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1194E300" w:rsidR="00807C36" w:rsidRPr="006938D6" w:rsidRDefault="00901D7C"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6938D6">
        <w:rPr>
          <w:rFonts w:asciiTheme="majorHAnsi" w:hAnsiTheme="majorHAnsi"/>
          <w:color w:val="FFFFFF" w:themeColor="background1"/>
          <w:sz w:val="32"/>
          <w:szCs w:val="32"/>
        </w:rPr>
        <w:t>Volume</w:t>
      </w:r>
    </w:p>
    <w:bookmarkEnd w:id="0"/>
    <w:p w14:paraId="245C5C1C" w14:textId="16604558" w:rsidR="00807C36" w:rsidRPr="006938D6" w:rsidRDefault="00901D7C" w:rsidP="002024BF">
      <w:pPr>
        <w:pStyle w:val="ProductList-Body"/>
        <w:shd w:val="clear" w:color="auto" w:fill="00188F"/>
        <w:tabs>
          <w:tab w:val="clear" w:pos="360"/>
          <w:tab w:val="clear" w:pos="720"/>
          <w:tab w:val="clear" w:pos="1080"/>
        </w:tabs>
        <w:spacing w:after="900"/>
        <w:ind w:right="8640" w:firstLine="360"/>
        <w:jc w:val="both"/>
      </w:pPr>
      <w:r w:rsidRPr="006938D6">
        <w:rPr>
          <w:rFonts w:asciiTheme="majorHAnsi" w:hAnsiTheme="majorHAnsi"/>
          <w:color w:val="FFFFFF" w:themeColor="background1"/>
          <w:sz w:val="32"/>
          <w:szCs w:val="32"/>
        </w:rPr>
        <w:t>Licensing</w:t>
      </w:r>
    </w:p>
    <w:p w14:paraId="06465CAA" w14:textId="04719F15" w:rsidR="00807C36" w:rsidRPr="006938D6" w:rsidRDefault="00807C36" w:rsidP="002024BF">
      <w:pPr>
        <w:pStyle w:val="ProductList-Body"/>
        <w:shd w:val="clear" w:color="auto" w:fill="00188F"/>
        <w:tabs>
          <w:tab w:val="clear" w:pos="360"/>
          <w:tab w:val="clear" w:pos="720"/>
          <w:tab w:val="clear" w:pos="1080"/>
        </w:tabs>
        <w:ind w:right="8640"/>
      </w:pPr>
    </w:p>
    <w:p w14:paraId="545DABF7" w14:textId="255C0510" w:rsidR="00807C36" w:rsidRPr="006938D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6938D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6927DCF1" w14:textId="77777777"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6938D6">
        <w:rPr>
          <w:rFonts w:asciiTheme="majorHAnsi" w:hAnsiTheme="majorHAnsi"/>
          <w:color w:val="FFFFFF" w:themeColor="background1"/>
          <w:sz w:val="72"/>
          <w:szCs w:val="72"/>
        </w:rPr>
        <w:t>Соглашение об уровне</w:t>
      </w:r>
    </w:p>
    <w:p w14:paraId="78B3E19C" w14:textId="77777777"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6938D6">
        <w:rPr>
          <w:rFonts w:asciiTheme="majorHAnsi" w:hAnsiTheme="majorHAnsi"/>
          <w:color w:val="FFFFFF" w:themeColor="background1"/>
          <w:sz w:val="72"/>
          <w:szCs w:val="72"/>
        </w:rPr>
        <w:t>обслуживания для Веб-</w:t>
      </w:r>
    </w:p>
    <w:p w14:paraId="4DCA0D81" w14:textId="46C268ED"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6938D6">
        <w:rPr>
          <w:rFonts w:asciiTheme="majorHAnsi" w:hAnsiTheme="majorHAnsi"/>
          <w:color w:val="FFFFFF" w:themeColor="background1"/>
          <w:sz w:val="72"/>
          <w:szCs w:val="72"/>
        </w:rPr>
        <w:t>служб Microsoft</w:t>
      </w:r>
    </w:p>
    <w:p w14:paraId="1CDD01B1" w14:textId="647DA24F" w:rsidR="007C09AD" w:rsidRDefault="007C09AD" w:rsidP="007C09AD">
      <w:pPr>
        <w:pStyle w:val="ProductList-Body"/>
        <w:shd w:val="clear" w:color="auto" w:fill="0072C6"/>
        <w:tabs>
          <w:tab w:val="clear" w:pos="360"/>
        </w:tabs>
        <w:ind w:right="1800" w:firstLine="360"/>
        <w:jc w:val="both"/>
      </w:pPr>
      <w:r>
        <w:rPr>
          <w:rFonts w:asciiTheme="majorHAnsi" w:hAnsiTheme="majorHAnsi"/>
          <w:color w:val="FFFFFF" w:themeColor="background1"/>
          <w:sz w:val="72"/>
          <w:szCs w:val="72"/>
        </w:rPr>
        <w:t xml:space="preserve">1 </w:t>
      </w:r>
      <w:r w:rsidR="002022ED">
        <w:rPr>
          <w:rFonts w:asciiTheme="majorHAnsi" w:hAnsiTheme="majorHAnsi"/>
          <w:color w:val="FFFFFF" w:themeColor="background1"/>
          <w:sz w:val="72"/>
          <w:szCs w:val="72"/>
          <w:lang w:val="en-US"/>
        </w:rPr>
        <w:t>o</w:t>
      </w:r>
      <w:r w:rsidR="002022ED">
        <w:rPr>
          <w:rFonts w:asciiTheme="majorHAnsi" w:hAnsiTheme="majorHAnsi"/>
          <w:color w:val="FFFFFF" w:themeColor="background1"/>
          <w:sz w:val="72"/>
          <w:szCs w:val="72"/>
        </w:rPr>
        <w:t>ктябрь</w:t>
      </w:r>
      <w:r w:rsidR="00DA1806">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2019 г.</w:t>
      </w:r>
    </w:p>
    <w:p w14:paraId="07F7DEEF" w14:textId="3FEB413B" w:rsidR="00807C36" w:rsidRPr="006938D6" w:rsidRDefault="00807C36" w:rsidP="002024BF">
      <w:pPr>
        <w:pStyle w:val="ProductList-Body"/>
        <w:shd w:val="clear" w:color="auto" w:fill="0072C6"/>
        <w:tabs>
          <w:tab w:val="clear" w:pos="360"/>
          <w:tab w:val="clear" w:pos="720"/>
          <w:tab w:val="clear" w:pos="1080"/>
        </w:tabs>
        <w:ind w:right="1800"/>
      </w:pPr>
    </w:p>
    <w:p w14:paraId="4B30383C" w14:textId="67B8A149" w:rsidR="00807C36" w:rsidRPr="006938D6" w:rsidRDefault="00807C36" w:rsidP="002024BF">
      <w:pPr>
        <w:pStyle w:val="ProductList-Body"/>
        <w:tabs>
          <w:tab w:val="clear" w:pos="360"/>
          <w:tab w:val="clear" w:pos="720"/>
          <w:tab w:val="clear" w:pos="1080"/>
        </w:tabs>
      </w:pPr>
    </w:p>
    <w:p w14:paraId="60B096E1" w14:textId="77777777" w:rsidR="008E6785" w:rsidRPr="008800F7" w:rsidRDefault="008E6785" w:rsidP="002024BF">
      <w:pPr>
        <w:rPr>
          <w:sz w:val="18"/>
          <w:szCs w:val="18"/>
        </w:rPr>
        <w:sectPr w:rsidR="008E6785" w:rsidRPr="008800F7"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6938D6" w:rsidRDefault="00E03E25" w:rsidP="002024BF">
      <w:pPr>
        <w:pStyle w:val="ProductList-SectionHeading"/>
        <w:tabs>
          <w:tab w:val="clear" w:pos="360"/>
          <w:tab w:val="clear" w:pos="720"/>
          <w:tab w:val="clear" w:pos="1080"/>
        </w:tabs>
        <w:outlineLvl w:val="0"/>
        <w:sectPr w:rsidR="00E03E25" w:rsidRPr="006938D6"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20728114"/>
      <w:r w:rsidRPr="006938D6">
        <w:lastRenderedPageBreak/>
        <w:t>Оглавление</w:t>
      </w:r>
      <w:bookmarkEnd w:id="3"/>
      <w:bookmarkEnd w:id="4"/>
    </w:p>
    <w:p w14:paraId="6677539A" w14:textId="54D61FD3" w:rsidR="002022ED" w:rsidRDefault="00AD5C31">
      <w:pPr>
        <w:pStyle w:val="TOC1"/>
        <w:tabs>
          <w:tab w:val="right" w:leader="dot" w:pos="5030"/>
        </w:tabs>
        <w:rPr>
          <w:rFonts w:eastAsiaTheme="minorEastAsia"/>
          <w:b w:val="0"/>
          <w:caps w:val="0"/>
          <w:noProof/>
          <w:sz w:val="22"/>
          <w:lang w:val="en-US" w:eastAsia="en-US" w:bidi="ar-SA"/>
        </w:rPr>
      </w:pPr>
      <w:r w:rsidRPr="006938D6">
        <w:fldChar w:fldCharType="begin"/>
      </w:r>
      <w:r w:rsidRPr="006938D6">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938D6">
        <w:fldChar w:fldCharType="separate"/>
      </w:r>
      <w:hyperlink w:anchor="_Toc20728114" w:history="1">
        <w:r w:rsidR="002022ED" w:rsidRPr="00D855B6">
          <w:rPr>
            <w:rStyle w:val="Hyperlink"/>
            <w:noProof/>
          </w:rPr>
          <w:t>Оглавление</w:t>
        </w:r>
        <w:r w:rsidR="002022ED">
          <w:rPr>
            <w:noProof/>
            <w:webHidden/>
          </w:rPr>
          <w:tab/>
        </w:r>
        <w:r w:rsidR="002022ED">
          <w:rPr>
            <w:noProof/>
            <w:webHidden/>
          </w:rPr>
          <w:fldChar w:fldCharType="begin"/>
        </w:r>
        <w:r w:rsidR="002022ED">
          <w:rPr>
            <w:noProof/>
            <w:webHidden/>
          </w:rPr>
          <w:instrText xml:space="preserve"> PAGEREF _Toc20728114 \h </w:instrText>
        </w:r>
        <w:r w:rsidR="002022ED">
          <w:rPr>
            <w:noProof/>
            <w:webHidden/>
          </w:rPr>
        </w:r>
        <w:r w:rsidR="002022ED">
          <w:rPr>
            <w:noProof/>
            <w:webHidden/>
          </w:rPr>
          <w:fldChar w:fldCharType="separate"/>
        </w:r>
        <w:r w:rsidR="002022ED">
          <w:rPr>
            <w:noProof/>
            <w:webHidden/>
          </w:rPr>
          <w:t>2</w:t>
        </w:r>
        <w:r w:rsidR="002022ED">
          <w:rPr>
            <w:noProof/>
            <w:webHidden/>
          </w:rPr>
          <w:fldChar w:fldCharType="end"/>
        </w:r>
      </w:hyperlink>
    </w:p>
    <w:p w14:paraId="0ACF2738" w14:textId="41E53D12" w:rsidR="002022ED" w:rsidRDefault="00B927BD">
      <w:pPr>
        <w:pStyle w:val="TOC1"/>
        <w:tabs>
          <w:tab w:val="right" w:leader="dot" w:pos="5030"/>
        </w:tabs>
        <w:rPr>
          <w:rFonts w:eastAsiaTheme="minorEastAsia"/>
          <w:b w:val="0"/>
          <w:caps w:val="0"/>
          <w:noProof/>
          <w:sz w:val="22"/>
          <w:lang w:val="en-US" w:eastAsia="en-US" w:bidi="ar-SA"/>
        </w:rPr>
      </w:pPr>
      <w:hyperlink w:anchor="_Toc20728115" w:history="1">
        <w:r w:rsidR="002022ED" w:rsidRPr="00D855B6">
          <w:rPr>
            <w:rStyle w:val="Hyperlink"/>
            <w:noProof/>
            <w:lang w:eastAsia="en-US"/>
          </w:rPr>
          <w:t>Введение</w:t>
        </w:r>
        <w:r w:rsidR="002022ED">
          <w:rPr>
            <w:noProof/>
            <w:webHidden/>
          </w:rPr>
          <w:tab/>
        </w:r>
        <w:r w:rsidR="002022ED">
          <w:rPr>
            <w:noProof/>
            <w:webHidden/>
          </w:rPr>
          <w:fldChar w:fldCharType="begin"/>
        </w:r>
        <w:r w:rsidR="002022ED">
          <w:rPr>
            <w:noProof/>
            <w:webHidden/>
          </w:rPr>
          <w:instrText xml:space="preserve"> PAGEREF _Toc20728115 \h </w:instrText>
        </w:r>
        <w:r w:rsidR="002022ED">
          <w:rPr>
            <w:noProof/>
            <w:webHidden/>
          </w:rPr>
        </w:r>
        <w:r w:rsidR="002022ED">
          <w:rPr>
            <w:noProof/>
            <w:webHidden/>
          </w:rPr>
          <w:fldChar w:fldCharType="separate"/>
        </w:r>
        <w:r w:rsidR="002022ED">
          <w:rPr>
            <w:noProof/>
            <w:webHidden/>
          </w:rPr>
          <w:t>4</w:t>
        </w:r>
        <w:r w:rsidR="002022ED">
          <w:rPr>
            <w:noProof/>
            <w:webHidden/>
          </w:rPr>
          <w:fldChar w:fldCharType="end"/>
        </w:r>
      </w:hyperlink>
    </w:p>
    <w:p w14:paraId="482054E1" w14:textId="1B58C41E" w:rsidR="002022ED" w:rsidRDefault="00B927BD">
      <w:pPr>
        <w:pStyle w:val="TOC1"/>
        <w:tabs>
          <w:tab w:val="right" w:leader="dot" w:pos="5030"/>
        </w:tabs>
        <w:rPr>
          <w:rFonts w:eastAsiaTheme="minorEastAsia"/>
          <w:b w:val="0"/>
          <w:caps w:val="0"/>
          <w:noProof/>
          <w:sz w:val="22"/>
          <w:lang w:val="en-US" w:eastAsia="en-US" w:bidi="ar-SA"/>
        </w:rPr>
      </w:pPr>
      <w:hyperlink w:anchor="_Toc20728116" w:history="1">
        <w:r w:rsidR="002022ED" w:rsidRPr="00D855B6">
          <w:rPr>
            <w:rStyle w:val="Hyperlink"/>
            <w:noProof/>
            <w:lang w:eastAsia="en-US"/>
          </w:rPr>
          <w:t>Общие условия</w:t>
        </w:r>
        <w:r w:rsidR="002022ED">
          <w:rPr>
            <w:noProof/>
            <w:webHidden/>
          </w:rPr>
          <w:tab/>
        </w:r>
        <w:r w:rsidR="002022ED">
          <w:rPr>
            <w:noProof/>
            <w:webHidden/>
          </w:rPr>
          <w:fldChar w:fldCharType="begin"/>
        </w:r>
        <w:r w:rsidR="002022ED">
          <w:rPr>
            <w:noProof/>
            <w:webHidden/>
          </w:rPr>
          <w:instrText xml:space="preserve"> PAGEREF _Toc20728116 \h </w:instrText>
        </w:r>
        <w:r w:rsidR="002022ED">
          <w:rPr>
            <w:noProof/>
            <w:webHidden/>
          </w:rPr>
        </w:r>
        <w:r w:rsidR="002022ED">
          <w:rPr>
            <w:noProof/>
            <w:webHidden/>
          </w:rPr>
          <w:fldChar w:fldCharType="separate"/>
        </w:r>
        <w:r w:rsidR="002022ED">
          <w:rPr>
            <w:noProof/>
            <w:webHidden/>
          </w:rPr>
          <w:t>5</w:t>
        </w:r>
        <w:r w:rsidR="002022ED">
          <w:rPr>
            <w:noProof/>
            <w:webHidden/>
          </w:rPr>
          <w:fldChar w:fldCharType="end"/>
        </w:r>
      </w:hyperlink>
    </w:p>
    <w:p w14:paraId="1B6504CC" w14:textId="13ECD1D4" w:rsidR="002022ED" w:rsidRDefault="00B927BD">
      <w:pPr>
        <w:pStyle w:val="TOC1"/>
        <w:tabs>
          <w:tab w:val="right" w:leader="dot" w:pos="5030"/>
        </w:tabs>
        <w:rPr>
          <w:rFonts w:eastAsiaTheme="minorEastAsia"/>
          <w:b w:val="0"/>
          <w:caps w:val="0"/>
          <w:noProof/>
          <w:sz w:val="22"/>
          <w:lang w:val="en-US" w:eastAsia="en-US" w:bidi="ar-SA"/>
        </w:rPr>
      </w:pPr>
      <w:hyperlink w:anchor="_Toc20728117" w:history="1">
        <w:r w:rsidR="002022ED" w:rsidRPr="00D855B6">
          <w:rPr>
            <w:rStyle w:val="Hyperlink"/>
            <w:noProof/>
            <w:lang w:eastAsia="en-US"/>
          </w:rPr>
          <w:t>Условия для конкретной Службы</w:t>
        </w:r>
        <w:r w:rsidR="002022ED">
          <w:rPr>
            <w:noProof/>
            <w:webHidden/>
          </w:rPr>
          <w:tab/>
        </w:r>
        <w:r w:rsidR="002022ED">
          <w:rPr>
            <w:noProof/>
            <w:webHidden/>
          </w:rPr>
          <w:fldChar w:fldCharType="begin"/>
        </w:r>
        <w:r w:rsidR="002022ED">
          <w:rPr>
            <w:noProof/>
            <w:webHidden/>
          </w:rPr>
          <w:instrText xml:space="preserve"> PAGEREF _Toc20728117 \h </w:instrText>
        </w:r>
        <w:r w:rsidR="002022ED">
          <w:rPr>
            <w:noProof/>
            <w:webHidden/>
          </w:rPr>
        </w:r>
        <w:r w:rsidR="002022ED">
          <w:rPr>
            <w:noProof/>
            <w:webHidden/>
          </w:rPr>
          <w:fldChar w:fldCharType="separate"/>
        </w:r>
        <w:r w:rsidR="002022ED">
          <w:rPr>
            <w:noProof/>
            <w:webHidden/>
          </w:rPr>
          <w:t>8</w:t>
        </w:r>
        <w:r w:rsidR="002022ED">
          <w:rPr>
            <w:noProof/>
            <w:webHidden/>
          </w:rPr>
          <w:fldChar w:fldCharType="end"/>
        </w:r>
      </w:hyperlink>
    </w:p>
    <w:p w14:paraId="0D75BD69" w14:textId="04F45F53" w:rsidR="002022ED" w:rsidRDefault="00B927BD">
      <w:pPr>
        <w:pStyle w:val="TOC2"/>
        <w:tabs>
          <w:tab w:val="right" w:leader="dot" w:pos="5030"/>
        </w:tabs>
        <w:rPr>
          <w:rFonts w:eastAsiaTheme="minorEastAsia"/>
          <w:b w:val="0"/>
          <w:smallCaps w:val="0"/>
          <w:noProof/>
          <w:sz w:val="22"/>
          <w:lang w:val="en-US" w:eastAsia="en-US" w:bidi="ar-SA"/>
        </w:rPr>
      </w:pPr>
      <w:hyperlink w:anchor="_Toc20728118" w:history="1">
        <w:r w:rsidR="002022ED" w:rsidRPr="00D855B6">
          <w:rPr>
            <w:rStyle w:val="Hyperlink"/>
            <w:noProof/>
          </w:rPr>
          <w:t>Microsoft Dynamics 365</w:t>
        </w:r>
        <w:r w:rsidR="002022ED">
          <w:rPr>
            <w:noProof/>
            <w:webHidden/>
          </w:rPr>
          <w:tab/>
        </w:r>
        <w:r w:rsidR="002022ED">
          <w:rPr>
            <w:noProof/>
            <w:webHidden/>
          </w:rPr>
          <w:fldChar w:fldCharType="begin"/>
        </w:r>
        <w:r w:rsidR="002022ED">
          <w:rPr>
            <w:noProof/>
            <w:webHidden/>
          </w:rPr>
          <w:instrText xml:space="preserve"> PAGEREF _Toc20728118 \h </w:instrText>
        </w:r>
        <w:r w:rsidR="002022ED">
          <w:rPr>
            <w:noProof/>
            <w:webHidden/>
          </w:rPr>
        </w:r>
        <w:r w:rsidR="002022ED">
          <w:rPr>
            <w:noProof/>
            <w:webHidden/>
          </w:rPr>
          <w:fldChar w:fldCharType="separate"/>
        </w:r>
        <w:r w:rsidR="002022ED">
          <w:rPr>
            <w:noProof/>
            <w:webHidden/>
          </w:rPr>
          <w:t>8</w:t>
        </w:r>
        <w:r w:rsidR="002022ED">
          <w:rPr>
            <w:noProof/>
            <w:webHidden/>
          </w:rPr>
          <w:fldChar w:fldCharType="end"/>
        </w:r>
      </w:hyperlink>
    </w:p>
    <w:p w14:paraId="78F01A91" w14:textId="1AFA1FC9" w:rsidR="002022ED" w:rsidRDefault="00B927BD">
      <w:pPr>
        <w:pStyle w:val="TOC4"/>
        <w:tabs>
          <w:tab w:val="right" w:leader="dot" w:pos="5030"/>
        </w:tabs>
        <w:rPr>
          <w:rFonts w:eastAsiaTheme="minorEastAsia"/>
          <w:smallCaps w:val="0"/>
          <w:noProof/>
          <w:sz w:val="22"/>
          <w:lang w:val="en-US" w:eastAsia="en-US" w:bidi="ar-SA"/>
        </w:rPr>
      </w:pPr>
      <w:hyperlink w:anchor="_Toc20728119" w:history="1">
        <w:r w:rsidR="002022ED" w:rsidRPr="00D855B6">
          <w:rPr>
            <w:rStyle w:val="Hyperlink"/>
            <w:noProof/>
          </w:rPr>
          <w:t>Dynamics 365 Customer Service Enterprise; Dynamics 365 Customer Service Professional; Dynamics 365 Customer Service Insights</w:t>
        </w:r>
        <w:r w:rsidR="002022ED">
          <w:rPr>
            <w:noProof/>
            <w:webHidden/>
          </w:rPr>
          <w:tab/>
        </w:r>
        <w:r w:rsidR="002022ED">
          <w:rPr>
            <w:noProof/>
            <w:webHidden/>
          </w:rPr>
          <w:fldChar w:fldCharType="begin"/>
        </w:r>
        <w:r w:rsidR="002022ED">
          <w:rPr>
            <w:noProof/>
            <w:webHidden/>
          </w:rPr>
          <w:instrText xml:space="preserve"> PAGEREF _Toc20728119 \h </w:instrText>
        </w:r>
        <w:r w:rsidR="002022ED">
          <w:rPr>
            <w:noProof/>
            <w:webHidden/>
          </w:rPr>
        </w:r>
        <w:r w:rsidR="002022ED">
          <w:rPr>
            <w:noProof/>
            <w:webHidden/>
          </w:rPr>
          <w:fldChar w:fldCharType="separate"/>
        </w:r>
        <w:r w:rsidR="002022ED">
          <w:rPr>
            <w:noProof/>
            <w:webHidden/>
          </w:rPr>
          <w:t>8</w:t>
        </w:r>
        <w:r w:rsidR="002022ED">
          <w:rPr>
            <w:noProof/>
            <w:webHidden/>
          </w:rPr>
          <w:fldChar w:fldCharType="end"/>
        </w:r>
      </w:hyperlink>
    </w:p>
    <w:p w14:paraId="2E381A13" w14:textId="0D9A7302" w:rsidR="002022ED" w:rsidRDefault="00B927BD">
      <w:pPr>
        <w:pStyle w:val="TOC4"/>
        <w:tabs>
          <w:tab w:val="right" w:leader="dot" w:pos="5030"/>
        </w:tabs>
        <w:rPr>
          <w:rFonts w:eastAsiaTheme="minorEastAsia"/>
          <w:smallCaps w:val="0"/>
          <w:noProof/>
          <w:sz w:val="22"/>
          <w:lang w:val="en-US" w:eastAsia="en-US" w:bidi="ar-SA"/>
        </w:rPr>
      </w:pPr>
      <w:hyperlink w:anchor="_Toc20728120" w:history="1">
        <w:r w:rsidR="002022ED" w:rsidRPr="00D855B6">
          <w:rPr>
            <w:rStyle w:val="Hyperlink"/>
            <w:noProof/>
          </w:rPr>
          <w:t>Dynamics 365 Business Central</w:t>
        </w:r>
        <w:r w:rsidR="002022ED">
          <w:rPr>
            <w:noProof/>
            <w:webHidden/>
          </w:rPr>
          <w:tab/>
        </w:r>
        <w:r w:rsidR="002022ED">
          <w:rPr>
            <w:noProof/>
            <w:webHidden/>
          </w:rPr>
          <w:fldChar w:fldCharType="begin"/>
        </w:r>
        <w:r w:rsidR="002022ED">
          <w:rPr>
            <w:noProof/>
            <w:webHidden/>
          </w:rPr>
          <w:instrText xml:space="preserve"> PAGEREF _Toc20728120 \h </w:instrText>
        </w:r>
        <w:r w:rsidR="002022ED">
          <w:rPr>
            <w:noProof/>
            <w:webHidden/>
          </w:rPr>
        </w:r>
        <w:r w:rsidR="002022ED">
          <w:rPr>
            <w:noProof/>
            <w:webHidden/>
          </w:rPr>
          <w:fldChar w:fldCharType="separate"/>
        </w:r>
        <w:r w:rsidR="002022ED">
          <w:rPr>
            <w:noProof/>
            <w:webHidden/>
          </w:rPr>
          <w:t>8</w:t>
        </w:r>
        <w:r w:rsidR="002022ED">
          <w:rPr>
            <w:noProof/>
            <w:webHidden/>
          </w:rPr>
          <w:fldChar w:fldCharType="end"/>
        </w:r>
      </w:hyperlink>
    </w:p>
    <w:p w14:paraId="394D05DF" w14:textId="42EC21C0" w:rsidR="002022ED" w:rsidRDefault="00B927BD">
      <w:pPr>
        <w:pStyle w:val="TOC4"/>
        <w:tabs>
          <w:tab w:val="right" w:leader="dot" w:pos="5030"/>
        </w:tabs>
        <w:rPr>
          <w:rFonts w:eastAsiaTheme="minorEastAsia"/>
          <w:smallCaps w:val="0"/>
          <w:noProof/>
          <w:sz w:val="22"/>
          <w:lang w:val="en-US" w:eastAsia="en-US" w:bidi="ar-SA"/>
        </w:rPr>
      </w:pPr>
      <w:hyperlink w:anchor="_Toc20728121" w:history="1">
        <w:r w:rsidR="002022ED" w:rsidRPr="00D855B6">
          <w:rPr>
            <w:rStyle w:val="Hyperlink"/>
            <w:noProof/>
          </w:rPr>
          <w:t>Dynamics 365 Supply Chain Management; Dynamics 365 Finance</w:t>
        </w:r>
        <w:r w:rsidR="002022ED">
          <w:rPr>
            <w:noProof/>
            <w:webHidden/>
          </w:rPr>
          <w:tab/>
        </w:r>
        <w:r w:rsidR="002022ED">
          <w:rPr>
            <w:noProof/>
            <w:webHidden/>
          </w:rPr>
          <w:fldChar w:fldCharType="begin"/>
        </w:r>
        <w:r w:rsidR="002022ED">
          <w:rPr>
            <w:noProof/>
            <w:webHidden/>
          </w:rPr>
          <w:instrText xml:space="preserve"> PAGEREF _Toc20728121 \h </w:instrText>
        </w:r>
        <w:r w:rsidR="002022ED">
          <w:rPr>
            <w:noProof/>
            <w:webHidden/>
          </w:rPr>
        </w:r>
        <w:r w:rsidR="002022ED">
          <w:rPr>
            <w:noProof/>
            <w:webHidden/>
          </w:rPr>
          <w:fldChar w:fldCharType="separate"/>
        </w:r>
        <w:r w:rsidR="002022ED">
          <w:rPr>
            <w:noProof/>
            <w:webHidden/>
          </w:rPr>
          <w:t>8</w:t>
        </w:r>
        <w:r w:rsidR="002022ED">
          <w:rPr>
            <w:noProof/>
            <w:webHidden/>
          </w:rPr>
          <w:fldChar w:fldCharType="end"/>
        </w:r>
      </w:hyperlink>
    </w:p>
    <w:p w14:paraId="5AE713FA" w14:textId="797C654D" w:rsidR="002022ED" w:rsidRDefault="00B927BD">
      <w:pPr>
        <w:pStyle w:val="TOC4"/>
        <w:tabs>
          <w:tab w:val="right" w:leader="dot" w:pos="5030"/>
        </w:tabs>
        <w:rPr>
          <w:rFonts w:eastAsiaTheme="minorEastAsia"/>
          <w:smallCaps w:val="0"/>
          <w:noProof/>
          <w:sz w:val="22"/>
          <w:lang w:val="en-US" w:eastAsia="en-US" w:bidi="ar-SA"/>
        </w:rPr>
      </w:pPr>
      <w:hyperlink w:anchor="_Toc20728122" w:history="1">
        <w:r w:rsidR="002022ED" w:rsidRPr="00D855B6">
          <w:rPr>
            <w:rStyle w:val="Hyperlink"/>
            <w:noProof/>
          </w:rPr>
          <w:t xml:space="preserve">Dynamics 365 </w:t>
        </w:r>
        <w:r w:rsidR="002022ED" w:rsidRPr="00D855B6">
          <w:rPr>
            <w:rStyle w:val="Hyperlink"/>
            <w:noProof/>
            <w:lang w:val="en-US"/>
          </w:rPr>
          <w:t>Retail</w:t>
        </w:r>
        <w:r w:rsidR="002022ED">
          <w:rPr>
            <w:noProof/>
            <w:webHidden/>
          </w:rPr>
          <w:tab/>
        </w:r>
        <w:r w:rsidR="002022ED">
          <w:rPr>
            <w:noProof/>
            <w:webHidden/>
          </w:rPr>
          <w:fldChar w:fldCharType="begin"/>
        </w:r>
        <w:r w:rsidR="002022ED">
          <w:rPr>
            <w:noProof/>
            <w:webHidden/>
          </w:rPr>
          <w:instrText xml:space="preserve"> PAGEREF _Toc20728122 \h </w:instrText>
        </w:r>
        <w:r w:rsidR="002022ED">
          <w:rPr>
            <w:noProof/>
            <w:webHidden/>
          </w:rPr>
        </w:r>
        <w:r w:rsidR="002022ED">
          <w:rPr>
            <w:noProof/>
            <w:webHidden/>
          </w:rPr>
          <w:fldChar w:fldCharType="separate"/>
        </w:r>
        <w:r w:rsidR="002022ED">
          <w:rPr>
            <w:noProof/>
            <w:webHidden/>
          </w:rPr>
          <w:t>9</w:t>
        </w:r>
        <w:r w:rsidR="002022ED">
          <w:rPr>
            <w:noProof/>
            <w:webHidden/>
          </w:rPr>
          <w:fldChar w:fldCharType="end"/>
        </w:r>
      </w:hyperlink>
    </w:p>
    <w:p w14:paraId="6DF64119" w14:textId="2B628279" w:rsidR="002022ED" w:rsidRDefault="00B927BD">
      <w:pPr>
        <w:pStyle w:val="TOC4"/>
        <w:tabs>
          <w:tab w:val="right" w:leader="dot" w:pos="5030"/>
        </w:tabs>
        <w:rPr>
          <w:rFonts w:eastAsiaTheme="minorEastAsia"/>
          <w:smallCaps w:val="0"/>
          <w:noProof/>
          <w:sz w:val="22"/>
          <w:lang w:val="en-US" w:eastAsia="en-US" w:bidi="ar-SA"/>
        </w:rPr>
      </w:pPr>
      <w:hyperlink w:anchor="_Toc20728123" w:history="1">
        <w:r w:rsidR="002022ED" w:rsidRPr="00D855B6">
          <w:rPr>
            <w:rStyle w:val="Hyperlink"/>
            <w:noProof/>
          </w:rPr>
          <w:t>Dynamics 365 Sales Enterprise; Dynamics 365 Sales Professional</w:t>
        </w:r>
        <w:r w:rsidR="002022ED">
          <w:rPr>
            <w:noProof/>
            <w:webHidden/>
          </w:rPr>
          <w:tab/>
        </w:r>
        <w:r w:rsidR="002022ED">
          <w:rPr>
            <w:noProof/>
            <w:webHidden/>
          </w:rPr>
          <w:fldChar w:fldCharType="begin"/>
        </w:r>
        <w:r w:rsidR="002022ED">
          <w:rPr>
            <w:noProof/>
            <w:webHidden/>
          </w:rPr>
          <w:instrText xml:space="preserve"> PAGEREF _Toc20728123 \h </w:instrText>
        </w:r>
        <w:r w:rsidR="002022ED">
          <w:rPr>
            <w:noProof/>
            <w:webHidden/>
          </w:rPr>
        </w:r>
        <w:r w:rsidR="002022ED">
          <w:rPr>
            <w:noProof/>
            <w:webHidden/>
          </w:rPr>
          <w:fldChar w:fldCharType="separate"/>
        </w:r>
        <w:r w:rsidR="002022ED">
          <w:rPr>
            <w:noProof/>
            <w:webHidden/>
          </w:rPr>
          <w:t>10</w:t>
        </w:r>
        <w:r w:rsidR="002022ED">
          <w:rPr>
            <w:noProof/>
            <w:webHidden/>
          </w:rPr>
          <w:fldChar w:fldCharType="end"/>
        </w:r>
      </w:hyperlink>
    </w:p>
    <w:p w14:paraId="1B2C4FC6" w14:textId="5B22C48C" w:rsidR="002022ED" w:rsidRDefault="00B927BD">
      <w:pPr>
        <w:pStyle w:val="TOC4"/>
        <w:tabs>
          <w:tab w:val="right" w:leader="dot" w:pos="5030"/>
        </w:tabs>
        <w:rPr>
          <w:rFonts w:eastAsiaTheme="minorEastAsia"/>
          <w:smallCaps w:val="0"/>
          <w:noProof/>
          <w:sz w:val="22"/>
          <w:lang w:val="en-US" w:eastAsia="en-US" w:bidi="ar-SA"/>
        </w:rPr>
      </w:pPr>
      <w:hyperlink w:anchor="_Toc20728124" w:history="1">
        <w:r w:rsidR="002022ED" w:rsidRPr="00D855B6">
          <w:rPr>
            <w:rStyle w:val="Hyperlink"/>
            <w:noProof/>
            <w:lang w:val="en-US"/>
          </w:rPr>
          <w:t>Dynamics 365 Talent; Attract; Dynamics 365 Talent: Onboard</w:t>
        </w:r>
        <w:r w:rsidR="002022ED">
          <w:rPr>
            <w:noProof/>
            <w:webHidden/>
          </w:rPr>
          <w:tab/>
        </w:r>
        <w:r w:rsidR="002022ED">
          <w:rPr>
            <w:noProof/>
            <w:webHidden/>
          </w:rPr>
          <w:fldChar w:fldCharType="begin"/>
        </w:r>
        <w:r w:rsidR="002022ED">
          <w:rPr>
            <w:noProof/>
            <w:webHidden/>
          </w:rPr>
          <w:instrText xml:space="preserve"> PAGEREF _Toc20728124 \h </w:instrText>
        </w:r>
        <w:r w:rsidR="002022ED">
          <w:rPr>
            <w:noProof/>
            <w:webHidden/>
          </w:rPr>
        </w:r>
        <w:r w:rsidR="002022ED">
          <w:rPr>
            <w:noProof/>
            <w:webHidden/>
          </w:rPr>
          <w:fldChar w:fldCharType="separate"/>
        </w:r>
        <w:r w:rsidR="002022ED">
          <w:rPr>
            <w:noProof/>
            <w:webHidden/>
          </w:rPr>
          <w:t>10</w:t>
        </w:r>
        <w:r w:rsidR="002022ED">
          <w:rPr>
            <w:noProof/>
            <w:webHidden/>
          </w:rPr>
          <w:fldChar w:fldCharType="end"/>
        </w:r>
      </w:hyperlink>
    </w:p>
    <w:p w14:paraId="0DFD23CB" w14:textId="72A59877" w:rsidR="002022ED" w:rsidRDefault="00B927BD">
      <w:pPr>
        <w:pStyle w:val="TOC2"/>
        <w:tabs>
          <w:tab w:val="right" w:leader="dot" w:pos="5030"/>
        </w:tabs>
        <w:rPr>
          <w:rFonts w:eastAsiaTheme="minorEastAsia"/>
          <w:b w:val="0"/>
          <w:smallCaps w:val="0"/>
          <w:noProof/>
          <w:sz w:val="22"/>
          <w:lang w:val="en-US" w:eastAsia="en-US" w:bidi="ar-SA"/>
        </w:rPr>
      </w:pPr>
      <w:hyperlink w:anchor="_Toc20728125" w:history="1">
        <w:r w:rsidR="002022ED" w:rsidRPr="00D855B6">
          <w:rPr>
            <w:rStyle w:val="Hyperlink"/>
            <w:noProof/>
            <w:lang w:val="en-US" w:eastAsia="en-US"/>
          </w:rPr>
          <w:t>Службы Office 365</w:t>
        </w:r>
        <w:r w:rsidR="002022ED">
          <w:rPr>
            <w:noProof/>
            <w:webHidden/>
          </w:rPr>
          <w:tab/>
        </w:r>
        <w:r w:rsidR="002022ED">
          <w:rPr>
            <w:noProof/>
            <w:webHidden/>
          </w:rPr>
          <w:fldChar w:fldCharType="begin"/>
        </w:r>
        <w:r w:rsidR="002022ED">
          <w:rPr>
            <w:noProof/>
            <w:webHidden/>
          </w:rPr>
          <w:instrText xml:space="preserve"> PAGEREF _Toc20728125 \h </w:instrText>
        </w:r>
        <w:r w:rsidR="002022ED">
          <w:rPr>
            <w:noProof/>
            <w:webHidden/>
          </w:rPr>
        </w:r>
        <w:r w:rsidR="002022ED">
          <w:rPr>
            <w:noProof/>
            <w:webHidden/>
          </w:rPr>
          <w:fldChar w:fldCharType="separate"/>
        </w:r>
        <w:r w:rsidR="002022ED">
          <w:rPr>
            <w:noProof/>
            <w:webHidden/>
          </w:rPr>
          <w:t>11</w:t>
        </w:r>
        <w:r w:rsidR="002022ED">
          <w:rPr>
            <w:noProof/>
            <w:webHidden/>
          </w:rPr>
          <w:fldChar w:fldCharType="end"/>
        </w:r>
      </w:hyperlink>
    </w:p>
    <w:p w14:paraId="4352D373" w14:textId="46029941" w:rsidR="002022ED" w:rsidRDefault="00B927BD">
      <w:pPr>
        <w:pStyle w:val="TOC4"/>
        <w:tabs>
          <w:tab w:val="right" w:leader="dot" w:pos="5030"/>
        </w:tabs>
        <w:rPr>
          <w:rFonts w:eastAsiaTheme="minorEastAsia"/>
          <w:smallCaps w:val="0"/>
          <w:noProof/>
          <w:sz w:val="22"/>
          <w:lang w:val="en-US" w:eastAsia="en-US" w:bidi="ar-SA"/>
        </w:rPr>
      </w:pPr>
      <w:hyperlink w:anchor="_Toc20728126" w:history="1">
        <w:r w:rsidR="002022ED" w:rsidRPr="00D855B6">
          <w:rPr>
            <w:rStyle w:val="Hyperlink"/>
            <w:noProof/>
            <w:lang w:val="en-US" w:eastAsia="en-US"/>
          </w:rPr>
          <w:t>Duet Enterprise Online</w:t>
        </w:r>
        <w:r w:rsidR="002022ED">
          <w:rPr>
            <w:noProof/>
            <w:webHidden/>
          </w:rPr>
          <w:tab/>
        </w:r>
        <w:r w:rsidR="002022ED">
          <w:rPr>
            <w:noProof/>
            <w:webHidden/>
          </w:rPr>
          <w:fldChar w:fldCharType="begin"/>
        </w:r>
        <w:r w:rsidR="002022ED">
          <w:rPr>
            <w:noProof/>
            <w:webHidden/>
          </w:rPr>
          <w:instrText xml:space="preserve"> PAGEREF _Toc20728126 \h </w:instrText>
        </w:r>
        <w:r w:rsidR="002022ED">
          <w:rPr>
            <w:noProof/>
            <w:webHidden/>
          </w:rPr>
        </w:r>
        <w:r w:rsidR="002022ED">
          <w:rPr>
            <w:noProof/>
            <w:webHidden/>
          </w:rPr>
          <w:fldChar w:fldCharType="separate"/>
        </w:r>
        <w:r w:rsidR="002022ED">
          <w:rPr>
            <w:noProof/>
            <w:webHidden/>
          </w:rPr>
          <w:t>11</w:t>
        </w:r>
        <w:r w:rsidR="002022ED">
          <w:rPr>
            <w:noProof/>
            <w:webHidden/>
          </w:rPr>
          <w:fldChar w:fldCharType="end"/>
        </w:r>
      </w:hyperlink>
    </w:p>
    <w:p w14:paraId="5B86BF2A" w14:textId="4A5262B5" w:rsidR="002022ED" w:rsidRDefault="00B927BD">
      <w:pPr>
        <w:pStyle w:val="TOC4"/>
        <w:tabs>
          <w:tab w:val="right" w:leader="dot" w:pos="5030"/>
        </w:tabs>
        <w:rPr>
          <w:rFonts w:eastAsiaTheme="minorEastAsia"/>
          <w:smallCaps w:val="0"/>
          <w:noProof/>
          <w:sz w:val="22"/>
          <w:lang w:val="en-US" w:eastAsia="en-US" w:bidi="ar-SA"/>
        </w:rPr>
      </w:pPr>
      <w:hyperlink w:anchor="_Toc20728127" w:history="1">
        <w:r w:rsidR="002022ED" w:rsidRPr="00D855B6">
          <w:rPr>
            <w:rStyle w:val="Hyperlink"/>
            <w:noProof/>
            <w:lang w:val="en-US" w:eastAsia="en-US"/>
          </w:rPr>
          <w:t>Exchange</w:t>
        </w:r>
        <w:r w:rsidR="002022ED" w:rsidRPr="00D855B6">
          <w:rPr>
            <w:rStyle w:val="Hyperlink"/>
            <w:noProof/>
            <w:lang w:eastAsia="en-US"/>
          </w:rPr>
          <w:t xml:space="preserve"> </w:t>
        </w:r>
        <w:r w:rsidR="002022ED" w:rsidRPr="00D855B6">
          <w:rPr>
            <w:rStyle w:val="Hyperlink"/>
            <w:noProof/>
            <w:lang w:val="en-US" w:eastAsia="en-US"/>
          </w:rPr>
          <w:t>Online</w:t>
        </w:r>
        <w:r w:rsidR="002022ED">
          <w:rPr>
            <w:noProof/>
            <w:webHidden/>
          </w:rPr>
          <w:tab/>
        </w:r>
        <w:r w:rsidR="002022ED">
          <w:rPr>
            <w:noProof/>
            <w:webHidden/>
          </w:rPr>
          <w:fldChar w:fldCharType="begin"/>
        </w:r>
        <w:r w:rsidR="002022ED">
          <w:rPr>
            <w:noProof/>
            <w:webHidden/>
          </w:rPr>
          <w:instrText xml:space="preserve"> PAGEREF _Toc20728127 \h </w:instrText>
        </w:r>
        <w:r w:rsidR="002022ED">
          <w:rPr>
            <w:noProof/>
            <w:webHidden/>
          </w:rPr>
        </w:r>
        <w:r w:rsidR="002022ED">
          <w:rPr>
            <w:noProof/>
            <w:webHidden/>
          </w:rPr>
          <w:fldChar w:fldCharType="separate"/>
        </w:r>
        <w:r w:rsidR="002022ED">
          <w:rPr>
            <w:noProof/>
            <w:webHidden/>
          </w:rPr>
          <w:t>11</w:t>
        </w:r>
        <w:r w:rsidR="002022ED">
          <w:rPr>
            <w:noProof/>
            <w:webHidden/>
          </w:rPr>
          <w:fldChar w:fldCharType="end"/>
        </w:r>
      </w:hyperlink>
    </w:p>
    <w:p w14:paraId="5B6086AC" w14:textId="5B0BA506" w:rsidR="002022ED" w:rsidRDefault="00B927BD">
      <w:pPr>
        <w:pStyle w:val="TOC4"/>
        <w:tabs>
          <w:tab w:val="right" w:leader="dot" w:pos="5030"/>
        </w:tabs>
        <w:rPr>
          <w:rFonts w:eastAsiaTheme="minorEastAsia"/>
          <w:smallCaps w:val="0"/>
          <w:noProof/>
          <w:sz w:val="22"/>
          <w:lang w:val="en-US" w:eastAsia="en-US" w:bidi="ar-SA"/>
        </w:rPr>
      </w:pPr>
      <w:hyperlink w:anchor="_Toc20728128" w:history="1">
        <w:r w:rsidR="002022ED" w:rsidRPr="00D855B6">
          <w:rPr>
            <w:rStyle w:val="Hyperlink"/>
            <w:noProof/>
            <w:lang w:val="en-US" w:eastAsia="en-US"/>
          </w:rPr>
          <w:t>Exchange</w:t>
        </w:r>
        <w:r w:rsidR="002022ED" w:rsidRPr="00D855B6">
          <w:rPr>
            <w:rStyle w:val="Hyperlink"/>
            <w:noProof/>
            <w:lang w:eastAsia="en-US"/>
          </w:rPr>
          <w:t xml:space="preserve"> </w:t>
        </w:r>
        <w:r w:rsidR="002022ED" w:rsidRPr="00D855B6">
          <w:rPr>
            <w:rStyle w:val="Hyperlink"/>
            <w:noProof/>
            <w:lang w:val="en-US" w:eastAsia="en-US"/>
          </w:rPr>
          <w:t>Online</w:t>
        </w:r>
        <w:r w:rsidR="002022ED" w:rsidRPr="00D855B6">
          <w:rPr>
            <w:rStyle w:val="Hyperlink"/>
            <w:noProof/>
            <w:lang w:eastAsia="en-US"/>
          </w:rPr>
          <w:t xml:space="preserve"> </w:t>
        </w:r>
        <w:r w:rsidR="002022ED" w:rsidRPr="00D855B6">
          <w:rPr>
            <w:rStyle w:val="Hyperlink"/>
            <w:noProof/>
            <w:lang w:val="en-US" w:eastAsia="en-US"/>
          </w:rPr>
          <w:t>Archiving</w:t>
        </w:r>
        <w:r w:rsidR="002022ED">
          <w:rPr>
            <w:noProof/>
            <w:webHidden/>
          </w:rPr>
          <w:tab/>
        </w:r>
        <w:r w:rsidR="002022ED">
          <w:rPr>
            <w:noProof/>
            <w:webHidden/>
          </w:rPr>
          <w:fldChar w:fldCharType="begin"/>
        </w:r>
        <w:r w:rsidR="002022ED">
          <w:rPr>
            <w:noProof/>
            <w:webHidden/>
          </w:rPr>
          <w:instrText xml:space="preserve"> PAGEREF _Toc20728128 \h </w:instrText>
        </w:r>
        <w:r w:rsidR="002022ED">
          <w:rPr>
            <w:noProof/>
            <w:webHidden/>
          </w:rPr>
        </w:r>
        <w:r w:rsidR="002022ED">
          <w:rPr>
            <w:noProof/>
            <w:webHidden/>
          </w:rPr>
          <w:fldChar w:fldCharType="separate"/>
        </w:r>
        <w:r w:rsidR="002022ED">
          <w:rPr>
            <w:noProof/>
            <w:webHidden/>
          </w:rPr>
          <w:t>12</w:t>
        </w:r>
        <w:r w:rsidR="002022ED">
          <w:rPr>
            <w:noProof/>
            <w:webHidden/>
          </w:rPr>
          <w:fldChar w:fldCharType="end"/>
        </w:r>
      </w:hyperlink>
    </w:p>
    <w:p w14:paraId="211B5B37" w14:textId="3D13E2BF" w:rsidR="002022ED" w:rsidRDefault="00B927BD">
      <w:pPr>
        <w:pStyle w:val="TOC4"/>
        <w:tabs>
          <w:tab w:val="right" w:leader="dot" w:pos="5030"/>
        </w:tabs>
        <w:rPr>
          <w:rFonts w:eastAsiaTheme="minorEastAsia"/>
          <w:smallCaps w:val="0"/>
          <w:noProof/>
          <w:sz w:val="22"/>
          <w:lang w:val="en-US" w:eastAsia="en-US" w:bidi="ar-SA"/>
        </w:rPr>
      </w:pPr>
      <w:hyperlink w:anchor="_Toc20728129" w:history="1">
        <w:r w:rsidR="002022ED" w:rsidRPr="00D855B6">
          <w:rPr>
            <w:rStyle w:val="Hyperlink"/>
            <w:noProof/>
            <w:lang w:eastAsia="en-US"/>
          </w:rPr>
          <w:t xml:space="preserve">Защита </w:t>
        </w:r>
        <w:r w:rsidR="002022ED" w:rsidRPr="00D855B6">
          <w:rPr>
            <w:rStyle w:val="Hyperlink"/>
            <w:noProof/>
            <w:lang w:val="en-US" w:eastAsia="en-US"/>
          </w:rPr>
          <w:t>Exchange</w:t>
        </w:r>
        <w:r w:rsidR="002022ED" w:rsidRPr="00D855B6">
          <w:rPr>
            <w:rStyle w:val="Hyperlink"/>
            <w:noProof/>
            <w:lang w:eastAsia="en-US"/>
          </w:rPr>
          <w:t xml:space="preserve"> </w:t>
        </w:r>
        <w:r w:rsidR="002022ED" w:rsidRPr="00D855B6">
          <w:rPr>
            <w:rStyle w:val="Hyperlink"/>
            <w:noProof/>
            <w:lang w:val="en-US" w:eastAsia="en-US"/>
          </w:rPr>
          <w:t>Online</w:t>
        </w:r>
        <w:r w:rsidR="002022ED">
          <w:rPr>
            <w:noProof/>
            <w:webHidden/>
          </w:rPr>
          <w:tab/>
        </w:r>
        <w:r w:rsidR="002022ED">
          <w:rPr>
            <w:noProof/>
            <w:webHidden/>
          </w:rPr>
          <w:fldChar w:fldCharType="begin"/>
        </w:r>
        <w:r w:rsidR="002022ED">
          <w:rPr>
            <w:noProof/>
            <w:webHidden/>
          </w:rPr>
          <w:instrText xml:space="preserve"> PAGEREF _Toc20728129 \h </w:instrText>
        </w:r>
        <w:r w:rsidR="002022ED">
          <w:rPr>
            <w:noProof/>
            <w:webHidden/>
          </w:rPr>
        </w:r>
        <w:r w:rsidR="002022ED">
          <w:rPr>
            <w:noProof/>
            <w:webHidden/>
          </w:rPr>
          <w:fldChar w:fldCharType="separate"/>
        </w:r>
        <w:r w:rsidR="002022ED">
          <w:rPr>
            <w:noProof/>
            <w:webHidden/>
          </w:rPr>
          <w:t>12</w:t>
        </w:r>
        <w:r w:rsidR="002022ED">
          <w:rPr>
            <w:noProof/>
            <w:webHidden/>
          </w:rPr>
          <w:fldChar w:fldCharType="end"/>
        </w:r>
      </w:hyperlink>
    </w:p>
    <w:p w14:paraId="31870195" w14:textId="50443505" w:rsidR="002022ED" w:rsidRDefault="00B927BD">
      <w:pPr>
        <w:pStyle w:val="TOC4"/>
        <w:tabs>
          <w:tab w:val="right" w:leader="dot" w:pos="5030"/>
        </w:tabs>
        <w:rPr>
          <w:rFonts w:eastAsiaTheme="minorEastAsia"/>
          <w:smallCaps w:val="0"/>
          <w:noProof/>
          <w:sz w:val="22"/>
          <w:lang w:val="en-US" w:eastAsia="en-US" w:bidi="ar-SA"/>
        </w:rPr>
      </w:pPr>
      <w:hyperlink w:anchor="_Toc20728130" w:history="1">
        <w:r w:rsidR="002022ED" w:rsidRPr="00D855B6">
          <w:rPr>
            <w:rStyle w:val="Hyperlink"/>
            <w:noProof/>
          </w:rPr>
          <w:t>Microsoft MyAnalytics</w:t>
        </w:r>
        <w:r w:rsidR="002022ED">
          <w:rPr>
            <w:noProof/>
            <w:webHidden/>
          </w:rPr>
          <w:tab/>
        </w:r>
        <w:r w:rsidR="002022ED">
          <w:rPr>
            <w:noProof/>
            <w:webHidden/>
          </w:rPr>
          <w:fldChar w:fldCharType="begin"/>
        </w:r>
        <w:r w:rsidR="002022ED">
          <w:rPr>
            <w:noProof/>
            <w:webHidden/>
          </w:rPr>
          <w:instrText xml:space="preserve"> PAGEREF _Toc20728130 \h </w:instrText>
        </w:r>
        <w:r w:rsidR="002022ED">
          <w:rPr>
            <w:noProof/>
            <w:webHidden/>
          </w:rPr>
        </w:r>
        <w:r w:rsidR="002022ED">
          <w:rPr>
            <w:noProof/>
            <w:webHidden/>
          </w:rPr>
          <w:fldChar w:fldCharType="separate"/>
        </w:r>
        <w:r w:rsidR="002022ED">
          <w:rPr>
            <w:noProof/>
            <w:webHidden/>
          </w:rPr>
          <w:t>13</w:t>
        </w:r>
        <w:r w:rsidR="002022ED">
          <w:rPr>
            <w:noProof/>
            <w:webHidden/>
          </w:rPr>
          <w:fldChar w:fldCharType="end"/>
        </w:r>
      </w:hyperlink>
    </w:p>
    <w:p w14:paraId="2354783D" w14:textId="6EA27DCC" w:rsidR="002022ED" w:rsidRDefault="00B927BD">
      <w:pPr>
        <w:pStyle w:val="TOC4"/>
        <w:tabs>
          <w:tab w:val="right" w:leader="dot" w:pos="5030"/>
        </w:tabs>
        <w:rPr>
          <w:rFonts w:eastAsiaTheme="minorEastAsia"/>
          <w:smallCaps w:val="0"/>
          <w:noProof/>
          <w:sz w:val="22"/>
          <w:lang w:val="en-US" w:eastAsia="en-US" w:bidi="ar-SA"/>
        </w:rPr>
      </w:pPr>
      <w:hyperlink w:anchor="_Toc20728131" w:history="1">
        <w:r w:rsidR="002022ED" w:rsidRPr="00D855B6">
          <w:rPr>
            <w:rStyle w:val="Hyperlink"/>
            <w:noProof/>
          </w:rPr>
          <w:t>Microsoft Stream</w:t>
        </w:r>
        <w:r w:rsidR="002022ED">
          <w:rPr>
            <w:noProof/>
            <w:webHidden/>
          </w:rPr>
          <w:tab/>
        </w:r>
        <w:r w:rsidR="002022ED">
          <w:rPr>
            <w:noProof/>
            <w:webHidden/>
          </w:rPr>
          <w:fldChar w:fldCharType="begin"/>
        </w:r>
        <w:r w:rsidR="002022ED">
          <w:rPr>
            <w:noProof/>
            <w:webHidden/>
          </w:rPr>
          <w:instrText xml:space="preserve"> PAGEREF _Toc20728131 \h </w:instrText>
        </w:r>
        <w:r w:rsidR="002022ED">
          <w:rPr>
            <w:noProof/>
            <w:webHidden/>
          </w:rPr>
        </w:r>
        <w:r w:rsidR="002022ED">
          <w:rPr>
            <w:noProof/>
            <w:webHidden/>
          </w:rPr>
          <w:fldChar w:fldCharType="separate"/>
        </w:r>
        <w:r w:rsidR="002022ED">
          <w:rPr>
            <w:noProof/>
            <w:webHidden/>
          </w:rPr>
          <w:t>13</w:t>
        </w:r>
        <w:r w:rsidR="002022ED">
          <w:rPr>
            <w:noProof/>
            <w:webHidden/>
          </w:rPr>
          <w:fldChar w:fldCharType="end"/>
        </w:r>
      </w:hyperlink>
    </w:p>
    <w:p w14:paraId="7A957E18" w14:textId="0E3A47C0" w:rsidR="002022ED" w:rsidRDefault="00B927BD">
      <w:pPr>
        <w:pStyle w:val="TOC4"/>
        <w:tabs>
          <w:tab w:val="right" w:leader="dot" w:pos="5030"/>
        </w:tabs>
        <w:rPr>
          <w:rFonts w:eastAsiaTheme="minorEastAsia"/>
          <w:smallCaps w:val="0"/>
          <w:noProof/>
          <w:sz w:val="22"/>
          <w:lang w:val="en-US" w:eastAsia="en-US" w:bidi="ar-SA"/>
        </w:rPr>
      </w:pPr>
      <w:hyperlink w:anchor="_Toc20728132" w:history="1">
        <w:r w:rsidR="002022ED" w:rsidRPr="00D855B6">
          <w:rPr>
            <w:rStyle w:val="Hyperlink"/>
            <w:noProof/>
          </w:rPr>
          <w:t>Microsoft Teams</w:t>
        </w:r>
        <w:r w:rsidR="002022ED">
          <w:rPr>
            <w:noProof/>
            <w:webHidden/>
          </w:rPr>
          <w:tab/>
        </w:r>
        <w:r w:rsidR="002022ED">
          <w:rPr>
            <w:noProof/>
            <w:webHidden/>
          </w:rPr>
          <w:fldChar w:fldCharType="begin"/>
        </w:r>
        <w:r w:rsidR="002022ED">
          <w:rPr>
            <w:noProof/>
            <w:webHidden/>
          </w:rPr>
          <w:instrText xml:space="preserve"> PAGEREF _Toc20728132 \h </w:instrText>
        </w:r>
        <w:r w:rsidR="002022ED">
          <w:rPr>
            <w:noProof/>
            <w:webHidden/>
          </w:rPr>
        </w:r>
        <w:r w:rsidR="002022ED">
          <w:rPr>
            <w:noProof/>
            <w:webHidden/>
          </w:rPr>
          <w:fldChar w:fldCharType="separate"/>
        </w:r>
        <w:r w:rsidR="002022ED">
          <w:rPr>
            <w:noProof/>
            <w:webHidden/>
          </w:rPr>
          <w:t>13</w:t>
        </w:r>
        <w:r w:rsidR="002022ED">
          <w:rPr>
            <w:noProof/>
            <w:webHidden/>
          </w:rPr>
          <w:fldChar w:fldCharType="end"/>
        </w:r>
      </w:hyperlink>
    </w:p>
    <w:p w14:paraId="541358ED" w14:textId="593CE28C" w:rsidR="002022ED" w:rsidRDefault="00B927BD">
      <w:pPr>
        <w:pStyle w:val="TOC4"/>
        <w:tabs>
          <w:tab w:val="right" w:leader="dot" w:pos="5030"/>
        </w:tabs>
        <w:rPr>
          <w:rFonts w:eastAsiaTheme="minorEastAsia"/>
          <w:smallCaps w:val="0"/>
          <w:noProof/>
          <w:sz w:val="22"/>
          <w:lang w:val="en-US" w:eastAsia="en-US" w:bidi="ar-SA"/>
        </w:rPr>
      </w:pPr>
      <w:hyperlink w:anchor="_Toc20728133" w:history="1">
        <w:r w:rsidR="002022ED" w:rsidRPr="00D855B6">
          <w:rPr>
            <w:rStyle w:val="Hyperlink"/>
            <w:noProof/>
            <w:lang w:val="en-US" w:eastAsia="en-US"/>
          </w:rPr>
          <w:t>Office</w:t>
        </w:r>
        <w:r w:rsidR="002022ED" w:rsidRPr="00D855B6">
          <w:rPr>
            <w:rStyle w:val="Hyperlink"/>
            <w:noProof/>
            <w:lang w:eastAsia="en-US"/>
          </w:rPr>
          <w:t xml:space="preserve"> 365 для бизнеса</w:t>
        </w:r>
        <w:r w:rsidR="002022ED">
          <w:rPr>
            <w:noProof/>
            <w:webHidden/>
          </w:rPr>
          <w:tab/>
        </w:r>
        <w:r w:rsidR="002022ED">
          <w:rPr>
            <w:noProof/>
            <w:webHidden/>
          </w:rPr>
          <w:fldChar w:fldCharType="begin"/>
        </w:r>
        <w:r w:rsidR="002022ED">
          <w:rPr>
            <w:noProof/>
            <w:webHidden/>
          </w:rPr>
          <w:instrText xml:space="preserve"> PAGEREF _Toc20728133 \h </w:instrText>
        </w:r>
        <w:r w:rsidR="002022ED">
          <w:rPr>
            <w:noProof/>
            <w:webHidden/>
          </w:rPr>
        </w:r>
        <w:r w:rsidR="002022ED">
          <w:rPr>
            <w:noProof/>
            <w:webHidden/>
          </w:rPr>
          <w:fldChar w:fldCharType="separate"/>
        </w:r>
        <w:r w:rsidR="002022ED">
          <w:rPr>
            <w:noProof/>
            <w:webHidden/>
          </w:rPr>
          <w:t>14</w:t>
        </w:r>
        <w:r w:rsidR="002022ED">
          <w:rPr>
            <w:noProof/>
            <w:webHidden/>
          </w:rPr>
          <w:fldChar w:fldCharType="end"/>
        </w:r>
      </w:hyperlink>
    </w:p>
    <w:p w14:paraId="05475FD5" w14:textId="76D9ADB9" w:rsidR="002022ED" w:rsidRDefault="00B927BD">
      <w:pPr>
        <w:pStyle w:val="TOC4"/>
        <w:tabs>
          <w:tab w:val="right" w:leader="dot" w:pos="5030"/>
        </w:tabs>
        <w:rPr>
          <w:rFonts w:eastAsiaTheme="minorEastAsia"/>
          <w:smallCaps w:val="0"/>
          <w:noProof/>
          <w:sz w:val="22"/>
          <w:lang w:val="en-US" w:eastAsia="en-US" w:bidi="ar-SA"/>
        </w:rPr>
      </w:pPr>
      <w:hyperlink w:anchor="_Toc20728134" w:history="1">
        <w:r w:rsidR="002022ED" w:rsidRPr="00D855B6">
          <w:rPr>
            <w:rStyle w:val="Hyperlink"/>
            <w:noProof/>
          </w:rPr>
          <w:t>Office 365 Advanced Compliance</w:t>
        </w:r>
        <w:r w:rsidR="002022ED">
          <w:rPr>
            <w:noProof/>
            <w:webHidden/>
          </w:rPr>
          <w:tab/>
        </w:r>
        <w:r w:rsidR="002022ED">
          <w:rPr>
            <w:noProof/>
            <w:webHidden/>
          </w:rPr>
          <w:fldChar w:fldCharType="begin"/>
        </w:r>
        <w:r w:rsidR="002022ED">
          <w:rPr>
            <w:noProof/>
            <w:webHidden/>
          </w:rPr>
          <w:instrText xml:space="preserve"> PAGEREF _Toc20728134 \h </w:instrText>
        </w:r>
        <w:r w:rsidR="002022ED">
          <w:rPr>
            <w:noProof/>
            <w:webHidden/>
          </w:rPr>
        </w:r>
        <w:r w:rsidR="002022ED">
          <w:rPr>
            <w:noProof/>
            <w:webHidden/>
          </w:rPr>
          <w:fldChar w:fldCharType="separate"/>
        </w:r>
        <w:r w:rsidR="002022ED">
          <w:rPr>
            <w:noProof/>
            <w:webHidden/>
          </w:rPr>
          <w:t>14</w:t>
        </w:r>
        <w:r w:rsidR="002022ED">
          <w:rPr>
            <w:noProof/>
            <w:webHidden/>
          </w:rPr>
          <w:fldChar w:fldCharType="end"/>
        </w:r>
      </w:hyperlink>
    </w:p>
    <w:p w14:paraId="1E3418CA" w14:textId="351614DB" w:rsidR="002022ED" w:rsidRDefault="00B927BD">
      <w:pPr>
        <w:pStyle w:val="TOC4"/>
        <w:tabs>
          <w:tab w:val="right" w:leader="dot" w:pos="5030"/>
        </w:tabs>
        <w:rPr>
          <w:rFonts w:eastAsiaTheme="minorEastAsia"/>
          <w:smallCaps w:val="0"/>
          <w:noProof/>
          <w:sz w:val="22"/>
          <w:lang w:val="en-US" w:eastAsia="en-US" w:bidi="ar-SA"/>
        </w:rPr>
      </w:pPr>
      <w:hyperlink w:anchor="_Toc20728135" w:history="1">
        <w:r w:rsidR="002022ED" w:rsidRPr="00D855B6">
          <w:rPr>
            <w:rStyle w:val="Hyperlink"/>
            <w:noProof/>
            <w:lang w:val="en-US" w:eastAsia="en-US"/>
          </w:rPr>
          <w:t>Office 365 ProPlus</w:t>
        </w:r>
        <w:r w:rsidR="002022ED">
          <w:rPr>
            <w:noProof/>
            <w:webHidden/>
          </w:rPr>
          <w:tab/>
        </w:r>
        <w:r w:rsidR="002022ED">
          <w:rPr>
            <w:noProof/>
            <w:webHidden/>
          </w:rPr>
          <w:fldChar w:fldCharType="begin"/>
        </w:r>
        <w:r w:rsidR="002022ED">
          <w:rPr>
            <w:noProof/>
            <w:webHidden/>
          </w:rPr>
          <w:instrText xml:space="preserve"> PAGEREF _Toc20728135 \h </w:instrText>
        </w:r>
        <w:r w:rsidR="002022ED">
          <w:rPr>
            <w:noProof/>
            <w:webHidden/>
          </w:rPr>
        </w:r>
        <w:r w:rsidR="002022ED">
          <w:rPr>
            <w:noProof/>
            <w:webHidden/>
          </w:rPr>
          <w:fldChar w:fldCharType="separate"/>
        </w:r>
        <w:r w:rsidR="002022ED">
          <w:rPr>
            <w:noProof/>
            <w:webHidden/>
          </w:rPr>
          <w:t>15</w:t>
        </w:r>
        <w:r w:rsidR="002022ED">
          <w:rPr>
            <w:noProof/>
            <w:webHidden/>
          </w:rPr>
          <w:fldChar w:fldCharType="end"/>
        </w:r>
      </w:hyperlink>
    </w:p>
    <w:p w14:paraId="4FA7CFE1" w14:textId="231C4C99" w:rsidR="002022ED" w:rsidRDefault="00B927BD">
      <w:pPr>
        <w:pStyle w:val="TOC4"/>
        <w:tabs>
          <w:tab w:val="right" w:leader="dot" w:pos="5030"/>
        </w:tabs>
        <w:rPr>
          <w:rFonts w:eastAsiaTheme="minorEastAsia"/>
          <w:smallCaps w:val="0"/>
          <w:noProof/>
          <w:sz w:val="22"/>
          <w:lang w:val="en-US" w:eastAsia="en-US" w:bidi="ar-SA"/>
        </w:rPr>
      </w:pPr>
      <w:hyperlink w:anchor="_Toc20728136" w:history="1">
        <w:r w:rsidR="002022ED" w:rsidRPr="00D855B6">
          <w:rPr>
            <w:rStyle w:val="Hyperlink"/>
            <w:noProof/>
            <w:lang w:val="en-US" w:eastAsia="en-US"/>
          </w:rPr>
          <w:t>Office Online</w:t>
        </w:r>
        <w:r w:rsidR="002022ED">
          <w:rPr>
            <w:noProof/>
            <w:webHidden/>
          </w:rPr>
          <w:tab/>
        </w:r>
        <w:r w:rsidR="002022ED">
          <w:rPr>
            <w:noProof/>
            <w:webHidden/>
          </w:rPr>
          <w:fldChar w:fldCharType="begin"/>
        </w:r>
        <w:r w:rsidR="002022ED">
          <w:rPr>
            <w:noProof/>
            <w:webHidden/>
          </w:rPr>
          <w:instrText xml:space="preserve"> PAGEREF _Toc20728136 \h </w:instrText>
        </w:r>
        <w:r w:rsidR="002022ED">
          <w:rPr>
            <w:noProof/>
            <w:webHidden/>
          </w:rPr>
        </w:r>
        <w:r w:rsidR="002022ED">
          <w:rPr>
            <w:noProof/>
            <w:webHidden/>
          </w:rPr>
          <w:fldChar w:fldCharType="separate"/>
        </w:r>
        <w:r w:rsidR="002022ED">
          <w:rPr>
            <w:noProof/>
            <w:webHidden/>
          </w:rPr>
          <w:t>15</w:t>
        </w:r>
        <w:r w:rsidR="002022ED">
          <w:rPr>
            <w:noProof/>
            <w:webHidden/>
          </w:rPr>
          <w:fldChar w:fldCharType="end"/>
        </w:r>
      </w:hyperlink>
    </w:p>
    <w:p w14:paraId="73DEC40D" w14:textId="41746F47" w:rsidR="002022ED" w:rsidRDefault="00B927BD">
      <w:pPr>
        <w:pStyle w:val="TOC4"/>
        <w:tabs>
          <w:tab w:val="right" w:leader="dot" w:pos="5030"/>
        </w:tabs>
        <w:rPr>
          <w:rFonts w:eastAsiaTheme="minorEastAsia"/>
          <w:smallCaps w:val="0"/>
          <w:noProof/>
          <w:sz w:val="22"/>
          <w:lang w:val="en-US" w:eastAsia="en-US" w:bidi="ar-SA"/>
        </w:rPr>
      </w:pPr>
      <w:hyperlink w:anchor="_Toc20728137" w:history="1">
        <w:r w:rsidR="002022ED" w:rsidRPr="00D855B6">
          <w:rPr>
            <w:rStyle w:val="Hyperlink"/>
            <w:noProof/>
            <w:lang w:val="en-US" w:eastAsia="en-US"/>
          </w:rPr>
          <w:t>Office 365 Видео</w:t>
        </w:r>
        <w:r w:rsidR="002022ED">
          <w:rPr>
            <w:noProof/>
            <w:webHidden/>
          </w:rPr>
          <w:tab/>
        </w:r>
        <w:r w:rsidR="002022ED">
          <w:rPr>
            <w:noProof/>
            <w:webHidden/>
          </w:rPr>
          <w:fldChar w:fldCharType="begin"/>
        </w:r>
        <w:r w:rsidR="002022ED">
          <w:rPr>
            <w:noProof/>
            <w:webHidden/>
          </w:rPr>
          <w:instrText xml:space="preserve"> PAGEREF _Toc20728137 \h </w:instrText>
        </w:r>
        <w:r w:rsidR="002022ED">
          <w:rPr>
            <w:noProof/>
            <w:webHidden/>
          </w:rPr>
        </w:r>
        <w:r w:rsidR="002022ED">
          <w:rPr>
            <w:noProof/>
            <w:webHidden/>
          </w:rPr>
          <w:fldChar w:fldCharType="separate"/>
        </w:r>
        <w:r w:rsidR="002022ED">
          <w:rPr>
            <w:noProof/>
            <w:webHidden/>
          </w:rPr>
          <w:t>15</w:t>
        </w:r>
        <w:r w:rsidR="002022ED">
          <w:rPr>
            <w:noProof/>
            <w:webHidden/>
          </w:rPr>
          <w:fldChar w:fldCharType="end"/>
        </w:r>
      </w:hyperlink>
    </w:p>
    <w:p w14:paraId="44141458" w14:textId="35EB4BEA" w:rsidR="002022ED" w:rsidRDefault="00B927BD">
      <w:pPr>
        <w:pStyle w:val="TOC4"/>
        <w:tabs>
          <w:tab w:val="right" w:leader="dot" w:pos="5030"/>
        </w:tabs>
        <w:rPr>
          <w:rFonts w:eastAsiaTheme="minorEastAsia"/>
          <w:smallCaps w:val="0"/>
          <w:noProof/>
          <w:sz w:val="22"/>
          <w:lang w:val="en-US" w:eastAsia="en-US" w:bidi="ar-SA"/>
        </w:rPr>
      </w:pPr>
      <w:hyperlink w:anchor="_Toc20728138" w:history="1">
        <w:r w:rsidR="002022ED" w:rsidRPr="00D855B6">
          <w:rPr>
            <w:rStyle w:val="Hyperlink"/>
            <w:noProof/>
            <w:lang w:val="en-US" w:eastAsia="en-US"/>
          </w:rPr>
          <w:t>OneDrive для бизнеса</w:t>
        </w:r>
        <w:r w:rsidR="002022ED">
          <w:rPr>
            <w:noProof/>
            <w:webHidden/>
          </w:rPr>
          <w:tab/>
        </w:r>
        <w:r w:rsidR="002022ED">
          <w:rPr>
            <w:noProof/>
            <w:webHidden/>
          </w:rPr>
          <w:fldChar w:fldCharType="begin"/>
        </w:r>
        <w:r w:rsidR="002022ED">
          <w:rPr>
            <w:noProof/>
            <w:webHidden/>
          </w:rPr>
          <w:instrText xml:space="preserve"> PAGEREF _Toc20728138 \h </w:instrText>
        </w:r>
        <w:r w:rsidR="002022ED">
          <w:rPr>
            <w:noProof/>
            <w:webHidden/>
          </w:rPr>
        </w:r>
        <w:r w:rsidR="002022ED">
          <w:rPr>
            <w:noProof/>
            <w:webHidden/>
          </w:rPr>
          <w:fldChar w:fldCharType="separate"/>
        </w:r>
        <w:r w:rsidR="002022ED">
          <w:rPr>
            <w:noProof/>
            <w:webHidden/>
          </w:rPr>
          <w:t>16</w:t>
        </w:r>
        <w:r w:rsidR="002022ED">
          <w:rPr>
            <w:noProof/>
            <w:webHidden/>
          </w:rPr>
          <w:fldChar w:fldCharType="end"/>
        </w:r>
      </w:hyperlink>
    </w:p>
    <w:p w14:paraId="515D43EB" w14:textId="73581066" w:rsidR="002022ED" w:rsidRDefault="00B927BD">
      <w:pPr>
        <w:pStyle w:val="TOC4"/>
        <w:tabs>
          <w:tab w:val="right" w:leader="dot" w:pos="5030"/>
        </w:tabs>
        <w:rPr>
          <w:rFonts w:eastAsiaTheme="minorEastAsia"/>
          <w:smallCaps w:val="0"/>
          <w:noProof/>
          <w:sz w:val="22"/>
          <w:lang w:val="en-US" w:eastAsia="en-US" w:bidi="ar-SA"/>
        </w:rPr>
      </w:pPr>
      <w:hyperlink w:anchor="_Toc20728139" w:history="1">
        <w:r w:rsidR="002022ED" w:rsidRPr="00D855B6">
          <w:rPr>
            <w:rStyle w:val="Hyperlink"/>
            <w:noProof/>
            <w:lang w:val="en-US" w:eastAsia="en-US"/>
          </w:rPr>
          <w:t>Project Online</w:t>
        </w:r>
        <w:r w:rsidR="002022ED">
          <w:rPr>
            <w:noProof/>
            <w:webHidden/>
          </w:rPr>
          <w:tab/>
        </w:r>
        <w:r w:rsidR="002022ED">
          <w:rPr>
            <w:noProof/>
            <w:webHidden/>
          </w:rPr>
          <w:fldChar w:fldCharType="begin"/>
        </w:r>
        <w:r w:rsidR="002022ED">
          <w:rPr>
            <w:noProof/>
            <w:webHidden/>
          </w:rPr>
          <w:instrText xml:space="preserve"> PAGEREF _Toc20728139 \h </w:instrText>
        </w:r>
        <w:r w:rsidR="002022ED">
          <w:rPr>
            <w:noProof/>
            <w:webHidden/>
          </w:rPr>
        </w:r>
        <w:r w:rsidR="002022ED">
          <w:rPr>
            <w:noProof/>
            <w:webHidden/>
          </w:rPr>
          <w:fldChar w:fldCharType="separate"/>
        </w:r>
        <w:r w:rsidR="002022ED">
          <w:rPr>
            <w:noProof/>
            <w:webHidden/>
          </w:rPr>
          <w:t>16</w:t>
        </w:r>
        <w:r w:rsidR="002022ED">
          <w:rPr>
            <w:noProof/>
            <w:webHidden/>
          </w:rPr>
          <w:fldChar w:fldCharType="end"/>
        </w:r>
      </w:hyperlink>
    </w:p>
    <w:p w14:paraId="020360F2" w14:textId="05A9B71A" w:rsidR="002022ED" w:rsidRDefault="00B927BD">
      <w:pPr>
        <w:pStyle w:val="TOC4"/>
        <w:tabs>
          <w:tab w:val="right" w:leader="dot" w:pos="5030"/>
        </w:tabs>
        <w:rPr>
          <w:rFonts w:eastAsiaTheme="minorEastAsia"/>
          <w:smallCaps w:val="0"/>
          <w:noProof/>
          <w:sz w:val="22"/>
          <w:lang w:val="en-US" w:eastAsia="en-US" w:bidi="ar-SA"/>
        </w:rPr>
      </w:pPr>
      <w:hyperlink w:anchor="_Toc20728140" w:history="1">
        <w:r w:rsidR="002022ED" w:rsidRPr="00D855B6">
          <w:rPr>
            <w:rStyle w:val="Hyperlink"/>
            <w:noProof/>
            <w:lang w:val="en-US" w:eastAsia="en-US"/>
          </w:rPr>
          <w:t>SharePoint Online</w:t>
        </w:r>
        <w:r w:rsidR="002022ED">
          <w:rPr>
            <w:noProof/>
            <w:webHidden/>
          </w:rPr>
          <w:tab/>
        </w:r>
        <w:r w:rsidR="002022ED">
          <w:rPr>
            <w:noProof/>
            <w:webHidden/>
          </w:rPr>
          <w:fldChar w:fldCharType="begin"/>
        </w:r>
        <w:r w:rsidR="002022ED">
          <w:rPr>
            <w:noProof/>
            <w:webHidden/>
          </w:rPr>
          <w:instrText xml:space="preserve"> PAGEREF _Toc20728140 \h </w:instrText>
        </w:r>
        <w:r w:rsidR="002022ED">
          <w:rPr>
            <w:noProof/>
            <w:webHidden/>
          </w:rPr>
        </w:r>
        <w:r w:rsidR="002022ED">
          <w:rPr>
            <w:noProof/>
            <w:webHidden/>
          </w:rPr>
          <w:fldChar w:fldCharType="separate"/>
        </w:r>
        <w:r w:rsidR="002022ED">
          <w:rPr>
            <w:noProof/>
            <w:webHidden/>
          </w:rPr>
          <w:t>16</w:t>
        </w:r>
        <w:r w:rsidR="002022ED">
          <w:rPr>
            <w:noProof/>
            <w:webHidden/>
          </w:rPr>
          <w:fldChar w:fldCharType="end"/>
        </w:r>
      </w:hyperlink>
    </w:p>
    <w:p w14:paraId="56AADDD5" w14:textId="53B9AB03" w:rsidR="002022ED" w:rsidRDefault="00B927BD">
      <w:pPr>
        <w:pStyle w:val="TOC4"/>
        <w:tabs>
          <w:tab w:val="right" w:leader="dot" w:pos="5030"/>
        </w:tabs>
        <w:rPr>
          <w:rFonts w:eastAsiaTheme="minorEastAsia"/>
          <w:smallCaps w:val="0"/>
          <w:noProof/>
          <w:sz w:val="22"/>
          <w:lang w:val="en-US" w:eastAsia="en-US" w:bidi="ar-SA"/>
        </w:rPr>
      </w:pPr>
      <w:hyperlink w:anchor="_Toc20728141" w:history="1">
        <w:r w:rsidR="002022ED" w:rsidRPr="00D855B6">
          <w:rPr>
            <w:rStyle w:val="Hyperlink"/>
            <w:noProof/>
            <w:lang w:val="en-US" w:eastAsia="en-US"/>
          </w:rPr>
          <w:t>Skype для бизнеса Online</w:t>
        </w:r>
        <w:r w:rsidR="002022ED">
          <w:rPr>
            <w:noProof/>
            <w:webHidden/>
          </w:rPr>
          <w:tab/>
        </w:r>
        <w:r w:rsidR="002022ED">
          <w:rPr>
            <w:noProof/>
            <w:webHidden/>
          </w:rPr>
          <w:fldChar w:fldCharType="begin"/>
        </w:r>
        <w:r w:rsidR="002022ED">
          <w:rPr>
            <w:noProof/>
            <w:webHidden/>
          </w:rPr>
          <w:instrText xml:space="preserve"> PAGEREF _Toc20728141 \h </w:instrText>
        </w:r>
        <w:r w:rsidR="002022ED">
          <w:rPr>
            <w:noProof/>
            <w:webHidden/>
          </w:rPr>
        </w:r>
        <w:r w:rsidR="002022ED">
          <w:rPr>
            <w:noProof/>
            <w:webHidden/>
          </w:rPr>
          <w:fldChar w:fldCharType="separate"/>
        </w:r>
        <w:r w:rsidR="002022ED">
          <w:rPr>
            <w:noProof/>
            <w:webHidden/>
          </w:rPr>
          <w:t>17</w:t>
        </w:r>
        <w:r w:rsidR="002022ED">
          <w:rPr>
            <w:noProof/>
            <w:webHidden/>
          </w:rPr>
          <w:fldChar w:fldCharType="end"/>
        </w:r>
      </w:hyperlink>
    </w:p>
    <w:p w14:paraId="740D1DE1" w14:textId="2E8F66D7" w:rsidR="002022ED" w:rsidRDefault="00B927BD">
      <w:pPr>
        <w:pStyle w:val="TOC4"/>
        <w:tabs>
          <w:tab w:val="right" w:leader="dot" w:pos="5030"/>
        </w:tabs>
        <w:rPr>
          <w:rFonts w:eastAsiaTheme="minorEastAsia"/>
          <w:smallCaps w:val="0"/>
          <w:noProof/>
          <w:sz w:val="22"/>
          <w:lang w:val="en-US" w:eastAsia="en-US" w:bidi="ar-SA"/>
        </w:rPr>
      </w:pPr>
      <w:hyperlink w:anchor="_Toc20728142" w:history="1">
        <w:r w:rsidR="002022ED" w:rsidRPr="00D855B6">
          <w:rPr>
            <w:rStyle w:val="Hyperlink"/>
            <w:noProof/>
            <w:lang w:val="en-US"/>
          </w:rPr>
          <w:t>Microsoft</w:t>
        </w:r>
        <w:r w:rsidR="002022ED" w:rsidRPr="00D855B6">
          <w:rPr>
            <w:rStyle w:val="Hyperlink"/>
            <w:noProof/>
          </w:rPr>
          <w:t xml:space="preserve"> </w:t>
        </w:r>
        <w:r w:rsidR="002022ED" w:rsidRPr="00D855B6">
          <w:rPr>
            <w:rStyle w:val="Hyperlink"/>
            <w:noProof/>
            <w:lang w:val="en-US"/>
          </w:rPr>
          <w:t>Teams</w:t>
        </w:r>
        <w:r w:rsidR="002022ED" w:rsidRPr="00D855B6">
          <w:rPr>
            <w:rStyle w:val="Hyperlink"/>
            <w:noProof/>
          </w:rPr>
          <w:t>: тарифные планы и аудиоконференции</w:t>
        </w:r>
        <w:r w:rsidR="002022ED">
          <w:rPr>
            <w:noProof/>
            <w:webHidden/>
          </w:rPr>
          <w:tab/>
        </w:r>
        <w:r w:rsidR="002022ED">
          <w:rPr>
            <w:noProof/>
            <w:webHidden/>
          </w:rPr>
          <w:fldChar w:fldCharType="begin"/>
        </w:r>
        <w:r w:rsidR="002022ED">
          <w:rPr>
            <w:noProof/>
            <w:webHidden/>
          </w:rPr>
          <w:instrText xml:space="preserve"> PAGEREF _Toc20728142 \h </w:instrText>
        </w:r>
        <w:r w:rsidR="002022ED">
          <w:rPr>
            <w:noProof/>
            <w:webHidden/>
          </w:rPr>
        </w:r>
        <w:r w:rsidR="002022ED">
          <w:rPr>
            <w:noProof/>
            <w:webHidden/>
          </w:rPr>
          <w:fldChar w:fldCharType="separate"/>
        </w:r>
        <w:r w:rsidR="002022ED">
          <w:rPr>
            <w:noProof/>
            <w:webHidden/>
          </w:rPr>
          <w:t>17</w:t>
        </w:r>
        <w:r w:rsidR="002022ED">
          <w:rPr>
            <w:noProof/>
            <w:webHidden/>
          </w:rPr>
          <w:fldChar w:fldCharType="end"/>
        </w:r>
      </w:hyperlink>
    </w:p>
    <w:p w14:paraId="364027FE" w14:textId="6E77293A" w:rsidR="002022ED" w:rsidRDefault="00B927BD">
      <w:pPr>
        <w:pStyle w:val="TOC4"/>
        <w:tabs>
          <w:tab w:val="right" w:leader="dot" w:pos="5030"/>
        </w:tabs>
        <w:rPr>
          <w:rFonts w:eastAsiaTheme="minorEastAsia"/>
          <w:smallCaps w:val="0"/>
          <w:noProof/>
          <w:sz w:val="22"/>
          <w:lang w:val="en-US" w:eastAsia="en-US" w:bidi="ar-SA"/>
        </w:rPr>
      </w:pPr>
      <w:hyperlink w:anchor="_Toc20728143" w:history="1">
        <w:r w:rsidR="002022ED" w:rsidRPr="00D855B6">
          <w:rPr>
            <w:rStyle w:val="Hyperlink"/>
            <w:noProof/>
            <w:lang w:val="en-US"/>
          </w:rPr>
          <w:t>Microsoft Teams</w:t>
        </w:r>
        <w:r w:rsidR="002022ED" w:rsidRPr="00D855B6">
          <w:rPr>
            <w:rStyle w:val="Hyperlink"/>
            <w:noProof/>
          </w:rPr>
          <w:t> — качество голосовой связи</w:t>
        </w:r>
        <w:r w:rsidR="002022ED">
          <w:rPr>
            <w:noProof/>
            <w:webHidden/>
          </w:rPr>
          <w:tab/>
        </w:r>
        <w:r w:rsidR="002022ED">
          <w:rPr>
            <w:noProof/>
            <w:webHidden/>
          </w:rPr>
          <w:fldChar w:fldCharType="begin"/>
        </w:r>
        <w:r w:rsidR="002022ED">
          <w:rPr>
            <w:noProof/>
            <w:webHidden/>
          </w:rPr>
          <w:instrText xml:space="preserve"> PAGEREF _Toc20728143 \h </w:instrText>
        </w:r>
        <w:r w:rsidR="002022ED">
          <w:rPr>
            <w:noProof/>
            <w:webHidden/>
          </w:rPr>
        </w:r>
        <w:r w:rsidR="002022ED">
          <w:rPr>
            <w:noProof/>
            <w:webHidden/>
          </w:rPr>
          <w:fldChar w:fldCharType="separate"/>
        </w:r>
        <w:r w:rsidR="002022ED">
          <w:rPr>
            <w:noProof/>
            <w:webHidden/>
          </w:rPr>
          <w:t>17</w:t>
        </w:r>
        <w:r w:rsidR="002022ED">
          <w:rPr>
            <w:noProof/>
            <w:webHidden/>
          </w:rPr>
          <w:fldChar w:fldCharType="end"/>
        </w:r>
      </w:hyperlink>
    </w:p>
    <w:p w14:paraId="564AFA70" w14:textId="2BD8F6E7" w:rsidR="002022ED" w:rsidRDefault="00B927BD">
      <w:pPr>
        <w:pStyle w:val="TOC4"/>
        <w:tabs>
          <w:tab w:val="right" w:leader="dot" w:pos="5030"/>
        </w:tabs>
        <w:rPr>
          <w:rFonts w:eastAsiaTheme="minorEastAsia"/>
          <w:smallCaps w:val="0"/>
          <w:noProof/>
          <w:sz w:val="22"/>
          <w:lang w:val="en-US" w:eastAsia="en-US" w:bidi="ar-SA"/>
        </w:rPr>
      </w:pPr>
      <w:hyperlink w:anchor="_Toc20728144" w:history="1">
        <w:r w:rsidR="002022ED" w:rsidRPr="00D855B6">
          <w:rPr>
            <w:rStyle w:val="Hyperlink"/>
            <w:noProof/>
          </w:rPr>
          <w:t>Workplace Analytics</w:t>
        </w:r>
        <w:r w:rsidR="002022ED">
          <w:rPr>
            <w:noProof/>
            <w:webHidden/>
          </w:rPr>
          <w:tab/>
        </w:r>
        <w:r w:rsidR="002022ED">
          <w:rPr>
            <w:noProof/>
            <w:webHidden/>
          </w:rPr>
          <w:fldChar w:fldCharType="begin"/>
        </w:r>
        <w:r w:rsidR="002022ED">
          <w:rPr>
            <w:noProof/>
            <w:webHidden/>
          </w:rPr>
          <w:instrText xml:space="preserve"> PAGEREF _Toc20728144 \h </w:instrText>
        </w:r>
        <w:r w:rsidR="002022ED">
          <w:rPr>
            <w:noProof/>
            <w:webHidden/>
          </w:rPr>
        </w:r>
        <w:r w:rsidR="002022ED">
          <w:rPr>
            <w:noProof/>
            <w:webHidden/>
          </w:rPr>
          <w:fldChar w:fldCharType="separate"/>
        </w:r>
        <w:r w:rsidR="002022ED">
          <w:rPr>
            <w:noProof/>
            <w:webHidden/>
          </w:rPr>
          <w:t>18</w:t>
        </w:r>
        <w:r w:rsidR="002022ED">
          <w:rPr>
            <w:noProof/>
            <w:webHidden/>
          </w:rPr>
          <w:fldChar w:fldCharType="end"/>
        </w:r>
      </w:hyperlink>
    </w:p>
    <w:p w14:paraId="15767940" w14:textId="1927E810" w:rsidR="002022ED" w:rsidRDefault="00B927BD">
      <w:pPr>
        <w:pStyle w:val="TOC4"/>
        <w:tabs>
          <w:tab w:val="right" w:leader="dot" w:pos="5030"/>
        </w:tabs>
        <w:rPr>
          <w:rFonts w:eastAsiaTheme="minorEastAsia"/>
          <w:smallCaps w:val="0"/>
          <w:noProof/>
          <w:sz w:val="22"/>
          <w:lang w:val="en-US" w:eastAsia="en-US" w:bidi="ar-SA"/>
        </w:rPr>
      </w:pPr>
      <w:hyperlink w:anchor="_Toc20728145" w:history="1">
        <w:r w:rsidR="002022ED" w:rsidRPr="00D855B6">
          <w:rPr>
            <w:rStyle w:val="Hyperlink"/>
            <w:noProof/>
            <w:lang w:val="en-US" w:eastAsia="en-US"/>
          </w:rPr>
          <w:t>Yammer</w:t>
        </w:r>
        <w:r w:rsidR="002022ED" w:rsidRPr="00D855B6">
          <w:rPr>
            <w:rStyle w:val="Hyperlink"/>
            <w:noProof/>
            <w:lang w:eastAsia="en-US"/>
          </w:rPr>
          <w:t xml:space="preserve"> </w:t>
        </w:r>
        <w:r w:rsidR="002022ED" w:rsidRPr="00D855B6">
          <w:rPr>
            <w:rStyle w:val="Hyperlink"/>
            <w:noProof/>
            <w:lang w:val="en-US" w:eastAsia="en-US"/>
          </w:rPr>
          <w:t>Enterprise</w:t>
        </w:r>
        <w:r w:rsidR="002022ED">
          <w:rPr>
            <w:noProof/>
            <w:webHidden/>
          </w:rPr>
          <w:tab/>
        </w:r>
        <w:r w:rsidR="002022ED">
          <w:rPr>
            <w:noProof/>
            <w:webHidden/>
          </w:rPr>
          <w:fldChar w:fldCharType="begin"/>
        </w:r>
        <w:r w:rsidR="002022ED">
          <w:rPr>
            <w:noProof/>
            <w:webHidden/>
          </w:rPr>
          <w:instrText xml:space="preserve"> PAGEREF _Toc20728145 \h </w:instrText>
        </w:r>
        <w:r w:rsidR="002022ED">
          <w:rPr>
            <w:noProof/>
            <w:webHidden/>
          </w:rPr>
        </w:r>
        <w:r w:rsidR="002022ED">
          <w:rPr>
            <w:noProof/>
            <w:webHidden/>
          </w:rPr>
          <w:fldChar w:fldCharType="separate"/>
        </w:r>
        <w:r w:rsidR="002022ED">
          <w:rPr>
            <w:noProof/>
            <w:webHidden/>
          </w:rPr>
          <w:t>18</w:t>
        </w:r>
        <w:r w:rsidR="002022ED">
          <w:rPr>
            <w:noProof/>
            <w:webHidden/>
          </w:rPr>
          <w:fldChar w:fldCharType="end"/>
        </w:r>
      </w:hyperlink>
    </w:p>
    <w:p w14:paraId="7D164890" w14:textId="77214A13" w:rsidR="002022ED" w:rsidRDefault="00B927BD">
      <w:pPr>
        <w:pStyle w:val="TOC2"/>
        <w:tabs>
          <w:tab w:val="right" w:leader="dot" w:pos="5030"/>
        </w:tabs>
        <w:rPr>
          <w:rFonts w:eastAsiaTheme="minorEastAsia"/>
          <w:b w:val="0"/>
          <w:smallCaps w:val="0"/>
          <w:noProof/>
          <w:sz w:val="22"/>
          <w:lang w:val="en-US" w:eastAsia="en-US" w:bidi="ar-SA"/>
        </w:rPr>
      </w:pPr>
      <w:hyperlink w:anchor="_Toc20728146" w:history="1">
        <w:r w:rsidR="002022ED" w:rsidRPr="00D855B6">
          <w:rPr>
            <w:rStyle w:val="Hyperlink"/>
            <w:noProof/>
            <w:lang w:eastAsia="en-US"/>
          </w:rPr>
          <w:t xml:space="preserve">Службы </w:t>
        </w:r>
        <w:r w:rsidR="002022ED" w:rsidRPr="00D855B6">
          <w:rPr>
            <w:rStyle w:val="Hyperlink"/>
            <w:noProof/>
            <w:lang w:val="en-US" w:eastAsia="en-US"/>
          </w:rPr>
          <w:t>Microsoft</w:t>
        </w:r>
        <w:r w:rsidR="002022ED" w:rsidRPr="00D855B6">
          <w:rPr>
            <w:rStyle w:val="Hyperlink"/>
            <w:noProof/>
            <w:lang w:eastAsia="en-US"/>
          </w:rPr>
          <w:t xml:space="preserve"> </w:t>
        </w:r>
        <w:r w:rsidR="002022ED" w:rsidRPr="00D855B6">
          <w:rPr>
            <w:rStyle w:val="Hyperlink"/>
            <w:noProof/>
            <w:lang w:val="en-US" w:eastAsia="en-US"/>
          </w:rPr>
          <w:t>Azure</w:t>
        </w:r>
        <w:r w:rsidR="002022ED">
          <w:rPr>
            <w:noProof/>
            <w:webHidden/>
          </w:rPr>
          <w:tab/>
        </w:r>
        <w:r w:rsidR="002022ED">
          <w:rPr>
            <w:noProof/>
            <w:webHidden/>
          </w:rPr>
          <w:fldChar w:fldCharType="begin"/>
        </w:r>
        <w:r w:rsidR="002022ED">
          <w:rPr>
            <w:noProof/>
            <w:webHidden/>
          </w:rPr>
          <w:instrText xml:space="preserve"> PAGEREF _Toc20728146 \h </w:instrText>
        </w:r>
        <w:r w:rsidR="002022ED">
          <w:rPr>
            <w:noProof/>
            <w:webHidden/>
          </w:rPr>
        </w:r>
        <w:r w:rsidR="002022ED">
          <w:rPr>
            <w:noProof/>
            <w:webHidden/>
          </w:rPr>
          <w:fldChar w:fldCharType="separate"/>
        </w:r>
        <w:r w:rsidR="002022ED">
          <w:rPr>
            <w:noProof/>
            <w:webHidden/>
          </w:rPr>
          <w:t>19</w:t>
        </w:r>
        <w:r w:rsidR="002022ED">
          <w:rPr>
            <w:noProof/>
            <w:webHidden/>
          </w:rPr>
          <w:fldChar w:fldCharType="end"/>
        </w:r>
      </w:hyperlink>
    </w:p>
    <w:p w14:paraId="5AEAC4FB" w14:textId="4FB28E34" w:rsidR="002022ED" w:rsidRDefault="00B927BD">
      <w:pPr>
        <w:pStyle w:val="TOC4"/>
        <w:tabs>
          <w:tab w:val="right" w:leader="dot" w:pos="5030"/>
        </w:tabs>
        <w:rPr>
          <w:rFonts w:eastAsiaTheme="minorEastAsia"/>
          <w:smallCaps w:val="0"/>
          <w:noProof/>
          <w:sz w:val="22"/>
          <w:lang w:val="en-US" w:eastAsia="en-US" w:bidi="ar-SA"/>
        </w:rPr>
      </w:pPr>
      <w:hyperlink w:anchor="_Toc20728147" w:history="1">
        <w:r w:rsidR="002022ED" w:rsidRPr="00D855B6">
          <w:rPr>
            <w:rStyle w:val="Hyperlink"/>
            <w:noProof/>
          </w:rPr>
          <w:t>Доменные службы AD</w:t>
        </w:r>
        <w:r w:rsidR="002022ED">
          <w:rPr>
            <w:noProof/>
            <w:webHidden/>
          </w:rPr>
          <w:tab/>
        </w:r>
        <w:r w:rsidR="002022ED">
          <w:rPr>
            <w:noProof/>
            <w:webHidden/>
          </w:rPr>
          <w:fldChar w:fldCharType="begin"/>
        </w:r>
        <w:r w:rsidR="002022ED">
          <w:rPr>
            <w:noProof/>
            <w:webHidden/>
          </w:rPr>
          <w:instrText xml:space="preserve"> PAGEREF _Toc20728147 \h </w:instrText>
        </w:r>
        <w:r w:rsidR="002022ED">
          <w:rPr>
            <w:noProof/>
            <w:webHidden/>
          </w:rPr>
        </w:r>
        <w:r w:rsidR="002022ED">
          <w:rPr>
            <w:noProof/>
            <w:webHidden/>
          </w:rPr>
          <w:fldChar w:fldCharType="separate"/>
        </w:r>
        <w:r w:rsidR="002022ED">
          <w:rPr>
            <w:noProof/>
            <w:webHidden/>
          </w:rPr>
          <w:t>19</w:t>
        </w:r>
        <w:r w:rsidR="002022ED">
          <w:rPr>
            <w:noProof/>
            <w:webHidden/>
          </w:rPr>
          <w:fldChar w:fldCharType="end"/>
        </w:r>
      </w:hyperlink>
    </w:p>
    <w:p w14:paraId="7B93B702" w14:textId="2FB705DC" w:rsidR="002022ED" w:rsidRDefault="00B927BD">
      <w:pPr>
        <w:pStyle w:val="TOC4"/>
        <w:tabs>
          <w:tab w:val="right" w:leader="dot" w:pos="5030"/>
        </w:tabs>
        <w:rPr>
          <w:rFonts w:eastAsiaTheme="minorEastAsia"/>
          <w:smallCaps w:val="0"/>
          <w:noProof/>
          <w:sz w:val="22"/>
          <w:lang w:val="en-US" w:eastAsia="en-US" w:bidi="ar-SA"/>
        </w:rPr>
      </w:pPr>
      <w:hyperlink w:anchor="_Toc20728148" w:history="1">
        <w:r w:rsidR="002022ED" w:rsidRPr="00D855B6">
          <w:rPr>
            <w:rStyle w:val="Hyperlink"/>
            <w:noProof/>
          </w:rPr>
          <w:t>Analysis Services</w:t>
        </w:r>
        <w:r w:rsidR="002022ED">
          <w:rPr>
            <w:noProof/>
            <w:webHidden/>
          </w:rPr>
          <w:tab/>
        </w:r>
        <w:r w:rsidR="002022ED">
          <w:rPr>
            <w:noProof/>
            <w:webHidden/>
          </w:rPr>
          <w:fldChar w:fldCharType="begin"/>
        </w:r>
        <w:r w:rsidR="002022ED">
          <w:rPr>
            <w:noProof/>
            <w:webHidden/>
          </w:rPr>
          <w:instrText xml:space="preserve"> PAGEREF _Toc20728148 \h </w:instrText>
        </w:r>
        <w:r w:rsidR="002022ED">
          <w:rPr>
            <w:noProof/>
            <w:webHidden/>
          </w:rPr>
        </w:r>
        <w:r w:rsidR="002022ED">
          <w:rPr>
            <w:noProof/>
            <w:webHidden/>
          </w:rPr>
          <w:fldChar w:fldCharType="separate"/>
        </w:r>
        <w:r w:rsidR="002022ED">
          <w:rPr>
            <w:noProof/>
            <w:webHidden/>
          </w:rPr>
          <w:t>19</w:t>
        </w:r>
        <w:r w:rsidR="002022ED">
          <w:rPr>
            <w:noProof/>
            <w:webHidden/>
          </w:rPr>
          <w:fldChar w:fldCharType="end"/>
        </w:r>
      </w:hyperlink>
    </w:p>
    <w:p w14:paraId="6CE0C228" w14:textId="05258EFB" w:rsidR="002022ED" w:rsidRDefault="00B927BD">
      <w:pPr>
        <w:pStyle w:val="TOC4"/>
        <w:tabs>
          <w:tab w:val="right" w:leader="dot" w:pos="5030"/>
        </w:tabs>
        <w:rPr>
          <w:rFonts w:eastAsiaTheme="minorEastAsia"/>
          <w:smallCaps w:val="0"/>
          <w:noProof/>
          <w:sz w:val="22"/>
          <w:lang w:val="en-US" w:eastAsia="en-US" w:bidi="ar-SA"/>
        </w:rPr>
      </w:pPr>
      <w:hyperlink w:anchor="_Toc20728149" w:history="1">
        <w:r w:rsidR="002022ED" w:rsidRPr="00D855B6">
          <w:rPr>
            <w:rStyle w:val="Hyperlink"/>
            <w:noProof/>
            <w:lang w:eastAsia="en-US"/>
          </w:rPr>
          <w:t xml:space="preserve">Службы по управлению </w:t>
        </w:r>
        <w:r w:rsidR="002022ED" w:rsidRPr="00D855B6">
          <w:rPr>
            <w:rStyle w:val="Hyperlink"/>
            <w:noProof/>
            <w:lang w:val="en-US" w:eastAsia="en-US"/>
          </w:rPr>
          <w:t>API</w:t>
        </w:r>
        <w:r w:rsidR="002022ED">
          <w:rPr>
            <w:noProof/>
            <w:webHidden/>
          </w:rPr>
          <w:tab/>
        </w:r>
        <w:r w:rsidR="002022ED">
          <w:rPr>
            <w:noProof/>
            <w:webHidden/>
          </w:rPr>
          <w:fldChar w:fldCharType="begin"/>
        </w:r>
        <w:r w:rsidR="002022ED">
          <w:rPr>
            <w:noProof/>
            <w:webHidden/>
          </w:rPr>
          <w:instrText xml:space="preserve"> PAGEREF _Toc20728149 \h </w:instrText>
        </w:r>
        <w:r w:rsidR="002022ED">
          <w:rPr>
            <w:noProof/>
            <w:webHidden/>
          </w:rPr>
        </w:r>
        <w:r w:rsidR="002022ED">
          <w:rPr>
            <w:noProof/>
            <w:webHidden/>
          </w:rPr>
          <w:fldChar w:fldCharType="separate"/>
        </w:r>
        <w:r w:rsidR="002022ED">
          <w:rPr>
            <w:noProof/>
            <w:webHidden/>
          </w:rPr>
          <w:t>20</w:t>
        </w:r>
        <w:r w:rsidR="002022ED">
          <w:rPr>
            <w:noProof/>
            <w:webHidden/>
          </w:rPr>
          <w:fldChar w:fldCharType="end"/>
        </w:r>
      </w:hyperlink>
    </w:p>
    <w:p w14:paraId="0585713F" w14:textId="6250E772" w:rsidR="002022ED" w:rsidRDefault="00B927BD">
      <w:pPr>
        <w:pStyle w:val="TOC4"/>
        <w:tabs>
          <w:tab w:val="right" w:leader="dot" w:pos="5030"/>
        </w:tabs>
        <w:rPr>
          <w:rFonts w:eastAsiaTheme="minorEastAsia"/>
          <w:smallCaps w:val="0"/>
          <w:noProof/>
          <w:sz w:val="22"/>
          <w:lang w:val="en-US" w:eastAsia="en-US" w:bidi="ar-SA"/>
        </w:rPr>
      </w:pPr>
      <w:hyperlink w:anchor="_Toc20728150" w:history="1">
        <w:r w:rsidR="002022ED" w:rsidRPr="00D855B6">
          <w:rPr>
            <w:rStyle w:val="Hyperlink"/>
            <w:noProof/>
          </w:rPr>
          <w:t>Служба приложений</w:t>
        </w:r>
        <w:r w:rsidR="002022ED">
          <w:rPr>
            <w:noProof/>
            <w:webHidden/>
          </w:rPr>
          <w:tab/>
        </w:r>
        <w:r w:rsidR="002022ED">
          <w:rPr>
            <w:noProof/>
            <w:webHidden/>
          </w:rPr>
          <w:fldChar w:fldCharType="begin"/>
        </w:r>
        <w:r w:rsidR="002022ED">
          <w:rPr>
            <w:noProof/>
            <w:webHidden/>
          </w:rPr>
          <w:instrText xml:space="preserve"> PAGEREF _Toc20728150 \h </w:instrText>
        </w:r>
        <w:r w:rsidR="002022ED">
          <w:rPr>
            <w:noProof/>
            <w:webHidden/>
          </w:rPr>
        </w:r>
        <w:r w:rsidR="002022ED">
          <w:rPr>
            <w:noProof/>
            <w:webHidden/>
          </w:rPr>
          <w:fldChar w:fldCharType="separate"/>
        </w:r>
        <w:r w:rsidR="002022ED">
          <w:rPr>
            <w:noProof/>
            <w:webHidden/>
          </w:rPr>
          <w:t>20</w:t>
        </w:r>
        <w:r w:rsidR="002022ED">
          <w:rPr>
            <w:noProof/>
            <w:webHidden/>
          </w:rPr>
          <w:fldChar w:fldCharType="end"/>
        </w:r>
      </w:hyperlink>
    </w:p>
    <w:p w14:paraId="6B5622F9" w14:textId="2FDFB237" w:rsidR="002022ED" w:rsidRDefault="00B927BD">
      <w:pPr>
        <w:pStyle w:val="TOC4"/>
        <w:tabs>
          <w:tab w:val="right" w:leader="dot" w:pos="5030"/>
        </w:tabs>
        <w:rPr>
          <w:rFonts w:eastAsiaTheme="minorEastAsia"/>
          <w:smallCaps w:val="0"/>
          <w:noProof/>
          <w:sz w:val="22"/>
          <w:lang w:val="en-US" w:eastAsia="en-US" w:bidi="ar-SA"/>
        </w:rPr>
      </w:pPr>
      <w:hyperlink w:anchor="_Toc20728151" w:history="1">
        <w:r w:rsidR="002022ED" w:rsidRPr="00D855B6">
          <w:rPr>
            <w:rStyle w:val="Hyperlink"/>
            <w:noProof/>
          </w:rPr>
          <w:t>Шлюз приложений</w:t>
        </w:r>
        <w:r w:rsidR="002022ED">
          <w:rPr>
            <w:noProof/>
            <w:webHidden/>
          </w:rPr>
          <w:tab/>
        </w:r>
        <w:r w:rsidR="002022ED">
          <w:rPr>
            <w:noProof/>
            <w:webHidden/>
          </w:rPr>
          <w:fldChar w:fldCharType="begin"/>
        </w:r>
        <w:r w:rsidR="002022ED">
          <w:rPr>
            <w:noProof/>
            <w:webHidden/>
          </w:rPr>
          <w:instrText xml:space="preserve"> PAGEREF _Toc20728151 \h </w:instrText>
        </w:r>
        <w:r w:rsidR="002022ED">
          <w:rPr>
            <w:noProof/>
            <w:webHidden/>
          </w:rPr>
        </w:r>
        <w:r w:rsidR="002022ED">
          <w:rPr>
            <w:noProof/>
            <w:webHidden/>
          </w:rPr>
          <w:fldChar w:fldCharType="separate"/>
        </w:r>
        <w:r w:rsidR="002022ED">
          <w:rPr>
            <w:noProof/>
            <w:webHidden/>
          </w:rPr>
          <w:t>21</w:t>
        </w:r>
        <w:r w:rsidR="002022ED">
          <w:rPr>
            <w:noProof/>
            <w:webHidden/>
          </w:rPr>
          <w:fldChar w:fldCharType="end"/>
        </w:r>
      </w:hyperlink>
    </w:p>
    <w:p w14:paraId="6288A749" w14:textId="2064E306" w:rsidR="002022ED" w:rsidRDefault="00B927BD">
      <w:pPr>
        <w:pStyle w:val="TOC4"/>
        <w:tabs>
          <w:tab w:val="right" w:leader="dot" w:pos="5030"/>
        </w:tabs>
        <w:rPr>
          <w:rFonts w:eastAsiaTheme="minorEastAsia"/>
          <w:smallCaps w:val="0"/>
          <w:noProof/>
          <w:sz w:val="22"/>
          <w:lang w:val="en-US" w:eastAsia="en-US" w:bidi="ar-SA"/>
        </w:rPr>
      </w:pPr>
      <w:hyperlink w:anchor="_Toc20728152" w:history="1">
        <w:r w:rsidR="002022ED" w:rsidRPr="00D855B6">
          <w:rPr>
            <w:rStyle w:val="Hyperlink"/>
            <w:noProof/>
          </w:rPr>
          <w:t>Application Insights (Соглашение об уровне обслуживания «Доступно по запросу»)</w:t>
        </w:r>
        <w:r w:rsidR="002022ED">
          <w:rPr>
            <w:noProof/>
            <w:webHidden/>
          </w:rPr>
          <w:tab/>
        </w:r>
        <w:r w:rsidR="002022ED">
          <w:rPr>
            <w:noProof/>
            <w:webHidden/>
          </w:rPr>
          <w:fldChar w:fldCharType="begin"/>
        </w:r>
        <w:r w:rsidR="002022ED">
          <w:rPr>
            <w:noProof/>
            <w:webHidden/>
          </w:rPr>
          <w:instrText xml:space="preserve"> PAGEREF _Toc20728152 \h </w:instrText>
        </w:r>
        <w:r w:rsidR="002022ED">
          <w:rPr>
            <w:noProof/>
            <w:webHidden/>
          </w:rPr>
        </w:r>
        <w:r w:rsidR="002022ED">
          <w:rPr>
            <w:noProof/>
            <w:webHidden/>
          </w:rPr>
          <w:fldChar w:fldCharType="separate"/>
        </w:r>
        <w:r w:rsidR="002022ED">
          <w:rPr>
            <w:noProof/>
            <w:webHidden/>
          </w:rPr>
          <w:t>21</w:t>
        </w:r>
        <w:r w:rsidR="002022ED">
          <w:rPr>
            <w:noProof/>
            <w:webHidden/>
          </w:rPr>
          <w:fldChar w:fldCharType="end"/>
        </w:r>
      </w:hyperlink>
    </w:p>
    <w:p w14:paraId="2F868D0A" w14:textId="43CB5BF4" w:rsidR="002022ED" w:rsidRDefault="00B927BD">
      <w:pPr>
        <w:pStyle w:val="TOC4"/>
        <w:tabs>
          <w:tab w:val="right" w:leader="dot" w:pos="5030"/>
        </w:tabs>
        <w:rPr>
          <w:rFonts w:eastAsiaTheme="minorEastAsia"/>
          <w:smallCaps w:val="0"/>
          <w:noProof/>
          <w:sz w:val="22"/>
          <w:lang w:val="en-US" w:eastAsia="en-US" w:bidi="ar-SA"/>
        </w:rPr>
      </w:pPr>
      <w:hyperlink w:anchor="_Toc20728153" w:history="1">
        <w:r w:rsidR="002022ED" w:rsidRPr="00D855B6">
          <w:rPr>
            <w:rStyle w:val="Hyperlink"/>
            <w:noProof/>
          </w:rPr>
          <w:t>Служба автоматизации — настройка требуемого состояния (DSC)</w:t>
        </w:r>
        <w:r w:rsidR="002022ED">
          <w:rPr>
            <w:noProof/>
            <w:webHidden/>
          </w:rPr>
          <w:tab/>
        </w:r>
        <w:r w:rsidR="002022ED">
          <w:rPr>
            <w:noProof/>
            <w:webHidden/>
          </w:rPr>
          <w:fldChar w:fldCharType="begin"/>
        </w:r>
        <w:r w:rsidR="002022ED">
          <w:rPr>
            <w:noProof/>
            <w:webHidden/>
          </w:rPr>
          <w:instrText xml:space="preserve"> PAGEREF _Toc20728153 \h </w:instrText>
        </w:r>
        <w:r w:rsidR="002022ED">
          <w:rPr>
            <w:noProof/>
            <w:webHidden/>
          </w:rPr>
        </w:r>
        <w:r w:rsidR="002022ED">
          <w:rPr>
            <w:noProof/>
            <w:webHidden/>
          </w:rPr>
          <w:fldChar w:fldCharType="separate"/>
        </w:r>
        <w:r w:rsidR="002022ED">
          <w:rPr>
            <w:noProof/>
            <w:webHidden/>
          </w:rPr>
          <w:t>22</w:t>
        </w:r>
        <w:r w:rsidR="002022ED">
          <w:rPr>
            <w:noProof/>
            <w:webHidden/>
          </w:rPr>
          <w:fldChar w:fldCharType="end"/>
        </w:r>
      </w:hyperlink>
    </w:p>
    <w:p w14:paraId="57DD733A" w14:textId="7FE1CC00" w:rsidR="002022ED" w:rsidRDefault="00B927BD">
      <w:pPr>
        <w:pStyle w:val="TOC4"/>
        <w:tabs>
          <w:tab w:val="right" w:leader="dot" w:pos="5030"/>
        </w:tabs>
        <w:rPr>
          <w:rFonts w:eastAsiaTheme="minorEastAsia"/>
          <w:smallCaps w:val="0"/>
          <w:noProof/>
          <w:sz w:val="22"/>
          <w:lang w:val="en-US" w:eastAsia="en-US" w:bidi="ar-SA"/>
        </w:rPr>
      </w:pPr>
      <w:hyperlink w:anchor="_Toc20728154" w:history="1">
        <w:r w:rsidR="002022ED" w:rsidRPr="00D855B6">
          <w:rPr>
            <w:rStyle w:val="Hyperlink"/>
            <w:noProof/>
          </w:rPr>
          <w:t>Служба автоматизации — автоматизация процессов</w:t>
        </w:r>
        <w:r w:rsidR="002022ED">
          <w:rPr>
            <w:noProof/>
            <w:webHidden/>
          </w:rPr>
          <w:tab/>
        </w:r>
        <w:r w:rsidR="002022ED">
          <w:rPr>
            <w:noProof/>
            <w:webHidden/>
          </w:rPr>
          <w:fldChar w:fldCharType="begin"/>
        </w:r>
        <w:r w:rsidR="002022ED">
          <w:rPr>
            <w:noProof/>
            <w:webHidden/>
          </w:rPr>
          <w:instrText xml:space="preserve"> PAGEREF _Toc20728154 \h </w:instrText>
        </w:r>
        <w:r w:rsidR="002022ED">
          <w:rPr>
            <w:noProof/>
            <w:webHidden/>
          </w:rPr>
        </w:r>
        <w:r w:rsidR="002022ED">
          <w:rPr>
            <w:noProof/>
            <w:webHidden/>
          </w:rPr>
          <w:fldChar w:fldCharType="separate"/>
        </w:r>
        <w:r w:rsidR="002022ED">
          <w:rPr>
            <w:noProof/>
            <w:webHidden/>
          </w:rPr>
          <w:t>22</w:t>
        </w:r>
        <w:r w:rsidR="002022ED">
          <w:rPr>
            <w:noProof/>
            <w:webHidden/>
          </w:rPr>
          <w:fldChar w:fldCharType="end"/>
        </w:r>
      </w:hyperlink>
    </w:p>
    <w:p w14:paraId="659A538E" w14:textId="23C80358" w:rsidR="002022ED" w:rsidRDefault="00B927BD">
      <w:pPr>
        <w:pStyle w:val="TOC4"/>
        <w:tabs>
          <w:tab w:val="right" w:leader="dot" w:pos="5030"/>
        </w:tabs>
        <w:rPr>
          <w:rFonts w:eastAsiaTheme="minorEastAsia"/>
          <w:smallCaps w:val="0"/>
          <w:noProof/>
          <w:sz w:val="22"/>
          <w:lang w:val="en-US" w:eastAsia="en-US" w:bidi="ar-SA"/>
        </w:rPr>
      </w:pPr>
      <w:hyperlink w:anchor="_Toc20728155" w:history="1">
        <w:r w:rsidR="002022ED" w:rsidRPr="00D855B6">
          <w:rPr>
            <w:rStyle w:val="Hyperlink"/>
            <w:noProof/>
          </w:rPr>
          <w:t>Azure Advanced Threat Protection</w:t>
        </w:r>
        <w:r w:rsidR="002022ED">
          <w:rPr>
            <w:noProof/>
            <w:webHidden/>
          </w:rPr>
          <w:tab/>
        </w:r>
        <w:r w:rsidR="002022ED">
          <w:rPr>
            <w:noProof/>
            <w:webHidden/>
          </w:rPr>
          <w:fldChar w:fldCharType="begin"/>
        </w:r>
        <w:r w:rsidR="002022ED">
          <w:rPr>
            <w:noProof/>
            <w:webHidden/>
          </w:rPr>
          <w:instrText xml:space="preserve"> PAGEREF _Toc20728155 \h </w:instrText>
        </w:r>
        <w:r w:rsidR="002022ED">
          <w:rPr>
            <w:noProof/>
            <w:webHidden/>
          </w:rPr>
        </w:r>
        <w:r w:rsidR="002022ED">
          <w:rPr>
            <w:noProof/>
            <w:webHidden/>
          </w:rPr>
          <w:fldChar w:fldCharType="separate"/>
        </w:r>
        <w:r w:rsidR="002022ED">
          <w:rPr>
            <w:noProof/>
            <w:webHidden/>
          </w:rPr>
          <w:t>23</w:t>
        </w:r>
        <w:r w:rsidR="002022ED">
          <w:rPr>
            <w:noProof/>
            <w:webHidden/>
          </w:rPr>
          <w:fldChar w:fldCharType="end"/>
        </w:r>
      </w:hyperlink>
    </w:p>
    <w:p w14:paraId="6C846678" w14:textId="140B0DF4" w:rsidR="002022ED" w:rsidRDefault="00B927BD">
      <w:pPr>
        <w:pStyle w:val="TOC4"/>
        <w:tabs>
          <w:tab w:val="right" w:leader="dot" w:pos="5030"/>
        </w:tabs>
        <w:rPr>
          <w:rFonts w:eastAsiaTheme="minorEastAsia"/>
          <w:smallCaps w:val="0"/>
          <w:noProof/>
          <w:sz w:val="22"/>
          <w:lang w:val="en-US" w:eastAsia="en-US" w:bidi="ar-SA"/>
        </w:rPr>
      </w:pPr>
      <w:hyperlink w:anchor="_Toc20728156" w:history="1">
        <w:r w:rsidR="002022ED" w:rsidRPr="00D855B6">
          <w:rPr>
            <w:rStyle w:val="Hyperlink"/>
            <w:noProof/>
          </w:rPr>
          <w:t>Служба Azure Bot</w:t>
        </w:r>
        <w:r w:rsidR="002022ED">
          <w:rPr>
            <w:noProof/>
            <w:webHidden/>
          </w:rPr>
          <w:tab/>
        </w:r>
        <w:r w:rsidR="002022ED">
          <w:rPr>
            <w:noProof/>
            <w:webHidden/>
          </w:rPr>
          <w:fldChar w:fldCharType="begin"/>
        </w:r>
        <w:r w:rsidR="002022ED">
          <w:rPr>
            <w:noProof/>
            <w:webHidden/>
          </w:rPr>
          <w:instrText xml:space="preserve"> PAGEREF _Toc20728156 \h </w:instrText>
        </w:r>
        <w:r w:rsidR="002022ED">
          <w:rPr>
            <w:noProof/>
            <w:webHidden/>
          </w:rPr>
        </w:r>
        <w:r w:rsidR="002022ED">
          <w:rPr>
            <w:noProof/>
            <w:webHidden/>
          </w:rPr>
          <w:fldChar w:fldCharType="separate"/>
        </w:r>
        <w:r w:rsidR="002022ED">
          <w:rPr>
            <w:noProof/>
            <w:webHidden/>
          </w:rPr>
          <w:t>23</w:t>
        </w:r>
        <w:r w:rsidR="002022ED">
          <w:rPr>
            <w:noProof/>
            <w:webHidden/>
          </w:rPr>
          <w:fldChar w:fldCharType="end"/>
        </w:r>
      </w:hyperlink>
    </w:p>
    <w:p w14:paraId="2E5BFB69" w14:textId="62DAEEFE" w:rsidR="002022ED" w:rsidRDefault="00B927BD">
      <w:pPr>
        <w:pStyle w:val="TOC4"/>
        <w:tabs>
          <w:tab w:val="right" w:leader="dot" w:pos="5030"/>
        </w:tabs>
        <w:rPr>
          <w:rFonts w:eastAsiaTheme="minorEastAsia"/>
          <w:smallCaps w:val="0"/>
          <w:noProof/>
          <w:sz w:val="22"/>
          <w:lang w:val="en-US" w:eastAsia="en-US" w:bidi="ar-SA"/>
        </w:rPr>
      </w:pPr>
      <w:hyperlink w:anchor="_Toc20728157" w:history="1">
        <w:r w:rsidR="002022ED" w:rsidRPr="00D855B6">
          <w:rPr>
            <w:rStyle w:val="Hyperlink"/>
            <w:noProof/>
          </w:rPr>
          <w:t>Экземпляр контейнера Azure</w:t>
        </w:r>
        <w:r w:rsidR="002022ED">
          <w:rPr>
            <w:noProof/>
            <w:webHidden/>
          </w:rPr>
          <w:tab/>
        </w:r>
        <w:r w:rsidR="002022ED">
          <w:rPr>
            <w:noProof/>
            <w:webHidden/>
          </w:rPr>
          <w:fldChar w:fldCharType="begin"/>
        </w:r>
        <w:r w:rsidR="002022ED">
          <w:rPr>
            <w:noProof/>
            <w:webHidden/>
          </w:rPr>
          <w:instrText xml:space="preserve"> PAGEREF _Toc20728157 \h </w:instrText>
        </w:r>
        <w:r w:rsidR="002022ED">
          <w:rPr>
            <w:noProof/>
            <w:webHidden/>
          </w:rPr>
        </w:r>
        <w:r w:rsidR="002022ED">
          <w:rPr>
            <w:noProof/>
            <w:webHidden/>
          </w:rPr>
          <w:fldChar w:fldCharType="separate"/>
        </w:r>
        <w:r w:rsidR="002022ED">
          <w:rPr>
            <w:noProof/>
            <w:webHidden/>
          </w:rPr>
          <w:t>24</w:t>
        </w:r>
        <w:r w:rsidR="002022ED">
          <w:rPr>
            <w:noProof/>
            <w:webHidden/>
          </w:rPr>
          <w:fldChar w:fldCharType="end"/>
        </w:r>
      </w:hyperlink>
    </w:p>
    <w:p w14:paraId="19C8C1B0" w14:textId="466EC086" w:rsidR="002022ED" w:rsidRDefault="00B927BD">
      <w:pPr>
        <w:pStyle w:val="TOC4"/>
        <w:tabs>
          <w:tab w:val="right" w:leader="dot" w:pos="5030"/>
        </w:tabs>
        <w:rPr>
          <w:rFonts w:eastAsiaTheme="minorEastAsia"/>
          <w:smallCaps w:val="0"/>
          <w:noProof/>
          <w:sz w:val="22"/>
          <w:lang w:val="en-US" w:eastAsia="en-US" w:bidi="ar-SA"/>
        </w:rPr>
      </w:pPr>
      <w:hyperlink w:anchor="_Toc20728158" w:history="1">
        <w:r w:rsidR="002022ED" w:rsidRPr="00D855B6">
          <w:rPr>
            <w:rStyle w:val="Hyperlink"/>
            <w:noProof/>
          </w:rPr>
          <w:t>Azure Cosmos DB</w:t>
        </w:r>
        <w:r w:rsidR="002022ED">
          <w:rPr>
            <w:noProof/>
            <w:webHidden/>
          </w:rPr>
          <w:tab/>
        </w:r>
        <w:r w:rsidR="002022ED">
          <w:rPr>
            <w:noProof/>
            <w:webHidden/>
          </w:rPr>
          <w:fldChar w:fldCharType="begin"/>
        </w:r>
        <w:r w:rsidR="002022ED">
          <w:rPr>
            <w:noProof/>
            <w:webHidden/>
          </w:rPr>
          <w:instrText xml:space="preserve"> PAGEREF _Toc20728158 \h </w:instrText>
        </w:r>
        <w:r w:rsidR="002022ED">
          <w:rPr>
            <w:noProof/>
            <w:webHidden/>
          </w:rPr>
        </w:r>
        <w:r w:rsidR="002022ED">
          <w:rPr>
            <w:noProof/>
            <w:webHidden/>
          </w:rPr>
          <w:fldChar w:fldCharType="separate"/>
        </w:r>
        <w:r w:rsidR="002022ED">
          <w:rPr>
            <w:noProof/>
            <w:webHidden/>
          </w:rPr>
          <w:t>24</w:t>
        </w:r>
        <w:r w:rsidR="002022ED">
          <w:rPr>
            <w:noProof/>
            <w:webHidden/>
          </w:rPr>
          <w:fldChar w:fldCharType="end"/>
        </w:r>
      </w:hyperlink>
    </w:p>
    <w:p w14:paraId="45BB4EE9" w14:textId="2EB8D277" w:rsidR="002022ED" w:rsidRDefault="00B927BD">
      <w:pPr>
        <w:pStyle w:val="TOC4"/>
        <w:tabs>
          <w:tab w:val="right" w:leader="dot" w:pos="5030"/>
        </w:tabs>
        <w:rPr>
          <w:rFonts w:eastAsiaTheme="minorEastAsia"/>
          <w:smallCaps w:val="0"/>
          <w:noProof/>
          <w:sz w:val="22"/>
          <w:lang w:val="en-US" w:eastAsia="en-US" w:bidi="ar-SA"/>
        </w:rPr>
      </w:pPr>
      <w:hyperlink w:anchor="_Toc20728159" w:history="1">
        <w:r w:rsidR="002022ED" w:rsidRPr="00D855B6">
          <w:rPr>
            <w:rStyle w:val="Hyperlink"/>
            <w:noProof/>
          </w:rPr>
          <w:t>База данных Azure для MySQL</w:t>
        </w:r>
        <w:r w:rsidR="002022ED">
          <w:rPr>
            <w:noProof/>
            <w:webHidden/>
          </w:rPr>
          <w:tab/>
        </w:r>
        <w:r w:rsidR="002022ED">
          <w:rPr>
            <w:noProof/>
            <w:webHidden/>
          </w:rPr>
          <w:fldChar w:fldCharType="begin"/>
        </w:r>
        <w:r w:rsidR="002022ED">
          <w:rPr>
            <w:noProof/>
            <w:webHidden/>
          </w:rPr>
          <w:instrText xml:space="preserve"> PAGEREF _Toc20728159 \h </w:instrText>
        </w:r>
        <w:r w:rsidR="002022ED">
          <w:rPr>
            <w:noProof/>
            <w:webHidden/>
          </w:rPr>
        </w:r>
        <w:r w:rsidR="002022ED">
          <w:rPr>
            <w:noProof/>
            <w:webHidden/>
          </w:rPr>
          <w:fldChar w:fldCharType="separate"/>
        </w:r>
        <w:r w:rsidR="002022ED">
          <w:rPr>
            <w:noProof/>
            <w:webHidden/>
          </w:rPr>
          <w:t>27</w:t>
        </w:r>
        <w:r w:rsidR="002022ED">
          <w:rPr>
            <w:noProof/>
            <w:webHidden/>
          </w:rPr>
          <w:fldChar w:fldCharType="end"/>
        </w:r>
      </w:hyperlink>
    </w:p>
    <w:p w14:paraId="3DCF0F8B" w14:textId="72EF2BF2" w:rsidR="002022ED" w:rsidRDefault="00B927BD">
      <w:pPr>
        <w:pStyle w:val="TOC4"/>
        <w:tabs>
          <w:tab w:val="right" w:leader="dot" w:pos="5030"/>
        </w:tabs>
        <w:rPr>
          <w:rFonts w:eastAsiaTheme="minorEastAsia"/>
          <w:smallCaps w:val="0"/>
          <w:noProof/>
          <w:sz w:val="22"/>
          <w:lang w:val="en-US" w:eastAsia="en-US" w:bidi="ar-SA"/>
        </w:rPr>
      </w:pPr>
      <w:hyperlink w:anchor="_Toc20728160" w:history="1">
        <w:r w:rsidR="002022ED" w:rsidRPr="00D855B6">
          <w:rPr>
            <w:rStyle w:val="Hyperlink"/>
            <w:noProof/>
          </w:rPr>
          <w:t>База данных Azure для PostgreSQL</w:t>
        </w:r>
        <w:r w:rsidR="002022ED">
          <w:rPr>
            <w:noProof/>
            <w:webHidden/>
          </w:rPr>
          <w:tab/>
        </w:r>
        <w:r w:rsidR="002022ED">
          <w:rPr>
            <w:noProof/>
            <w:webHidden/>
          </w:rPr>
          <w:fldChar w:fldCharType="begin"/>
        </w:r>
        <w:r w:rsidR="002022ED">
          <w:rPr>
            <w:noProof/>
            <w:webHidden/>
          </w:rPr>
          <w:instrText xml:space="preserve"> PAGEREF _Toc20728160 \h </w:instrText>
        </w:r>
        <w:r w:rsidR="002022ED">
          <w:rPr>
            <w:noProof/>
            <w:webHidden/>
          </w:rPr>
        </w:r>
        <w:r w:rsidR="002022ED">
          <w:rPr>
            <w:noProof/>
            <w:webHidden/>
          </w:rPr>
          <w:fldChar w:fldCharType="separate"/>
        </w:r>
        <w:r w:rsidR="002022ED">
          <w:rPr>
            <w:noProof/>
            <w:webHidden/>
          </w:rPr>
          <w:t>28</w:t>
        </w:r>
        <w:r w:rsidR="002022ED">
          <w:rPr>
            <w:noProof/>
            <w:webHidden/>
          </w:rPr>
          <w:fldChar w:fldCharType="end"/>
        </w:r>
      </w:hyperlink>
    </w:p>
    <w:p w14:paraId="4B942B9A" w14:textId="0B087621" w:rsidR="002022ED" w:rsidRDefault="00B927BD">
      <w:pPr>
        <w:pStyle w:val="TOC4"/>
        <w:tabs>
          <w:tab w:val="right" w:leader="dot" w:pos="5030"/>
        </w:tabs>
        <w:rPr>
          <w:rFonts w:eastAsiaTheme="minorEastAsia"/>
          <w:smallCaps w:val="0"/>
          <w:noProof/>
          <w:sz w:val="22"/>
          <w:lang w:val="en-US" w:eastAsia="en-US" w:bidi="ar-SA"/>
        </w:rPr>
      </w:pPr>
      <w:hyperlink w:anchor="_Toc20728161" w:history="1">
        <w:r w:rsidR="002022ED" w:rsidRPr="00D855B6">
          <w:rPr>
            <w:rStyle w:val="Hyperlink"/>
            <w:noProof/>
          </w:rPr>
          <w:t>Защита от атак DDoS Azure</w:t>
        </w:r>
        <w:r w:rsidR="002022ED">
          <w:rPr>
            <w:noProof/>
            <w:webHidden/>
          </w:rPr>
          <w:tab/>
        </w:r>
        <w:r w:rsidR="002022ED">
          <w:rPr>
            <w:noProof/>
            <w:webHidden/>
          </w:rPr>
          <w:fldChar w:fldCharType="begin"/>
        </w:r>
        <w:r w:rsidR="002022ED">
          <w:rPr>
            <w:noProof/>
            <w:webHidden/>
          </w:rPr>
          <w:instrText xml:space="preserve"> PAGEREF _Toc20728161 \h </w:instrText>
        </w:r>
        <w:r w:rsidR="002022ED">
          <w:rPr>
            <w:noProof/>
            <w:webHidden/>
          </w:rPr>
        </w:r>
        <w:r w:rsidR="002022ED">
          <w:rPr>
            <w:noProof/>
            <w:webHidden/>
          </w:rPr>
          <w:fldChar w:fldCharType="separate"/>
        </w:r>
        <w:r w:rsidR="002022ED">
          <w:rPr>
            <w:noProof/>
            <w:webHidden/>
          </w:rPr>
          <w:t>28</w:t>
        </w:r>
        <w:r w:rsidR="002022ED">
          <w:rPr>
            <w:noProof/>
            <w:webHidden/>
          </w:rPr>
          <w:fldChar w:fldCharType="end"/>
        </w:r>
      </w:hyperlink>
    </w:p>
    <w:p w14:paraId="0E598033" w14:textId="3D85A102" w:rsidR="002022ED" w:rsidRDefault="00B927BD">
      <w:pPr>
        <w:pStyle w:val="TOC4"/>
        <w:tabs>
          <w:tab w:val="right" w:leader="dot" w:pos="5030"/>
        </w:tabs>
        <w:rPr>
          <w:rFonts w:eastAsiaTheme="minorEastAsia"/>
          <w:smallCaps w:val="0"/>
          <w:noProof/>
          <w:sz w:val="22"/>
          <w:lang w:val="en-US" w:eastAsia="en-US" w:bidi="ar-SA"/>
        </w:rPr>
      </w:pPr>
      <w:hyperlink w:anchor="_Toc20728162" w:history="1">
        <w:r w:rsidR="002022ED" w:rsidRPr="00D855B6">
          <w:rPr>
            <w:rStyle w:val="Hyperlink"/>
            <w:noProof/>
          </w:rPr>
          <w:t>Azure DNS</w:t>
        </w:r>
        <w:r w:rsidR="002022ED">
          <w:rPr>
            <w:noProof/>
            <w:webHidden/>
          </w:rPr>
          <w:tab/>
        </w:r>
        <w:r w:rsidR="002022ED">
          <w:rPr>
            <w:noProof/>
            <w:webHidden/>
          </w:rPr>
          <w:fldChar w:fldCharType="begin"/>
        </w:r>
        <w:r w:rsidR="002022ED">
          <w:rPr>
            <w:noProof/>
            <w:webHidden/>
          </w:rPr>
          <w:instrText xml:space="preserve"> PAGEREF _Toc20728162 \h </w:instrText>
        </w:r>
        <w:r w:rsidR="002022ED">
          <w:rPr>
            <w:noProof/>
            <w:webHidden/>
          </w:rPr>
        </w:r>
        <w:r w:rsidR="002022ED">
          <w:rPr>
            <w:noProof/>
            <w:webHidden/>
          </w:rPr>
          <w:fldChar w:fldCharType="separate"/>
        </w:r>
        <w:r w:rsidR="002022ED">
          <w:rPr>
            <w:noProof/>
            <w:webHidden/>
          </w:rPr>
          <w:t>28</w:t>
        </w:r>
        <w:r w:rsidR="002022ED">
          <w:rPr>
            <w:noProof/>
            <w:webHidden/>
          </w:rPr>
          <w:fldChar w:fldCharType="end"/>
        </w:r>
      </w:hyperlink>
    </w:p>
    <w:p w14:paraId="1A97E26C" w14:textId="311B4C0C" w:rsidR="002022ED" w:rsidRDefault="00B927BD">
      <w:pPr>
        <w:pStyle w:val="TOC4"/>
        <w:tabs>
          <w:tab w:val="right" w:leader="dot" w:pos="5030"/>
        </w:tabs>
        <w:rPr>
          <w:rFonts w:eastAsiaTheme="minorEastAsia"/>
          <w:smallCaps w:val="0"/>
          <w:noProof/>
          <w:sz w:val="22"/>
          <w:lang w:val="en-US" w:eastAsia="en-US" w:bidi="ar-SA"/>
        </w:rPr>
      </w:pPr>
      <w:hyperlink w:anchor="_Toc20728163" w:history="1">
        <w:r w:rsidR="002022ED" w:rsidRPr="00D855B6">
          <w:rPr>
            <w:rStyle w:val="Hyperlink"/>
            <w:noProof/>
          </w:rPr>
          <w:t>Брандмауэр Azure</w:t>
        </w:r>
        <w:r w:rsidR="002022ED">
          <w:rPr>
            <w:noProof/>
            <w:webHidden/>
          </w:rPr>
          <w:tab/>
        </w:r>
        <w:r w:rsidR="002022ED">
          <w:rPr>
            <w:noProof/>
            <w:webHidden/>
          </w:rPr>
          <w:fldChar w:fldCharType="begin"/>
        </w:r>
        <w:r w:rsidR="002022ED">
          <w:rPr>
            <w:noProof/>
            <w:webHidden/>
          </w:rPr>
          <w:instrText xml:space="preserve"> PAGEREF _Toc20728163 \h </w:instrText>
        </w:r>
        <w:r w:rsidR="002022ED">
          <w:rPr>
            <w:noProof/>
            <w:webHidden/>
          </w:rPr>
        </w:r>
        <w:r w:rsidR="002022ED">
          <w:rPr>
            <w:noProof/>
            <w:webHidden/>
          </w:rPr>
          <w:fldChar w:fldCharType="separate"/>
        </w:r>
        <w:r w:rsidR="002022ED">
          <w:rPr>
            <w:noProof/>
            <w:webHidden/>
          </w:rPr>
          <w:t>29</w:t>
        </w:r>
        <w:r w:rsidR="002022ED">
          <w:rPr>
            <w:noProof/>
            <w:webHidden/>
          </w:rPr>
          <w:fldChar w:fldCharType="end"/>
        </w:r>
      </w:hyperlink>
    </w:p>
    <w:p w14:paraId="4FD5FE0F" w14:textId="6E8EAABC" w:rsidR="002022ED" w:rsidRDefault="00B927BD">
      <w:pPr>
        <w:pStyle w:val="TOC4"/>
        <w:tabs>
          <w:tab w:val="right" w:leader="dot" w:pos="5030"/>
        </w:tabs>
        <w:rPr>
          <w:rFonts w:eastAsiaTheme="minorEastAsia"/>
          <w:smallCaps w:val="0"/>
          <w:noProof/>
          <w:sz w:val="22"/>
          <w:lang w:val="en-US" w:eastAsia="en-US" w:bidi="ar-SA"/>
        </w:rPr>
      </w:pPr>
      <w:hyperlink w:anchor="_Toc20728164" w:history="1">
        <w:r w:rsidR="002022ED" w:rsidRPr="00D855B6">
          <w:rPr>
            <w:rStyle w:val="Hyperlink"/>
            <w:noProof/>
          </w:rPr>
          <w:t>Функции Azure</w:t>
        </w:r>
        <w:r w:rsidR="002022ED">
          <w:rPr>
            <w:noProof/>
            <w:webHidden/>
          </w:rPr>
          <w:tab/>
        </w:r>
        <w:r w:rsidR="002022ED">
          <w:rPr>
            <w:noProof/>
            <w:webHidden/>
          </w:rPr>
          <w:fldChar w:fldCharType="begin"/>
        </w:r>
        <w:r w:rsidR="002022ED">
          <w:rPr>
            <w:noProof/>
            <w:webHidden/>
          </w:rPr>
          <w:instrText xml:space="preserve"> PAGEREF _Toc20728164 \h </w:instrText>
        </w:r>
        <w:r w:rsidR="002022ED">
          <w:rPr>
            <w:noProof/>
            <w:webHidden/>
          </w:rPr>
        </w:r>
        <w:r w:rsidR="002022ED">
          <w:rPr>
            <w:noProof/>
            <w:webHidden/>
          </w:rPr>
          <w:fldChar w:fldCharType="separate"/>
        </w:r>
        <w:r w:rsidR="002022ED">
          <w:rPr>
            <w:noProof/>
            <w:webHidden/>
          </w:rPr>
          <w:t>29</w:t>
        </w:r>
        <w:r w:rsidR="002022ED">
          <w:rPr>
            <w:noProof/>
            <w:webHidden/>
          </w:rPr>
          <w:fldChar w:fldCharType="end"/>
        </w:r>
      </w:hyperlink>
    </w:p>
    <w:p w14:paraId="5F806176" w14:textId="73B5EC44" w:rsidR="002022ED" w:rsidRDefault="00B927BD">
      <w:pPr>
        <w:pStyle w:val="TOC4"/>
        <w:tabs>
          <w:tab w:val="right" w:leader="dot" w:pos="5030"/>
        </w:tabs>
        <w:rPr>
          <w:rFonts w:eastAsiaTheme="minorEastAsia"/>
          <w:smallCaps w:val="0"/>
          <w:noProof/>
          <w:sz w:val="22"/>
          <w:lang w:val="en-US" w:eastAsia="en-US" w:bidi="ar-SA"/>
        </w:rPr>
      </w:pPr>
      <w:hyperlink w:anchor="_Toc20728165" w:history="1">
        <w:r w:rsidR="002022ED" w:rsidRPr="00D855B6">
          <w:rPr>
            <w:rStyle w:val="Hyperlink"/>
            <w:noProof/>
          </w:rPr>
          <w:t>Службы лабораторий Azure</w:t>
        </w:r>
        <w:r w:rsidR="002022ED">
          <w:rPr>
            <w:noProof/>
            <w:webHidden/>
          </w:rPr>
          <w:tab/>
        </w:r>
        <w:r w:rsidR="002022ED">
          <w:rPr>
            <w:noProof/>
            <w:webHidden/>
          </w:rPr>
          <w:fldChar w:fldCharType="begin"/>
        </w:r>
        <w:r w:rsidR="002022ED">
          <w:rPr>
            <w:noProof/>
            <w:webHidden/>
          </w:rPr>
          <w:instrText xml:space="preserve"> PAGEREF _Toc20728165 \h </w:instrText>
        </w:r>
        <w:r w:rsidR="002022ED">
          <w:rPr>
            <w:noProof/>
            <w:webHidden/>
          </w:rPr>
        </w:r>
        <w:r w:rsidR="002022ED">
          <w:rPr>
            <w:noProof/>
            <w:webHidden/>
          </w:rPr>
          <w:fldChar w:fldCharType="separate"/>
        </w:r>
        <w:r w:rsidR="002022ED">
          <w:rPr>
            <w:noProof/>
            <w:webHidden/>
          </w:rPr>
          <w:t>30</w:t>
        </w:r>
        <w:r w:rsidR="002022ED">
          <w:rPr>
            <w:noProof/>
            <w:webHidden/>
          </w:rPr>
          <w:fldChar w:fldCharType="end"/>
        </w:r>
      </w:hyperlink>
    </w:p>
    <w:p w14:paraId="5B27C7CE" w14:textId="03C24257" w:rsidR="002022ED" w:rsidRDefault="00B927BD">
      <w:pPr>
        <w:pStyle w:val="TOC4"/>
        <w:tabs>
          <w:tab w:val="right" w:leader="dot" w:pos="5030"/>
        </w:tabs>
        <w:rPr>
          <w:rFonts w:eastAsiaTheme="minorEastAsia"/>
          <w:smallCaps w:val="0"/>
          <w:noProof/>
          <w:sz w:val="22"/>
          <w:lang w:val="en-US" w:eastAsia="en-US" w:bidi="ar-SA"/>
        </w:rPr>
      </w:pPr>
      <w:hyperlink w:anchor="_Toc20728166" w:history="1">
        <w:r w:rsidR="002022ED" w:rsidRPr="00D855B6">
          <w:rPr>
            <w:rStyle w:val="Hyperlink"/>
            <w:noProof/>
          </w:rPr>
          <w:t>Azure Load Balancer</w:t>
        </w:r>
        <w:r w:rsidR="002022ED">
          <w:rPr>
            <w:noProof/>
            <w:webHidden/>
          </w:rPr>
          <w:tab/>
        </w:r>
        <w:r w:rsidR="002022ED">
          <w:rPr>
            <w:noProof/>
            <w:webHidden/>
          </w:rPr>
          <w:fldChar w:fldCharType="begin"/>
        </w:r>
        <w:r w:rsidR="002022ED">
          <w:rPr>
            <w:noProof/>
            <w:webHidden/>
          </w:rPr>
          <w:instrText xml:space="preserve"> PAGEREF _Toc20728166 \h </w:instrText>
        </w:r>
        <w:r w:rsidR="002022ED">
          <w:rPr>
            <w:noProof/>
            <w:webHidden/>
          </w:rPr>
        </w:r>
        <w:r w:rsidR="002022ED">
          <w:rPr>
            <w:noProof/>
            <w:webHidden/>
          </w:rPr>
          <w:fldChar w:fldCharType="separate"/>
        </w:r>
        <w:r w:rsidR="002022ED">
          <w:rPr>
            <w:noProof/>
            <w:webHidden/>
          </w:rPr>
          <w:t>30</w:t>
        </w:r>
        <w:r w:rsidR="002022ED">
          <w:rPr>
            <w:noProof/>
            <w:webHidden/>
          </w:rPr>
          <w:fldChar w:fldCharType="end"/>
        </w:r>
      </w:hyperlink>
    </w:p>
    <w:p w14:paraId="2028FECF" w14:textId="2F5A19EE" w:rsidR="002022ED" w:rsidRDefault="00B927BD">
      <w:pPr>
        <w:pStyle w:val="TOC4"/>
        <w:tabs>
          <w:tab w:val="right" w:leader="dot" w:pos="5030"/>
        </w:tabs>
        <w:rPr>
          <w:rFonts w:eastAsiaTheme="minorEastAsia"/>
          <w:smallCaps w:val="0"/>
          <w:noProof/>
          <w:sz w:val="22"/>
          <w:lang w:val="en-US" w:eastAsia="en-US" w:bidi="ar-SA"/>
        </w:rPr>
      </w:pPr>
      <w:hyperlink w:anchor="_Toc20728167" w:history="1">
        <w:r w:rsidR="002022ED" w:rsidRPr="00D855B6">
          <w:rPr>
            <w:rStyle w:val="Hyperlink"/>
            <w:noProof/>
          </w:rPr>
          <w:t>Интерфейс API Azure Maps</w:t>
        </w:r>
        <w:r w:rsidR="002022ED">
          <w:rPr>
            <w:noProof/>
            <w:webHidden/>
          </w:rPr>
          <w:tab/>
        </w:r>
        <w:r w:rsidR="002022ED">
          <w:rPr>
            <w:noProof/>
            <w:webHidden/>
          </w:rPr>
          <w:fldChar w:fldCharType="begin"/>
        </w:r>
        <w:r w:rsidR="002022ED">
          <w:rPr>
            <w:noProof/>
            <w:webHidden/>
          </w:rPr>
          <w:instrText xml:space="preserve"> PAGEREF _Toc20728167 \h </w:instrText>
        </w:r>
        <w:r w:rsidR="002022ED">
          <w:rPr>
            <w:noProof/>
            <w:webHidden/>
          </w:rPr>
        </w:r>
        <w:r w:rsidR="002022ED">
          <w:rPr>
            <w:noProof/>
            <w:webHidden/>
          </w:rPr>
          <w:fldChar w:fldCharType="separate"/>
        </w:r>
        <w:r w:rsidR="002022ED">
          <w:rPr>
            <w:noProof/>
            <w:webHidden/>
          </w:rPr>
          <w:t>31</w:t>
        </w:r>
        <w:r w:rsidR="002022ED">
          <w:rPr>
            <w:noProof/>
            <w:webHidden/>
          </w:rPr>
          <w:fldChar w:fldCharType="end"/>
        </w:r>
      </w:hyperlink>
    </w:p>
    <w:p w14:paraId="5FC3FDED" w14:textId="386F9A31" w:rsidR="002022ED" w:rsidRDefault="00B927BD">
      <w:pPr>
        <w:pStyle w:val="TOC4"/>
        <w:tabs>
          <w:tab w:val="right" w:leader="dot" w:pos="5030"/>
        </w:tabs>
        <w:rPr>
          <w:rFonts w:eastAsiaTheme="minorEastAsia"/>
          <w:smallCaps w:val="0"/>
          <w:noProof/>
          <w:sz w:val="22"/>
          <w:lang w:val="en-US" w:eastAsia="en-US" w:bidi="ar-SA"/>
        </w:rPr>
      </w:pPr>
      <w:hyperlink w:anchor="_Toc20728168" w:history="1">
        <w:r w:rsidR="002022ED" w:rsidRPr="00D855B6">
          <w:rPr>
            <w:rStyle w:val="Hyperlink"/>
            <w:noProof/>
          </w:rPr>
          <w:t>Azure Monitor</w:t>
        </w:r>
        <w:r w:rsidR="002022ED">
          <w:rPr>
            <w:noProof/>
            <w:webHidden/>
          </w:rPr>
          <w:tab/>
        </w:r>
        <w:r w:rsidR="002022ED">
          <w:rPr>
            <w:noProof/>
            <w:webHidden/>
          </w:rPr>
          <w:fldChar w:fldCharType="begin"/>
        </w:r>
        <w:r w:rsidR="002022ED">
          <w:rPr>
            <w:noProof/>
            <w:webHidden/>
          </w:rPr>
          <w:instrText xml:space="preserve"> PAGEREF _Toc20728168 \h </w:instrText>
        </w:r>
        <w:r w:rsidR="002022ED">
          <w:rPr>
            <w:noProof/>
            <w:webHidden/>
          </w:rPr>
        </w:r>
        <w:r w:rsidR="002022ED">
          <w:rPr>
            <w:noProof/>
            <w:webHidden/>
          </w:rPr>
          <w:fldChar w:fldCharType="separate"/>
        </w:r>
        <w:r w:rsidR="002022ED">
          <w:rPr>
            <w:noProof/>
            <w:webHidden/>
          </w:rPr>
          <w:t>31</w:t>
        </w:r>
        <w:r w:rsidR="002022ED">
          <w:rPr>
            <w:noProof/>
            <w:webHidden/>
          </w:rPr>
          <w:fldChar w:fldCharType="end"/>
        </w:r>
      </w:hyperlink>
    </w:p>
    <w:p w14:paraId="7CF145CF" w14:textId="0480C98A" w:rsidR="002022ED" w:rsidRDefault="00B927BD">
      <w:pPr>
        <w:pStyle w:val="TOC4"/>
        <w:tabs>
          <w:tab w:val="right" w:leader="dot" w:pos="5030"/>
        </w:tabs>
        <w:rPr>
          <w:rFonts w:eastAsiaTheme="minorEastAsia"/>
          <w:smallCaps w:val="0"/>
          <w:noProof/>
          <w:sz w:val="22"/>
          <w:lang w:val="en-US" w:eastAsia="en-US" w:bidi="ar-SA"/>
        </w:rPr>
      </w:pPr>
      <w:hyperlink w:anchor="_Toc20728169" w:history="1">
        <w:r w:rsidR="002022ED" w:rsidRPr="00D855B6">
          <w:rPr>
            <w:rStyle w:val="Hyperlink"/>
            <w:noProof/>
          </w:rPr>
          <w:t>Оповещения Azure Monitor</w:t>
        </w:r>
        <w:r w:rsidR="002022ED">
          <w:rPr>
            <w:noProof/>
            <w:webHidden/>
          </w:rPr>
          <w:tab/>
        </w:r>
        <w:r w:rsidR="002022ED">
          <w:rPr>
            <w:noProof/>
            <w:webHidden/>
          </w:rPr>
          <w:fldChar w:fldCharType="begin"/>
        </w:r>
        <w:r w:rsidR="002022ED">
          <w:rPr>
            <w:noProof/>
            <w:webHidden/>
          </w:rPr>
          <w:instrText xml:space="preserve"> PAGEREF _Toc20728169 \h </w:instrText>
        </w:r>
        <w:r w:rsidR="002022ED">
          <w:rPr>
            <w:noProof/>
            <w:webHidden/>
          </w:rPr>
        </w:r>
        <w:r w:rsidR="002022ED">
          <w:rPr>
            <w:noProof/>
            <w:webHidden/>
          </w:rPr>
          <w:fldChar w:fldCharType="separate"/>
        </w:r>
        <w:r w:rsidR="002022ED">
          <w:rPr>
            <w:noProof/>
            <w:webHidden/>
          </w:rPr>
          <w:t>32</w:t>
        </w:r>
        <w:r w:rsidR="002022ED">
          <w:rPr>
            <w:noProof/>
            <w:webHidden/>
          </w:rPr>
          <w:fldChar w:fldCharType="end"/>
        </w:r>
      </w:hyperlink>
    </w:p>
    <w:p w14:paraId="4F1018CC" w14:textId="2D71A2FF" w:rsidR="002022ED" w:rsidRDefault="00B927BD">
      <w:pPr>
        <w:pStyle w:val="TOC4"/>
        <w:tabs>
          <w:tab w:val="right" w:leader="dot" w:pos="5030"/>
        </w:tabs>
        <w:rPr>
          <w:rFonts w:eastAsiaTheme="minorEastAsia"/>
          <w:smallCaps w:val="0"/>
          <w:noProof/>
          <w:sz w:val="22"/>
          <w:lang w:val="en-US" w:eastAsia="en-US" w:bidi="ar-SA"/>
        </w:rPr>
      </w:pPr>
      <w:hyperlink w:anchor="_Toc20728170" w:history="1">
        <w:r w:rsidR="002022ED" w:rsidRPr="00D855B6">
          <w:rPr>
            <w:rStyle w:val="Hyperlink"/>
            <w:noProof/>
          </w:rPr>
          <w:t>Доставка оповещений Azure Monitor</w:t>
        </w:r>
        <w:r w:rsidR="002022ED">
          <w:rPr>
            <w:noProof/>
            <w:webHidden/>
          </w:rPr>
          <w:tab/>
        </w:r>
        <w:r w:rsidR="002022ED">
          <w:rPr>
            <w:noProof/>
            <w:webHidden/>
          </w:rPr>
          <w:fldChar w:fldCharType="begin"/>
        </w:r>
        <w:r w:rsidR="002022ED">
          <w:rPr>
            <w:noProof/>
            <w:webHidden/>
          </w:rPr>
          <w:instrText xml:space="preserve"> PAGEREF _Toc20728170 \h </w:instrText>
        </w:r>
        <w:r w:rsidR="002022ED">
          <w:rPr>
            <w:noProof/>
            <w:webHidden/>
          </w:rPr>
        </w:r>
        <w:r w:rsidR="002022ED">
          <w:rPr>
            <w:noProof/>
            <w:webHidden/>
          </w:rPr>
          <w:fldChar w:fldCharType="separate"/>
        </w:r>
        <w:r w:rsidR="002022ED">
          <w:rPr>
            <w:noProof/>
            <w:webHidden/>
          </w:rPr>
          <w:t>32</w:t>
        </w:r>
        <w:r w:rsidR="002022ED">
          <w:rPr>
            <w:noProof/>
            <w:webHidden/>
          </w:rPr>
          <w:fldChar w:fldCharType="end"/>
        </w:r>
      </w:hyperlink>
    </w:p>
    <w:p w14:paraId="37943B07" w14:textId="41B7E5BC" w:rsidR="002022ED" w:rsidRDefault="00B927BD">
      <w:pPr>
        <w:pStyle w:val="TOC4"/>
        <w:tabs>
          <w:tab w:val="right" w:leader="dot" w:pos="5030"/>
        </w:tabs>
        <w:rPr>
          <w:rFonts w:eastAsiaTheme="minorEastAsia"/>
          <w:smallCaps w:val="0"/>
          <w:noProof/>
          <w:sz w:val="22"/>
          <w:lang w:val="en-US" w:eastAsia="en-US" w:bidi="ar-SA"/>
        </w:rPr>
      </w:pPr>
      <w:hyperlink w:anchor="_Toc20728171" w:history="1">
        <w:r w:rsidR="002022ED" w:rsidRPr="00D855B6">
          <w:rPr>
            <w:rStyle w:val="Hyperlink"/>
            <w:noProof/>
          </w:rPr>
          <w:t>Центр безопасности Azure</w:t>
        </w:r>
        <w:r w:rsidR="002022ED">
          <w:rPr>
            <w:noProof/>
            <w:webHidden/>
          </w:rPr>
          <w:tab/>
        </w:r>
        <w:r w:rsidR="002022ED">
          <w:rPr>
            <w:noProof/>
            <w:webHidden/>
          </w:rPr>
          <w:fldChar w:fldCharType="begin"/>
        </w:r>
        <w:r w:rsidR="002022ED">
          <w:rPr>
            <w:noProof/>
            <w:webHidden/>
          </w:rPr>
          <w:instrText xml:space="preserve"> PAGEREF _Toc20728171 \h </w:instrText>
        </w:r>
        <w:r w:rsidR="002022ED">
          <w:rPr>
            <w:noProof/>
            <w:webHidden/>
          </w:rPr>
        </w:r>
        <w:r w:rsidR="002022ED">
          <w:rPr>
            <w:noProof/>
            <w:webHidden/>
          </w:rPr>
          <w:fldChar w:fldCharType="separate"/>
        </w:r>
        <w:r w:rsidR="002022ED">
          <w:rPr>
            <w:noProof/>
            <w:webHidden/>
          </w:rPr>
          <w:t>33</w:t>
        </w:r>
        <w:r w:rsidR="002022ED">
          <w:rPr>
            <w:noProof/>
            <w:webHidden/>
          </w:rPr>
          <w:fldChar w:fldCharType="end"/>
        </w:r>
      </w:hyperlink>
    </w:p>
    <w:p w14:paraId="4CA94B1E" w14:textId="5342C53E" w:rsidR="002022ED" w:rsidRDefault="00B927BD">
      <w:pPr>
        <w:pStyle w:val="TOC4"/>
        <w:tabs>
          <w:tab w:val="right" w:leader="dot" w:pos="5030"/>
        </w:tabs>
        <w:rPr>
          <w:rFonts w:eastAsiaTheme="minorEastAsia"/>
          <w:smallCaps w:val="0"/>
          <w:noProof/>
          <w:sz w:val="22"/>
          <w:lang w:val="en-US" w:eastAsia="en-US" w:bidi="ar-SA"/>
        </w:rPr>
      </w:pPr>
      <w:hyperlink w:anchor="_Toc20728172" w:history="1">
        <w:r w:rsidR="002022ED" w:rsidRPr="00D855B6">
          <w:rPr>
            <w:rStyle w:val="Hyperlink"/>
            <w:noProof/>
          </w:rPr>
          <w:t>Виртуальная глобальная сеть Azure</w:t>
        </w:r>
        <w:r w:rsidR="002022ED">
          <w:rPr>
            <w:noProof/>
            <w:webHidden/>
          </w:rPr>
          <w:tab/>
        </w:r>
        <w:r w:rsidR="002022ED">
          <w:rPr>
            <w:noProof/>
            <w:webHidden/>
          </w:rPr>
          <w:fldChar w:fldCharType="begin"/>
        </w:r>
        <w:r w:rsidR="002022ED">
          <w:rPr>
            <w:noProof/>
            <w:webHidden/>
          </w:rPr>
          <w:instrText xml:space="preserve"> PAGEREF _Toc20728172 \h </w:instrText>
        </w:r>
        <w:r w:rsidR="002022ED">
          <w:rPr>
            <w:noProof/>
            <w:webHidden/>
          </w:rPr>
        </w:r>
        <w:r w:rsidR="002022ED">
          <w:rPr>
            <w:noProof/>
            <w:webHidden/>
          </w:rPr>
          <w:fldChar w:fldCharType="separate"/>
        </w:r>
        <w:r w:rsidR="002022ED">
          <w:rPr>
            <w:noProof/>
            <w:webHidden/>
          </w:rPr>
          <w:t>33</w:t>
        </w:r>
        <w:r w:rsidR="002022ED">
          <w:rPr>
            <w:noProof/>
            <w:webHidden/>
          </w:rPr>
          <w:fldChar w:fldCharType="end"/>
        </w:r>
      </w:hyperlink>
    </w:p>
    <w:p w14:paraId="15B393FE" w14:textId="25F5DE92" w:rsidR="002022ED" w:rsidRDefault="00B927BD">
      <w:pPr>
        <w:pStyle w:val="TOC4"/>
        <w:tabs>
          <w:tab w:val="right" w:leader="dot" w:pos="5030"/>
        </w:tabs>
        <w:rPr>
          <w:rFonts w:eastAsiaTheme="minorEastAsia"/>
          <w:smallCaps w:val="0"/>
          <w:noProof/>
          <w:sz w:val="22"/>
          <w:lang w:val="en-US" w:eastAsia="en-US" w:bidi="ar-SA"/>
        </w:rPr>
      </w:pPr>
      <w:hyperlink w:anchor="_Toc20728173" w:history="1">
        <w:r w:rsidR="002022ED" w:rsidRPr="00D855B6">
          <w:rPr>
            <w:rStyle w:val="Hyperlink"/>
            <w:noProof/>
          </w:rPr>
          <w:t>Служба пакетов</w:t>
        </w:r>
        <w:r w:rsidR="002022ED">
          <w:rPr>
            <w:noProof/>
            <w:webHidden/>
          </w:rPr>
          <w:tab/>
        </w:r>
        <w:r w:rsidR="002022ED">
          <w:rPr>
            <w:noProof/>
            <w:webHidden/>
          </w:rPr>
          <w:fldChar w:fldCharType="begin"/>
        </w:r>
        <w:r w:rsidR="002022ED">
          <w:rPr>
            <w:noProof/>
            <w:webHidden/>
          </w:rPr>
          <w:instrText xml:space="preserve"> PAGEREF _Toc20728173 \h </w:instrText>
        </w:r>
        <w:r w:rsidR="002022ED">
          <w:rPr>
            <w:noProof/>
            <w:webHidden/>
          </w:rPr>
        </w:r>
        <w:r w:rsidR="002022ED">
          <w:rPr>
            <w:noProof/>
            <w:webHidden/>
          </w:rPr>
          <w:fldChar w:fldCharType="separate"/>
        </w:r>
        <w:r w:rsidR="002022ED">
          <w:rPr>
            <w:noProof/>
            <w:webHidden/>
          </w:rPr>
          <w:t>33</w:t>
        </w:r>
        <w:r w:rsidR="002022ED">
          <w:rPr>
            <w:noProof/>
            <w:webHidden/>
          </w:rPr>
          <w:fldChar w:fldCharType="end"/>
        </w:r>
      </w:hyperlink>
    </w:p>
    <w:p w14:paraId="254145CD" w14:textId="491539EC" w:rsidR="002022ED" w:rsidRDefault="00B927BD">
      <w:pPr>
        <w:pStyle w:val="TOC4"/>
        <w:tabs>
          <w:tab w:val="right" w:leader="dot" w:pos="5030"/>
        </w:tabs>
        <w:rPr>
          <w:rFonts w:eastAsiaTheme="minorEastAsia"/>
          <w:smallCaps w:val="0"/>
          <w:noProof/>
          <w:sz w:val="22"/>
          <w:lang w:val="en-US" w:eastAsia="en-US" w:bidi="ar-SA"/>
        </w:rPr>
      </w:pPr>
      <w:hyperlink w:anchor="_Toc20728174" w:history="1">
        <w:r w:rsidR="002022ED" w:rsidRPr="00D855B6">
          <w:rPr>
            <w:rStyle w:val="Hyperlink"/>
            <w:noProof/>
          </w:rPr>
          <w:t>Служба архивации</w:t>
        </w:r>
        <w:r w:rsidR="002022ED">
          <w:rPr>
            <w:noProof/>
            <w:webHidden/>
          </w:rPr>
          <w:tab/>
        </w:r>
        <w:r w:rsidR="002022ED">
          <w:rPr>
            <w:noProof/>
            <w:webHidden/>
          </w:rPr>
          <w:fldChar w:fldCharType="begin"/>
        </w:r>
        <w:r w:rsidR="002022ED">
          <w:rPr>
            <w:noProof/>
            <w:webHidden/>
          </w:rPr>
          <w:instrText xml:space="preserve"> PAGEREF _Toc20728174 \h </w:instrText>
        </w:r>
        <w:r w:rsidR="002022ED">
          <w:rPr>
            <w:noProof/>
            <w:webHidden/>
          </w:rPr>
        </w:r>
        <w:r w:rsidR="002022ED">
          <w:rPr>
            <w:noProof/>
            <w:webHidden/>
          </w:rPr>
          <w:fldChar w:fldCharType="separate"/>
        </w:r>
        <w:r w:rsidR="002022ED">
          <w:rPr>
            <w:noProof/>
            <w:webHidden/>
          </w:rPr>
          <w:t>34</w:t>
        </w:r>
        <w:r w:rsidR="002022ED">
          <w:rPr>
            <w:noProof/>
            <w:webHidden/>
          </w:rPr>
          <w:fldChar w:fldCharType="end"/>
        </w:r>
      </w:hyperlink>
    </w:p>
    <w:p w14:paraId="541F8ABC" w14:textId="0258D8C6" w:rsidR="002022ED" w:rsidRDefault="00B927BD">
      <w:pPr>
        <w:pStyle w:val="TOC4"/>
        <w:tabs>
          <w:tab w:val="right" w:leader="dot" w:pos="5030"/>
        </w:tabs>
        <w:rPr>
          <w:rFonts w:eastAsiaTheme="minorEastAsia"/>
          <w:smallCaps w:val="0"/>
          <w:noProof/>
          <w:sz w:val="22"/>
          <w:lang w:val="en-US" w:eastAsia="en-US" w:bidi="ar-SA"/>
        </w:rPr>
      </w:pPr>
      <w:hyperlink w:anchor="_Toc20728175" w:history="1">
        <w:r w:rsidR="002022ED" w:rsidRPr="00D855B6">
          <w:rPr>
            <w:rStyle w:val="Hyperlink"/>
            <w:noProof/>
            <w:lang w:val="en-US" w:eastAsia="en-US"/>
          </w:rPr>
          <w:t>Службы BizTalk</w:t>
        </w:r>
        <w:r w:rsidR="002022ED">
          <w:rPr>
            <w:noProof/>
            <w:webHidden/>
          </w:rPr>
          <w:tab/>
        </w:r>
        <w:r w:rsidR="002022ED">
          <w:rPr>
            <w:noProof/>
            <w:webHidden/>
          </w:rPr>
          <w:fldChar w:fldCharType="begin"/>
        </w:r>
        <w:r w:rsidR="002022ED">
          <w:rPr>
            <w:noProof/>
            <w:webHidden/>
          </w:rPr>
          <w:instrText xml:space="preserve"> PAGEREF _Toc20728175 \h </w:instrText>
        </w:r>
        <w:r w:rsidR="002022ED">
          <w:rPr>
            <w:noProof/>
            <w:webHidden/>
          </w:rPr>
        </w:r>
        <w:r w:rsidR="002022ED">
          <w:rPr>
            <w:noProof/>
            <w:webHidden/>
          </w:rPr>
          <w:fldChar w:fldCharType="separate"/>
        </w:r>
        <w:r w:rsidR="002022ED">
          <w:rPr>
            <w:noProof/>
            <w:webHidden/>
          </w:rPr>
          <w:t>35</w:t>
        </w:r>
        <w:r w:rsidR="002022ED">
          <w:rPr>
            <w:noProof/>
            <w:webHidden/>
          </w:rPr>
          <w:fldChar w:fldCharType="end"/>
        </w:r>
      </w:hyperlink>
    </w:p>
    <w:p w14:paraId="591A3027" w14:textId="21EBE61E" w:rsidR="002022ED" w:rsidRDefault="00B927BD">
      <w:pPr>
        <w:pStyle w:val="TOC4"/>
        <w:tabs>
          <w:tab w:val="right" w:leader="dot" w:pos="5030"/>
        </w:tabs>
        <w:rPr>
          <w:rFonts w:eastAsiaTheme="minorEastAsia"/>
          <w:smallCaps w:val="0"/>
          <w:noProof/>
          <w:sz w:val="22"/>
          <w:lang w:val="en-US" w:eastAsia="en-US" w:bidi="ar-SA"/>
        </w:rPr>
      </w:pPr>
      <w:hyperlink w:anchor="_Toc20728176" w:history="1">
        <w:r w:rsidR="002022ED" w:rsidRPr="00D855B6">
          <w:rPr>
            <w:rStyle w:val="Hyperlink"/>
            <w:noProof/>
            <w:lang w:eastAsia="en-US"/>
          </w:rPr>
          <w:t>Службы кэша</w:t>
        </w:r>
        <w:r w:rsidR="002022ED">
          <w:rPr>
            <w:noProof/>
            <w:webHidden/>
          </w:rPr>
          <w:tab/>
        </w:r>
        <w:r w:rsidR="002022ED">
          <w:rPr>
            <w:noProof/>
            <w:webHidden/>
          </w:rPr>
          <w:fldChar w:fldCharType="begin"/>
        </w:r>
        <w:r w:rsidR="002022ED">
          <w:rPr>
            <w:noProof/>
            <w:webHidden/>
          </w:rPr>
          <w:instrText xml:space="preserve"> PAGEREF _Toc20728176 \h </w:instrText>
        </w:r>
        <w:r w:rsidR="002022ED">
          <w:rPr>
            <w:noProof/>
            <w:webHidden/>
          </w:rPr>
        </w:r>
        <w:r w:rsidR="002022ED">
          <w:rPr>
            <w:noProof/>
            <w:webHidden/>
          </w:rPr>
          <w:fldChar w:fldCharType="separate"/>
        </w:r>
        <w:r w:rsidR="002022ED">
          <w:rPr>
            <w:noProof/>
            <w:webHidden/>
          </w:rPr>
          <w:t>35</w:t>
        </w:r>
        <w:r w:rsidR="002022ED">
          <w:rPr>
            <w:noProof/>
            <w:webHidden/>
          </w:rPr>
          <w:fldChar w:fldCharType="end"/>
        </w:r>
      </w:hyperlink>
    </w:p>
    <w:p w14:paraId="5CB62A8C" w14:textId="01423C07" w:rsidR="002022ED" w:rsidRDefault="00B927BD">
      <w:pPr>
        <w:pStyle w:val="TOC4"/>
        <w:tabs>
          <w:tab w:val="right" w:leader="dot" w:pos="5030"/>
        </w:tabs>
        <w:rPr>
          <w:rFonts w:eastAsiaTheme="minorEastAsia"/>
          <w:smallCaps w:val="0"/>
          <w:noProof/>
          <w:sz w:val="22"/>
          <w:lang w:val="en-US" w:eastAsia="en-US" w:bidi="ar-SA"/>
        </w:rPr>
      </w:pPr>
      <w:hyperlink w:anchor="_Toc20728177" w:history="1">
        <w:r w:rsidR="002022ED" w:rsidRPr="00D855B6">
          <w:rPr>
            <w:rStyle w:val="Hyperlink"/>
            <w:noProof/>
            <w:lang w:eastAsia="en-US"/>
          </w:rPr>
          <w:t xml:space="preserve">Служба </w:t>
        </w:r>
        <w:r w:rsidR="002022ED" w:rsidRPr="00D855B6">
          <w:rPr>
            <w:rStyle w:val="Hyperlink"/>
            <w:noProof/>
            <w:lang w:val="en-US" w:eastAsia="en-US"/>
          </w:rPr>
          <w:t>CDN</w:t>
        </w:r>
        <w:r w:rsidR="002022ED">
          <w:rPr>
            <w:noProof/>
            <w:webHidden/>
          </w:rPr>
          <w:tab/>
        </w:r>
        <w:r w:rsidR="002022ED">
          <w:rPr>
            <w:noProof/>
            <w:webHidden/>
          </w:rPr>
          <w:fldChar w:fldCharType="begin"/>
        </w:r>
        <w:r w:rsidR="002022ED">
          <w:rPr>
            <w:noProof/>
            <w:webHidden/>
          </w:rPr>
          <w:instrText xml:space="preserve"> PAGEREF _Toc20728177 \h </w:instrText>
        </w:r>
        <w:r w:rsidR="002022ED">
          <w:rPr>
            <w:noProof/>
            <w:webHidden/>
          </w:rPr>
        </w:r>
        <w:r w:rsidR="002022ED">
          <w:rPr>
            <w:noProof/>
            <w:webHidden/>
          </w:rPr>
          <w:fldChar w:fldCharType="separate"/>
        </w:r>
        <w:r w:rsidR="002022ED">
          <w:rPr>
            <w:noProof/>
            <w:webHidden/>
          </w:rPr>
          <w:t>36</w:t>
        </w:r>
        <w:r w:rsidR="002022ED">
          <w:rPr>
            <w:noProof/>
            <w:webHidden/>
          </w:rPr>
          <w:fldChar w:fldCharType="end"/>
        </w:r>
      </w:hyperlink>
    </w:p>
    <w:p w14:paraId="538B29A8" w14:textId="29F6CF21" w:rsidR="002022ED" w:rsidRDefault="00B927BD">
      <w:pPr>
        <w:pStyle w:val="TOC4"/>
        <w:tabs>
          <w:tab w:val="right" w:leader="dot" w:pos="5030"/>
        </w:tabs>
        <w:rPr>
          <w:rFonts w:eastAsiaTheme="minorEastAsia"/>
          <w:smallCaps w:val="0"/>
          <w:noProof/>
          <w:sz w:val="22"/>
          <w:lang w:val="en-US" w:eastAsia="en-US" w:bidi="ar-SA"/>
        </w:rPr>
      </w:pPr>
      <w:hyperlink w:anchor="_Toc20728178" w:history="1">
        <w:r w:rsidR="002022ED" w:rsidRPr="00D855B6">
          <w:rPr>
            <w:rStyle w:val="Hyperlink"/>
            <w:noProof/>
          </w:rPr>
          <w:t>Облачные службы</w:t>
        </w:r>
        <w:r w:rsidR="002022ED">
          <w:rPr>
            <w:noProof/>
            <w:webHidden/>
          </w:rPr>
          <w:tab/>
        </w:r>
        <w:r w:rsidR="002022ED">
          <w:rPr>
            <w:noProof/>
            <w:webHidden/>
          </w:rPr>
          <w:fldChar w:fldCharType="begin"/>
        </w:r>
        <w:r w:rsidR="002022ED">
          <w:rPr>
            <w:noProof/>
            <w:webHidden/>
          </w:rPr>
          <w:instrText xml:space="preserve"> PAGEREF _Toc20728178 \h </w:instrText>
        </w:r>
        <w:r w:rsidR="002022ED">
          <w:rPr>
            <w:noProof/>
            <w:webHidden/>
          </w:rPr>
        </w:r>
        <w:r w:rsidR="002022ED">
          <w:rPr>
            <w:noProof/>
            <w:webHidden/>
          </w:rPr>
          <w:fldChar w:fldCharType="separate"/>
        </w:r>
        <w:r w:rsidR="002022ED">
          <w:rPr>
            <w:noProof/>
            <w:webHidden/>
          </w:rPr>
          <w:t>36</w:t>
        </w:r>
        <w:r w:rsidR="002022ED">
          <w:rPr>
            <w:noProof/>
            <w:webHidden/>
          </w:rPr>
          <w:fldChar w:fldCharType="end"/>
        </w:r>
      </w:hyperlink>
    </w:p>
    <w:p w14:paraId="1CC9E1FB" w14:textId="4F28F5B1" w:rsidR="002022ED" w:rsidRDefault="00B927BD">
      <w:pPr>
        <w:pStyle w:val="TOC4"/>
        <w:tabs>
          <w:tab w:val="right" w:leader="dot" w:pos="5030"/>
        </w:tabs>
        <w:rPr>
          <w:rFonts w:eastAsiaTheme="minorEastAsia"/>
          <w:smallCaps w:val="0"/>
          <w:noProof/>
          <w:sz w:val="22"/>
          <w:lang w:val="en-US" w:eastAsia="en-US" w:bidi="ar-SA"/>
        </w:rPr>
      </w:pPr>
      <w:hyperlink w:anchor="_Toc20728179" w:history="1">
        <w:r w:rsidR="002022ED" w:rsidRPr="00D855B6">
          <w:rPr>
            <w:rStyle w:val="Hyperlink"/>
            <w:noProof/>
          </w:rPr>
          <w:t>Реестр контейнеров</w:t>
        </w:r>
        <w:r w:rsidR="002022ED">
          <w:rPr>
            <w:noProof/>
            <w:webHidden/>
          </w:rPr>
          <w:tab/>
        </w:r>
        <w:r w:rsidR="002022ED">
          <w:rPr>
            <w:noProof/>
            <w:webHidden/>
          </w:rPr>
          <w:fldChar w:fldCharType="begin"/>
        </w:r>
        <w:r w:rsidR="002022ED">
          <w:rPr>
            <w:noProof/>
            <w:webHidden/>
          </w:rPr>
          <w:instrText xml:space="preserve"> PAGEREF _Toc20728179 \h </w:instrText>
        </w:r>
        <w:r w:rsidR="002022ED">
          <w:rPr>
            <w:noProof/>
            <w:webHidden/>
          </w:rPr>
        </w:r>
        <w:r w:rsidR="002022ED">
          <w:rPr>
            <w:noProof/>
            <w:webHidden/>
          </w:rPr>
          <w:fldChar w:fldCharType="separate"/>
        </w:r>
        <w:r w:rsidR="002022ED">
          <w:rPr>
            <w:noProof/>
            <w:webHidden/>
          </w:rPr>
          <w:t>37</w:t>
        </w:r>
        <w:r w:rsidR="002022ED">
          <w:rPr>
            <w:noProof/>
            <w:webHidden/>
          </w:rPr>
          <w:fldChar w:fldCharType="end"/>
        </w:r>
      </w:hyperlink>
    </w:p>
    <w:p w14:paraId="07EF2CC2" w14:textId="45F21D06" w:rsidR="002022ED" w:rsidRDefault="00B927BD">
      <w:pPr>
        <w:pStyle w:val="TOC4"/>
        <w:tabs>
          <w:tab w:val="right" w:leader="dot" w:pos="5030"/>
        </w:tabs>
        <w:rPr>
          <w:rFonts w:eastAsiaTheme="minorEastAsia"/>
          <w:smallCaps w:val="0"/>
          <w:noProof/>
          <w:sz w:val="22"/>
          <w:lang w:val="en-US" w:eastAsia="en-US" w:bidi="ar-SA"/>
        </w:rPr>
      </w:pPr>
      <w:hyperlink w:anchor="_Toc20728180" w:history="1">
        <w:r w:rsidR="002022ED" w:rsidRPr="00D855B6">
          <w:rPr>
            <w:rStyle w:val="Hyperlink"/>
            <w:noProof/>
          </w:rPr>
          <w:t>Каталог данных</w:t>
        </w:r>
        <w:r w:rsidR="002022ED">
          <w:rPr>
            <w:noProof/>
            <w:webHidden/>
          </w:rPr>
          <w:tab/>
        </w:r>
        <w:r w:rsidR="002022ED">
          <w:rPr>
            <w:noProof/>
            <w:webHidden/>
          </w:rPr>
          <w:fldChar w:fldCharType="begin"/>
        </w:r>
        <w:r w:rsidR="002022ED">
          <w:rPr>
            <w:noProof/>
            <w:webHidden/>
          </w:rPr>
          <w:instrText xml:space="preserve"> PAGEREF _Toc20728180 \h </w:instrText>
        </w:r>
        <w:r w:rsidR="002022ED">
          <w:rPr>
            <w:noProof/>
            <w:webHidden/>
          </w:rPr>
        </w:r>
        <w:r w:rsidR="002022ED">
          <w:rPr>
            <w:noProof/>
            <w:webHidden/>
          </w:rPr>
          <w:fldChar w:fldCharType="separate"/>
        </w:r>
        <w:r w:rsidR="002022ED">
          <w:rPr>
            <w:noProof/>
            <w:webHidden/>
          </w:rPr>
          <w:t>37</w:t>
        </w:r>
        <w:r w:rsidR="002022ED">
          <w:rPr>
            <w:noProof/>
            <w:webHidden/>
          </w:rPr>
          <w:fldChar w:fldCharType="end"/>
        </w:r>
      </w:hyperlink>
    </w:p>
    <w:p w14:paraId="7D94C865" w14:textId="0E314FE9" w:rsidR="002022ED" w:rsidRDefault="00B927BD">
      <w:pPr>
        <w:pStyle w:val="TOC4"/>
        <w:tabs>
          <w:tab w:val="right" w:leader="dot" w:pos="5030"/>
        </w:tabs>
        <w:rPr>
          <w:rFonts w:eastAsiaTheme="minorEastAsia"/>
          <w:smallCaps w:val="0"/>
          <w:noProof/>
          <w:sz w:val="22"/>
          <w:lang w:val="en-US" w:eastAsia="en-US" w:bidi="ar-SA"/>
        </w:rPr>
      </w:pPr>
      <w:hyperlink w:anchor="_Toc20728181" w:history="1">
        <w:r w:rsidR="002022ED" w:rsidRPr="00D855B6">
          <w:rPr>
            <w:rStyle w:val="Hyperlink"/>
            <w:noProof/>
          </w:rPr>
          <w:t>Фабрика данных — Выполнения действия</w:t>
        </w:r>
        <w:r w:rsidR="002022ED">
          <w:rPr>
            <w:noProof/>
            <w:webHidden/>
          </w:rPr>
          <w:tab/>
        </w:r>
        <w:r w:rsidR="002022ED">
          <w:rPr>
            <w:noProof/>
            <w:webHidden/>
          </w:rPr>
          <w:fldChar w:fldCharType="begin"/>
        </w:r>
        <w:r w:rsidR="002022ED">
          <w:rPr>
            <w:noProof/>
            <w:webHidden/>
          </w:rPr>
          <w:instrText xml:space="preserve"> PAGEREF _Toc20728181 \h </w:instrText>
        </w:r>
        <w:r w:rsidR="002022ED">
          <w:rPr>
            <w:noProof/>
            <w:webHidden/>
          </w:rPr>
        </w:r>
        <w:r w:rsidR="002022ED">
          <w:rPr>
            <w:noProof/>
            <w:webHidden/>
          </w:rPr>
          <w:fldChar w:fldCharType="separate"/>
        </w:r>
        <w:r w:rsidR="002022ED">
          <w:rPr>
            <w:noProof/>
            <w:webHidden/>
          </w:rPr>
          <w:t>38</w:t>
        </w:r>
        <w:r w:rsidR="002022ED">
          <w:rPr>
            <w:noProof/>
            <w:webHidden/>
          </w:rPr>
          <w:fldChar w:fldCharType="end"/>
        </w:r>
      </w:hyperlink>
    </w:p>
    <w:p w14:paraId="4FD8B431" w14:textId="5E706378" w:rsidR="002022ED" w:rsidRDefault="00B927BD">
      <w:pPr>
        <w:pStyle w:val="TOC4"/>
        <w:tabs>
          <w:tab w:val="right" w:leader="dot" w:pos="5030"/>
        </w:tabs>
        <w:rPr>
          <w:rFonts w:eastAsiaTheme="minorEastAsia"/>
          <w:smallCaps w:val="0"/>
          <w:noProof/>
          <w:sz w:val="22"/>
          <w:lang w:val="en-US" w:eastAsia="en-US" w:bidi="ar-SA"/>
        </w:rPr>
      </w:pPr>
      <w:hyperlink w:anchor="_Toc20728182" w:history="1">
        <w:r w:rsidR="002022ED" w:rsidRPr="00D855B6">
          <w:rPr>
            <w:rStyle w:val="Hyperlink"/>
            <w:noProof/>
          </w:rPr>
          <w:t>Фабрика данных — Вызовы API</w:t>
        </w:r>
        <w:r w:rsidR="002022ED">
          <w:rPr>
            <w:noProof/>
            <w:webHidden/>
          </w:rPr>
          <w:tab/>
        </w:r>
        <w:r w:rsidR="002022ED">
          <w:rPr>
            <w:noProof/>
            <w:webHidden/>
          </w:rPr>
          <w:fldChar w:fldCharType="begin"/>
        </w:r>
        <w:r w:rsidR="002022ED">
          <w:rPr>
            <w:noProof/>
            <w:webHidden/>
          </w:rPr>
          <w:instrText xml:space="preserve"> PAGEREF _Toc20728182 \h </w:instrText>
        </w:r>
        <w:r w:rsidR="002022ED">
          <w:rPr>
            <w:noProof/>
            <w:webHidden/>
          </w:rPr>
        </w:r>
        <w:r w:rsidR="002022ED">
          <w:rPr>
            <w:noProof/>
            <w:webHidden/>
          </w:rPr>
          <w:fldChar w:fldCharType="separate"/>
        </w:r>
        <w:r w:rsidR="002022ED">
          <w:rPr>
            <w:noProof/>
            <w:webHidden/>
          </w:rPr>
          <w:t>38</w:t>
        </w:r>
        <w:r w:rsidR="002022ED">
          <w:rPr>
            <w:noProof/>
            <w:webHidden/>
          </w:rPr>
          <w:fldChar w:fldCharType="end"/>
        </w:r>
      </w:hyperlink>
    </w:p>
    <w:p w14:paraId="47858C0D" w14:textId="722B5DAE" w:rsidR="002022ED" w:rsidRDefault="00B927BD">
      <w:pPr>
        <w:pStyle w:val="TOC4"/>
        <w:tabs>
          <w:tab w:val="right" w:leader="dot" w:pos="5030"/>
        </w:tabs>
        <w:rPr>
          <w:rFonts w:eastAsiaTheme="minorEastAsia"/>
          <w:smallCaps w:val="0"/>
          <w:noProof/>
          <w:sz w:val="22"/>
          <w:lang w:val="en-US" w:eastAsia="en-US" w:bidi="ar-SA"/>
        </w:rPr>
      </w:pPr>
      <w:hyperlink w:anchor="_Toc20728183" w:history="1">
        <w:r w:rsidR="002022ED" w:rsidRPr="00D855B6">
          <w:rPr>
            <w:rStyle w:val="Hyperlink"/>
            <w:noProof/>
          </w:rPr>
          <w:t>Data Lake Analytics</w:t>
        </w:r>
        <w:r w:rsidR="002022ED">
          <w:rPr>
            <w:noProof/>
            <w:webHidden/>
          </w:rPr>
          <w:tab/>
        </w:r>
        <w:r w:rsidR="002022ED">
          <w:rPr>
            <w:noProof/>
            <w:webHidden/>
          </w:rPr>
          <w:fldChar w:fldCharType="begin"/>
        </w:r>
        <w:r w:rsidR="002022ED">
          <w:rPr>
            <w:noProof/>
            <w:webHidden/>
          </w:rPr>
          <w:instrText xml:space="preserve"> PAGEREF _Toc20728183 \h </w:instrText>
        </w:r>
        <w:r w:rsidR="002022ED">
          <w:rPr>
            <w:noProof/>
            <w:webHidden/>
          </w:rPr>
        </w:r>
        <w:r w:rsidR="002022ED">
          <w:rPr>
            <w:noProof/>
            <w:webHidden/>
          </w:rPr>
          <w:fldChar w:fldCharType="separate"/>
        </w:r>
        <w:r w:rsidR="002022ED">
          <w:rPr>
            <w:noProof/>
            <w:webHidden/>
          </w:rPr>
          <w:t>39</w:t>
        </w:r>
        <w:r w:rsidR="002022ED">
          <w:rPr>
            <w:noProof/>
            <w:webHidden/>
          </w:rPr>
          <w:fldChar w:fldCharType="end"/>
        </w:r>
      </w:hyperlink>
    </w:p>
    <w:p w14:paraId="695A96CD" w14:textId="473E0887" w:rsidR="002022ED" w:rsidRDefault="00B927BD">
      <w:pPr>
        <w:pStyle w:val="TOC4"/>
        <w:tabs>
          <w:tab w:val="right" w:leader="dot" w:pos="5030"/>
        </w:tabs>
        <w:rPr>
          <w:rFonts w:eastAsiaTheme="minorEastAsia"/>
          <w:smallCaps w:val="0"/>
          <w:noProof/>
          <w:sz w:val="22"/>
          <w:lang w:val="en-US" w:eastAsia="en-US" w:bidi="ar-SA"/>
        </w:rPr>
      </w:pPr>
      <w:hyperlink w:anchor="_Toc20728184" w:history="1">
        <w:r w:rsidR="002022ED" w:rsidRPr="00D855B6">
          <w:rPr>
            <w:rStyle w:val="Hyperlink"/>
            <w:noProof/>
          </w:rPr>
          <w:t>Data Lake Store</w:t>
        </w:r>
        <w:r w:rsidR="002022ED">
          <w:rPr>
            <w:noProof/>
            <w:webHidden/>
          </w:rPr>
          <w:tab/>
        </w:r>
        <w:r w:rsidR="002022ED">
          <w:rPr>
            <w:noProof/>
            <w:webHidden/>
          </w:rPr>
          <w:fldChar w:fldCharType="begin"/>
        </w:r>
        <w:r w:rsidR="002022ED">
          <w:rPr>
            <w:noProof/>
            <w:webHidden/>
          </w:rPr>
          <w:instrText xml:space="preserve"> PAGEREF _Toc20728184 \h </w:instrText>
        </w:r>
        <w:r w:rsidR="002022ED">
          <w:rPr>
            <w:noProof/>
            <w:webHidden/>
          </w:rPr>
        </w:r>
        <w:r w:rsidR="002022ED">
          <w:rPr>
            <w:noProof/>
            <w:webHidden/>
          </w:rPr>
          <w:fldChar w:fldCharType="separate"/>
        </w:r>
        <w:r w:rsidR="002022ED">
          <w:rPr>
            <w:noProof/>
            <w:webHidden/>
          </w:rPr>
          <w:t>39</w:t>
        </w:r>
        <w:r w:rsidR="002022ED">
          <w:rPr>
            <w:noProof/>
            <w:webHidden/>
          </w:rPr>
          <w:fldChar w:fldCharType="end"/>
        </w:r>
      </w:hyperlink>
    </w:p>
    <w:p w14:paraId="53582CA2" w14:textId="7E00A8BB" w:rsidR="002022ED" w:rsidRDefault="00B927BD">
      <w:pPr>
        <w:pStyle w:val="TOC4"/>
        <w:tabs>
          <w:tab w:val="right" w:leader="dot" w:pos="5030"/>
        </w:tabs>
        <w:rPr>
          <w:rFonts w:eastAsiaTheme="minorEastAsia"/>
          <w:smallCaps w:val="0"/>
          <w:noProof/>
          <w:sz w:val="22"/>
          <w:lang w:val="en-US" w:eastAsia="en-US" w:bidi="ar-SA"/>
        </w:rPr>
      </w:pPr>
      <w:hyperlink w:anchor="_Toc20728185" w:history="1">
        <w:r w:rsidR="002022ED" w:rsidRPr="00D855B6">
          <w:rPr>
            <w:rStyle w:val="Hyperlink"/>
            <w:noProof/>
          </w:rPr>
          <w:t>Сетка событий</w:t>
        </w:r>
        <w:r w:rsidR="002022ED">
          <w:rPr>
            <w:noProof/>
            <w:webHidden/>
          </w:rPr>
          <w:tab/>
        </w:r>
        <w:r w:rsidR="002022ED">
          <w:rPr>
            <w:noProof/>
            <w:webHidden/>
          </w:rPr>
          <w:fldChar w:fldCharType="begin"/>
        </w:r>
        <w:r w:rsidR="002022ED">
          <w:rPr>
            <w:noProof/>
            <w:webHidden/>
          </w:rPr>
          <w:instrText xml:space="preserve"> PAGEREF _Toc20728185 \h </w:instrText>
        </w:r>
        <w:r w:rsidR="002022ED">
          <w:rPr>
            <w:noProof/>
            <w:webHidden/>
          </w:rPr>
        </w:r>
        <w:r w:rsidR="002022ED">
          <w:rPr>
            <w:noProof/>
            <w:webHidden/>
          </w:rPr>
          <w:fldChar w:fldCharType="separate"/>
        </w:r>
        <w:r w:rsidR="002022ED">
          <w:rPr>
            <w:noProof/>
            <w:webHidden/>
          </w:rPr>
          <w:t>40</w:t>
        </w:r>
        <w:r w:rsidR="002022ED">
          <w:rPr>
            <w:noProof/>
            <w:webHidden/>
          </w:rPr>
          <w:fldChar w:fldCharType="end"/>
        </w:r>
      </w:hyperlink>
    </w:p>
    <w:p w14:paraId="78B52DD9" w14:textId="638B5E4E" w:rsidR="002022ED" w:rsidRDefault="00B927BD">
      <w:pPr>
        <w:pStyle w:val="TOC4"/>
        <w:tabs>
          <w:tab w:val="right" w:leader="dot" w:pos="5030"/>
        </w:tabs>
        <w:rPr>
          <w:rFonts w:eastAsiaTheme="minorEastAsia"/>
          <w:smallCaps w:val="0"/>
          <w:noProof/>
          <w:sz w:val="22"/>
          <w:lang w:val="en-US" w:eastAsia="en-US" w:bidi="ar-SA"/>
        </w:rPr>
      </w:pPr>
      <w:hyperlink w:anchor="_Toc20728186" w:history="1">
        <w:r w:rsidR="002022ED" w:rsidRPr="00D855B6">
          <w:rPr>
            <w:rStyle w:val="Hyperlink"/>
            <w:noProof/>
          </w:rPr>
          <w:t>Служба ExpressRoute</w:t>
        </w:r>
        <w:r w:rsidR="002022ED">
          <w:rPr>
            <w:noProof/>
            <w:webHidden/>
          </w:rPr>
          <w:tab/>
        </w:r>
        <w:r w:rsidR="002022ED">
          <w:rPr>
            <w:noProof/>
            <w:webHidden/>
          </w:rPr>
          <w:fldChar w:fldCharType="begin"/>
        </w:r>
        <w:r w:rsidR="002022ED">
          <w:rPr>
            <w:noProof/>
            <w:webHidden/>
          </w:rPr>
          <w:instrText xml:space="preserve"> PAGEREF _Toc20728186 \h </w:instrText>
        </w:r>
        <w:r w:rsidR="002022ED">
          <w:rPr>
            <w:noProof/>
            <w:webHidden/>
          </w:rPr>
        </w:r>
        <w:r w:rsidR="002022ED">
          <w:rPr>
            <w:noProof/>
            <w:webHidden/>
          </w:rPr>
          <w:fldChar w:fldCharType="separate"/>
        </w:r>
        <w:r w:rsidR="002022ED">
          <w:rPr>
            <w:noProof/>
            <w:webHidden/>
          </w:rPr>
          <w:t>40</w:t>
        </w:r>
        <w:r w:rsidR="002022ED">
          <w:rPr>
            <w:noProof/>
            <w:webHidden/>
          </w:rPr>
          <w:fldChar w:fldCharType="end"/>
        </w:r>
      </w:hyperlink>
    </w:p>
    <w:p w14:paraId="59ACC65B" w14:textId="1FC9A1A2" w:rsidR="002022ED" w:rsidRDefault="00B927BD">
      <w:pPr>
        <w:pStyle w:val="TOC4"/>
        <w:tabs>
          <w:tab w:val="right" w:leader="dot" w:pos="5030"/>
        </w:tabs>
        <w:rPr>
          <w:rFonts w:eastAsiaTheme="minorEastAsia"/>
          <w:smallCaps w:val="0"/>
          <w:noProof/>
          <w:sz w:val="22"/>
          <w:lang w:val="en-US" w:eastAsia="en-US" w:bidi="ar-SA"/>
        </w:rPr>
      </w:pPr>
      <w:hyperlink w:anchor="_Toc20728187" w:history="1">
        <w:r w:rsidR="002022ED" w:rsidRPr="00D855B6">
          <w:rPr>
            <w:rStyle w:val="Hyperlink"/>
            <w:noProof/>
          </w:rPr>
          <w:t>Приложение-функция, используемое по Плану потребления</w:t>
        </w:r>
        <w:r w:rsidR="002022ED">
          <w:rPr>
            <w:noProof/>
            <w:webHidden/>
          </w:rPr>
          <w:tab/>
        </w:r>
        <w:r w:rsidR="002022ED">
          <w:rPr>
            <w:noProof/>
            <w:webHidden/>
          </w:rPr>
          <w:fldChar w:fldCharType="begin"/>
        </w:r>
        <w:r w:rsidR="002022ED">
          <w:rPr>
            <w:noProof/>
            <w:webHidden/>
          </w:rPr>
          <w:instrText xml:space="preserve"> PAGEREF _Toc20728187 \h </w:instrText>
        </w:r>
        <w:r w:rsidR="002022ED">
          <w:rPr>
            <w:noProof/>
            <w:webHidden/>
          </w:rPr>
        </w:r>
        <w:r w:rsidR="002022ED">
          <w:rPr>
            <w:noProof/>
            <w:webHidden/>
          </w:rPr>
          <w:fldChar w:fldCharType="separate"/>
        </w:r>
        <w:r w:rsidR="002022ED">
          <w:rPr>
            <w:noProof/>
            <w:webHidden/>
          </w:rPr>
          <w:t>40</w:t>
        </w:r>
        <w:r w:rsidR="002022ED">
          <w:rPr>
            <w:noProof/>
            <w:webHidden/>
          </w:rPr>
          <w:fldChar w:fldCharType="end"/>
        </w:r>
      </w:hyperlink>
    </w:p>
    <w:p w14:paraId="544279E2" w14:textId="25690861" w:rsidR="002022ED" w:rsidRDefault="00B927BD">
      <w:pPr>
        <w:pStyle w:val="TOC4"/>
        <w:tabs>
          <w:tab w:val="right" w:leader="dot" w:pos="5030"/>
        </w:tabs>
        <w:rPr>
          <w:rFonts w:eastAsiaTheme="minorEastAsia"/>
          <w:smallCaps w:val="0"/>
          <w:noProof/>
          <w:sz w:val="22"/>
          <w:lang w:val="en-US" w:eastAsia="en-US" w:bidi="ar-SA"/>
        </w:rPr>
      </w:pPr>
      <w:hyperlink w:anchor="_Toc20728188" w:history="1">
        <w:r w:rsidR="002022ED" w:rsidRPr="00D855B6">
          <w:rPr>
            <w:rStyle w:val="Hyperlink"/>
            <w:noProof/>
          </w:rPr>
          <w:t>Приложение-функция, используемое по Плану обслуживания</w:t>
        </w:r>
        <w:r w:rsidR="002022ED">
          <w:rPr>
            <w:noProof/>
            <w:webHidden/>
          </w:rPr>
          <w:tab/>
        </w:r>
        <w:r w:rsidR="002022ED">
          <w:rPr>
            <w:noProof/>
            <w:webHidden/>
          </w:rPr>
          <w:fldChar w:fldCharType="begin"/>
        </w:r>
        <w:r w:rsidR="002022ED">
          <w:rPr>
            <w:noProof/>
            <w:webHidden/>
          </w:rPr>
          <w:instrText xml:space="preserve"> PAGEREF _Toc20728188 \h </w:instrText>
        </w:r>
        <w:r w:rsidR="002022ED">
          <w:rPr>
            <w:noProof/>
            <w:webHidden/>
          </w:rPr>
        </w:r>
        <w:r w:rsidR="002022ED">
          <w:rPr>
            <w:noProof/>
            <w:webHidden/>
          </w:rPr>
          <w:fldChar w:fldCharType="separate"/>
        </w:r>
        <w:r w:rsidR="002022ED">
          <w:rPr>
            <w:noProof/>
            <w:webHidden/>
          </w:rPr>
          <w:t>41</w:t>
        </w:r>
        <w:r w:rsidR="002022ED">
          <w:rPr>
            <w:noProof/>
            <w:webHidden/>
          </w:rPr>
          <w:fldChar w:fldCharType="end"/>
        </w:r>
      </w:hyperlink>
    </w:p>
    <w:p w14:paraId="154AB15D" w14:textId="70FEB64D" w:rsidR="002022ED" w:rsidRDefault="00B927BD">
      <w:pPr>
        <w:pStyle w:val="TOC4"/>
        <w:tabs>
          <w:tab w:val="right" w:leader="dot" w:pos="5030"/>
        </w:tabs>
        <w:rPr>
          <w:rFonts w:eastAsiaTheme="minorEastAsia"/>
          <w:smallCaps w:val="0"/>
          <w:noProof/>
          <w:sz w:val="22"/>
          <w:lang w:val="en-US" w:eastAsia="en-US" w:bidi="ar-SA"/>
        </w:rPr>
      </w:pPr>
      <w:hyperlink w:anchor="_Toc20728189" w:history="1">
        <w:r w:rsidR="002022ED" w:rsidRPr="00D855B6">
          <w:rPr>
            <w:rStyle w:val="Hyperlink"/>
            <w:noProof/>
            <w:lang w:eastAsia="en-US"/>
          </w:rPr>
          <w:t xml:space="preserve">Служба </w:t>
        </w:r>
        <w:r w:rsidR="002022ED" w:rsidRPr="00D855B6">
          <w:rPr>
            <w:rStyle w:val="Hyperlink"/>
            <w:noProof/>
            <w:lang w:val="en-US" w:eastAsia="en-US"/>
          </w:rPr>
          <w:t>HDInsight</w:t>
        </w:r>
        <w:r w:rsidR="002022ED">
          <w:rPr>
            <w:noProof/>
            <w:webHidden/>
          </w:rPr>
          <w:tab/>
        </w:r>
        <w:r w:rsidR="002022ED">
          <w:rPr>
            <w:noProof/>
            <w:webHidden/>
          </w:rPr>
          <w:fldChar w:fldCharType="begin"/>
        </w:r>
        <w:r w:rsidR="002022ED">
          <w:rPr>
            <w:noProof/>
            <w:webHidden/>
          </w:rPr>
          <w:instrText xml:space="preserve"> PAGEREF _Toc20728189 \h </w:instrText>
        </w:r>
        <w:r w:rsidR="002022ED">
          <w:rPr>
            <w:noProof/>
            <w:webHidden/>
          </w:rPr>
        </w:r>
        <w:r w:rsidR="002022ED">
          <w:rPr>
            <w:noProof/>
            <w:webHidden/>
          </w:rPr>
          <w:fldChar w:fldCharType="separate"/>
        </w:r>
        <w:r w:rsidR="002022ED">
          <w:rPr>
            <w:noProof/>
            <w:webHidden/>
          </w:rPr>
          <w:t>41</w:t>
        </w:r>
        <w:r w:rsidR="002022ED">
          <w:rPr>
            <w:noProof/>
            <w:webHidden/>
          </w:rPr>
          <w:fldChar w:fldCharType="end"/>
        </w:r>
      </w:hyperlink>
    </w:p>
    <w:p w14:paraId="6D830397" w14:textId="6B4A4FA1" w:rsidR="002022ED" w:rsidRDefault="00B927BD">
      <w:pPr>
        <w:pStyle w:val="TOC4"/>
        <w:tabs>
          <w:tab w:val="right" w:leader="dot" w:pos="5030"/>
        </w:tabs>
        <w:rPr>
          <w:rFonts w:eastAsiaTheme="minorEastAsia"/>
          <w:smallCaps w:val="0"/>
          <w:noProof/>
          <w:sz w:val="22"/>
          <w:lang w:val="en-US" w:eastAsia="en-US" w:bidi="ar-SA"/>
        </w:rPr>
      </w:pPr>
      <w:hyperlink w:anchor="_Toc20728190" w:history="1">
        <w:r w:rsidR="002022ED" w:rsidRPr="00D855B6">
          <w:rPr>
            <w:rStyle w:val="Hyperlink"/>
            <w:noProof/>
          </w:rPr>
          <w:t>HockeyApp</w:t>
        </w:r>
        <w:r w:rsidR="002022ED">
          <w:rPr>
            <w:noProof/>
            <w:webHidden/>
          </w:rPr>
          <w:tab/>
        </w:r>
        <w:r w:rsidR="002022ED">
          <w:rPr>
            <w:noProof/>
            <w:webHidden/>
          </w:rPr>
          <w:fldChar w:fldCharType="begin"/>
        </w:r>
        <w:r w:rsidR="002022ED">
          <w:rPr>
            <w:noProof/>
            <w:webHidden/>
          </w:rPr>
          <w:instrText xml:space="preserve"> PAGEREF _Toc20728190 \h </w:instrText>
        </w:r>
        <w:r w:rsidR="002022ED">
          <w:rPr>
            <w:noProof/>
            <w:webHidden/>
          </w:rPr>
        </w:r>
        <w:r w:rsidR="002022ED">
          <w:rPr>
            <w:noProof/>
            <w:webHidden/>
          </w:rPr>
          <w:fldChar w:fldCharType="separate"/>
        </w:r>
        <w:r w:rsidR="002022ED">
          <w:rPr>
            <w:noProof/>
            <w:webHidden/>
          </w:rPr>
          <w:t>42</w:t>
        </w:r>
        <w:r w:rsidR="002022ED">
          <w:rPr>
            <w:noProof/>
            <w:webHidden/>
          </w:rPr>
          <w:fldChar w:fldCharType="end"/>
        </w:r>
      </w:hyperlink>
    </w:p>
    <w:p w14:paraId="562DAAA5" w14:textId="229EE955" w:rsidR="002022ED" w:rsidRDefault="00B927BD">
      <w:pPr>
        <w:pStyle w:val="TOC4"/>
        <w:tabs>
          <w:tab w:val="right" w:leader="dot" w:pos="5030"/>
        </w:tabs>
        <w:rPr>
          <w:rFonts w:eastAsiaTheme="minorEastAsia"/>
          <w:smallCaps w:val="0"/>
          <w:noProof/>
          <w:sz w:val="22"/>
          <w:lang w:val="en-US" w:eastAsia="en-US" w:bidi="ar-SA"/>
        </w:rPr>
      </w:pPr>
      <w:hyperlink w:anchor="_Toc20728191" w:history="1">
        <w:r w:rsidR="002022ED" w:rsidRPr="00D855B6">
          <w:rPr>
            <w:rStyle w:val="Hyperlink"/>
            <w:noProof/>
          </w:rPr>
          <w:t>IoT Central</w:t>
        </w:r>
        <w:r w:rsidR="002022ED">
          <w:rPr>
            <w:noProof/>
            <w:webHidden/>
          </w:rPr>
          <w:tab/>
        </w:r>
        <w:r w:rsidR="002022ED">
          <w:rPr>
            <w:noProof/>
            <w:webHidden/>
          </w:rPr>
          <w:fldChar w:fldCharType="begin"/>
        </w:r>
        <w:r w:rsidR="002022ED">
          <w:rPr>
            <w:noProof/>
            <w:webHidden/>
          </w:rPr>
          <w:instrText xml:space="preserve"> PAGEREF _Toc20728191 \h </w:instrText>
        </w:r>
        <w:r w:rsidR="002022ED">
          <w:rPr>
            <w:noProof/>
            <w:webHidden/>
          </w:rPr>
        </w:r>
        <w:r w:rsidR="002022ED">
          <w:rPr>
            <w:noProof/>
            <w:webHidden/>
          </w:rPr>
          <w:fldChar w:fldCharType="separate"/>
        </w:r>
        <w:r w:rsidR="002022ED">
          <w:rPr>
            <w:noProof/>
            <w:webHidden/>
          </w:rPr>
          <w:t>42</w:t>
        </w:r>
        <w:r w:rsidR="002022ED">
          <w:rPr>
            <w:noProof/>
            <w:webHidden/>
          </w:rPr>
          <w:fldChar w:fldCharType="end"/>
        </w:r>
      </w:hyperlink>
    </w:p>
    <w:p w14:paraId="30F86046" w14:textId="6DB02D03" w:rsidR="002022ED" w:rsidRDefault="00B927BD">
      <w:pPr>
        <w:pStyle w:val="TOC4"/>
        <w:tabs>
          <w:tab w:val="right" w:leader="dot" w:pos="5030"/>
        </w:tabs>
        <w:rPr>
          <w:rFonts w:eastAsiaTheme="minorEastAsia"/>
          <w:smallCaps w:val="0"/>
          <w:noProof/>
          <w:sz w:val="22"/>
          <w:lang w:val="en-US" w:eastAsia="en-US" w:bidi="ar-SA"/>
        </w:rPr>
      </w:pPr>
      <w:hyperlink w:anchor="_Toc20728192" w:history="1">
        <w:r w:rsidR="002022ED" w:rsidRPr="00D855B6">
          <w:rPr>
            <w:rStyle w:val="Hyperlink"/>
            <w:noProof/>
          </w:rPr>
          <w:t>центр IoT</w:t>
        </w:r>
        <w:r w:rsidR="002022ED">
          <w:rPr>
            <w:noProof/>
            <w:webHidden/>
          </w:rPr>
          <w:tab/>
        </w:r>
        <w:r w:rsidR="002022ED">
          <w:rPr>
            <w:noProof/>
            <w:webHidden/>
          </w:rPr>
          <w:fldChar w:fldCharType="begin"/>
        </w:r>
        <w:r w:rsidR="002022ED">
          <w:rPr>
            <w:noProof/>
            <w:webHidden/>
          </w:rPr>
          <w:instrText xml:space="preserve"> PAGEREF _Toc20728192 \h </w:instrText>
        </w:r>
        <w:r w:rsidR="002022ED">
          <w:rPr>
            <w:noProof/>
            <w:webHidden/>
          </w:rPr>
        </w:r>
        <w:r w:rsidR="002022ED">
          <w:rPr>
            <w:noProof/>
            <w:webHidden/>
          </w:rPr>
          <w:fldChar w:fldCharType="separate"/>
        </w:r>
        <w:r w:rsidR="002022ED">
          <w:rPr>
            <w:noProof/>
            <w:webHidden/>
          </w:rPr>
          <w:t>43</w:t>
        </w:r>
        <w:r w:rsidR="002022ED">
          <w:rPr>
            <w:noProof/>
            <w:webHidden/>
          </w:rPr>
          <w:fldChar w:fldCharType="end"/>
        </w:r>
      </w:hyperlink>
    </w:p>
    <w:p w14:paraId="43921939" w14:textId="6DEB481A" w:rsidR="002022ED" w:rsidRDefault="00B927BD">
      <w:pPr>
        <w:pStyle w:val="TOC4"/>
        <w:tabs>
          <w:tab w:val="right" w:leader="dot" w:pos="5030"/>
        </w:tabs>
        <w:rPr>
          <w:rFonts w:eastAsiaTheme="minorEastAsia"/>
          <w:smallCaps w:val="0"/>
          <w:noProof/>
          <w:sz w:val="22"/>
          <w:lang w:val="en-US" w:eastAsia="en-US" w:bidi="ar-SA"/>
        </w:rPr>
      </w:pPr>
      <w:hyperlink w:anchor="_Toc20728193" w:history="1">
        <w:r w:rsidR="002022ED" w:rsidRPr="00D855B6">
          <w:rPr>
            <w:rStyle w:val="Hyperlink"/>
            <w:noProof/>
          </w:rPr>
          <w:t>Хранилище ключей</w:t>
        </w:r>
        <w:r w:rsidR="002022ED">
          <w:rPr>
            <w:noProof/>
            <w:webHidden/>
          </w:rPr>
          <w:tab/>
        </w:r>
        <w:r w:rsidR="002022ED">
          <w:rPr>
            <w:noProof/>
            <w:webHidden/>
          </w:rPr>
          <w:fldChar w:fldCharType="begin"/>
        </w:r>
        <w:r w:rsidR="002022ED">
          <w:rPr>
            <w:noProof/>
            <w:webHidden/>
          </w:rPr>
          <w:instrText xml:space="preserve"> PAGEREF _Toc20728193 \h </w:instrText>
        </w:r>
        <w:r w:rsidR="002022ED">
          <w:rPr>
            <w:noProof/>
            <w:webHidden/>
          </w:rPr>
        </w:r>
        <w:r w:rsidR="002022ED">
          <w:rPr>
            <w:noProof/>
            <w:webHidden/>
          </w:rPr>
          <w:fldChar w:fldCharType="separate"/>
        </w:r>
        <w:r w:rsidR="002022ED">
          <w:rPr>
            <w:noProof/>
            <w:webHidden/>
          </w:rPr>
          <w:t>43</w:t>
        </w:r>
        <w:r w:rsidR="002022ED">
          <w:rPr>
            <w:noProof/>
            <w:webHidden/>
          </w:rPr>
          <w:fldChar w:fldCharType="end"/>
        </w:r>
      </w:hyperlink>
    </w:p>
    <w:p w14:paraId="56DE7799" w14:textId="7846A9F1" w:rsidR="002022ED" w:rsidRDefault="00B927BD">
      <w:pPr>
        <w:pStyle w:val="TOC4"/>
        <w:tabs>
          <w:tab w:val="right" w:leader="dot" w:pos="5030"/>
        </w:tabs>
        <w:rPr>
          <w:rFonts w:eastAsiaTheme="minorEastAsia"/>
          <w:smallCaps w:val="0"/>
          <w:noProof/>
          <w:sz w:val="22"/>
          <w:lang w:val="en-US" w:eastAsia="en-US" w:bidi="ar-SA"/>
        </w:rPr>
      </w:pPr>
      <w:hyperlink w:anchor="_Toc20728194" w:history="1">
        <w:r w:rsidR="002022ED" w:rsidRPr="00D855B6">
          <w:rPr>
            <w:rStyle w:val="Hyperlink"/>
            <w:noProof/>
          </w:rPr>
          <w:t>Log Analytics (Соглашение об уровне обслуживания «Доступно по запросу»)</w:t>
        </w:r>
        <w:r w:rsidR="002022ED">
          <w:rPr>
            <w:noProof/>
            <w:webHidden/>
          </w:rPr>
          <w:tab/>
        </w:r>
        <w:r w:rsidR="002022ED">
          <w:rPr>
            <w:noProof/>
            <w:webHidden/>
          </w:rPr>
          <w:fldChar w:fldCharType="begin"/>
        </w:r>
        <w:r w:rsidR="002022ED">
          <w:rPr>
            <w:noProof/>
            <w:webHidden/>
          </w:rPr>
          <w:instrText xml:space="preserve"> PAGEREF _Toc20728194 \h </w:instrText>
        </w:r>
        <w:r w:rsidR="002022ED">
          <w:rPr>
            <w:noProof/>
            <w:webHidden/>
          </w:rPr>
        </w:r>
        <w:r w:rsidR="002022ED">
          <w:rPr>
            <w:noProof/>
            <w:webHidden/>
          </w:rPr>
          <w:fldChar w:fldCharType="separate"/>
        </w:r>
        <w:r w:rsidR="002022ED">
          <w:rPr>
            <w:noProof/>
            <w:webHidden/>
          </w:rPr>
          <w:t>44</w:t>
        </w:r>
        <w:r w:rsidR="002022ED">
          <w:rPr>
            <w:noProof/>
            <w:webHidden/>
          </w:rPr>
          <w:fldChar w:fldCharType="end"/>
        </w:r>
      </w:hyperlink>
    </w:p>
    <w:p w14:paraId="2F9F04E5" w14:textId="72AFA88B" w:rsidR="002022ED" w:rsidRDefault="00B927BD">
      <w:pPr>
        <w:pStyle w:val="TOC4"/>
        <w:tabs>
          <w:tab w:val="right" w:leader="dot" w:pos="5030"/>
        </w:tabs>
        <w:rPr>
          <w:rFonts w:eastAsiaTheme="minorEastAsia"/>
          <w:smallCaps w:val="0"/>
          <w:noProof/>
          <w:sz w:val="22"/>
          <w:lang w:val="en-US" w:eastAsia="en-US" w:bidi="ar-SA"/>
        </w:rPr>
      </w:pPr>
      <w:hyperlink w:anchor="_Toc20728195" w:history="1">
        <w:r w:rsidR="002022ED" w:rsidRPr="00D855B6">
          <w:rPr>
            <w:rStyle w:val="Hyperlink"/>
            <w:noProof/>
          </w:rPr>
          <w:t>Приложения логики</w:t>
        </w:r>
        <w:r w:rsidR="002022ED">
          <w:rPr>
            <w:noProof/>
            <w:webHidden/>
          </w:rPr>
          <w:tab/>
        </w:r>
        <w:r w:rsidR="002022ED">
          <w:rPr>
            <w:noProof/>
            <w:webHidden/>
          </w:rPr>
          <w:fldChar w:fldCharType="begin"/>
        </w:r>
        <w:r w:rsidR="002022ED">
          <w:rPr>
            <w:noProof/>
            <w:webHidden/>
          </w:rPr>
          <w:instrText xml:space="preserve"> PAGEREF _Toc20728195 \h </w:instrText>
        </w:r>
        <w:r w:rsidR="002022ED">
          <w:rPr>
            <w:noProof/>
            <w:webHidden/>
          </w:rPr>
        </w:r>
        <w:r w:rsidR="002022ED">
          <w:rPr>
            <w:noProof/>
            <w:webHidden/>
          </w:rPr>
          <w:fldChar w:fldCharType="separate"/>
        </w:r>
        <w:r w:rsidR="002022ED">
          <w:rPr>
            <w:noProof/>
            <w:webHidden/>
          </w:rPr>
          <w:t>44</w:t>
        </w:r>
        <w:r w:rsidR="002022ED">
          <w:rPr>
            <w:noProof/>
            <w:webHidden/>
          </w:rPr>
          <w:fldChar w:fldCharType="end"/>
        </w:r>
      </w:hyperlink>
    </w:p>
    <w:p w14:paraId="028B96A4" w14:textId="28F3C09A" w:rsidR="002022ED" w:rsidRDefault="00B927BD">
      <w:pPr>
        <w:pStyle w:val="TOC4"/>
        <w:tabs>
          <w:tab w:val="right" w:leader="dot" w:pos="5030"/>
        </w:tabs>
        <w:rPr>
          <w:rFonts w:eastAsiaTheme="minorEastAsia"/>
          <w:smallCaps w:val="0"/>
          <w:noProof/>
          <w:sz w:val="22"/>
          <w:lang w:val="en-US" w:eastAsia="en-US" w:bidi="ar-SA"/>
        </w:rPr>
      </w:pPr>
      <w:hyperlink w:anchor="_Toc20728196" w:history="1">
        <w:r w:rsidR="002022ED" w:rsidRPr="00D855B6">
          <w:rPr>
            <w:rStyle w:val="Hyperlink"/>
            <w:noProof/>
          </w:rPr>
          <w:t>Студия машинного обучения Azure — Служба выполнения пакетов (Batch Execution Service, BES) и Служба API управления</w:t>
        </w:r>
        <w:r w:rsidR="002022ED">
          <w:rPr>
            <w:noProof/>
            <w:webHidden/>
          </w:rPr>
          <w:tab/>
        </w:r>
        <w:r w:rsidR="002022ED">
          <w:rPr>
            <w:noProof/>
            <w:webHidden/>
          </w:rPr>
          <w:fldChar w:fldCharType="begin"/>
        </w:r>
        <w:r w:rsidR="002022ED">
          <w:rPr>
            <w:noProof/>
            <w:webHidden/>
          </w:rPr>
          <w:instrText xml:space="preserve"> PAGEREF _Toc20728196 \h </w:instrText>
        </w:r>
        <w:r w:rsidR="002022ED">
          <w:rPr>
            <w:noProof/>
            <w:webHidden/>
          </w:rPr>
        </w:r>
        <w:r w:rsidR="002022ED">
          <w:rPr>
            <w:noProof/>
            <w:webHidden/>
          </w:rPr>
          <w:fldChar w:fldCharType="separate"/>
        </w:r>
        <w:r w:rsidR="002022ED">
          <w:rPr>
            <w:noProof/>
            <w:webHidden/>
          </w:rPr>
          <w:t>45</w:t>
        </w:r>
        <w:r w:rsidR="002022ED">
          <w:rPr>
            <w:noProof/>
            <w:webHidden/>
          </w:rPr>
          <w:fldChar w:fldCharType="end"/>
        </w:r>
      </w:hyperlink>
    </w:p>
    <w:p w14:paraId="401ED610" w14:textId="5A740E4D" w:rsidR="002022ED" w:rsidRDefault="00B927BD">
      <w:pPr>
        <w:pStyle w:val="TOC4"/>
        <w:tabs>
          <w:tab w:val="right" w:leader="dot" w:pos="5030"/>
        </w:tabs>
        <w:rPr>
          <w:rFonts w:eastAsiaTheme="minorEastAsia"/>
          <w:smallCaps w:val="0"/>
          <w:noProof/>
          <w:sz w:val="22"/>
          <w:lang w:val="en-US" w:eastAsia="en-US" w:bidi="ar-SA"/>
        </w:rPr>
      </w:pPr>
      <w:hyperlink w:anchor="_Toc20728197" w:history="1">
        <w:r w:rsidR="002022ED" w:rsidRPr="00D855B6">
          <w:rPr>
            <w:rStyle w:val="Hyperlink"/>
            <w:noProof/>
          </w:rPr>
          <w:t>Студия машинного обучения Azure — Служба ответа на запросы (Request Response Service, RRS)</w:t>
        </w:r>
        <w:r w:rsidR="002022ED">
          <w:rPr>
            <w:noProof/>
            <w:webHidden/>
          </w:rPr>
          <w:tab/>
        </w:r>
        <w:r w:rsidR="002022ED">
          <w:rPr>
            <w:noProof/>
            <w:webHidden/>
          </w:rPr>
          <w:fldChar w:fldCharType="begin"/>
        </w:r>
        <w:r w:rsidR="002022ED">
          <w:rPr>
            <w:noProof/>
            <w:webHidden/>
          </w:rPr>
          <w:instrText xml:space="preserve"> PAGEREF _Toc20728197 \h </w:instrText>
        </w:r>
        <w:r w:rsidR="002022ED">
          <w:rPr>
            <w:noProof/>
            <w:webHidden/>
          </w:rPr>
        </w:r>
        <w:r w:rsidR="002022ED">
          <w:rPr>
            <w:noProof/>
            <w:webHidden/>
          </w:rPr>
          <w:fldChar w:fldCharType="separate"/>
        </w:r>
        <w:r w:rsidR="002022ED">
          <w:rPr>
            <w:noProof/>
            <w:webHidden/>
          </w:rPr>
          <w:t>45</w:t>
        </w:r>
        <w:r w:rsidR="002022ED">
          <w:rPr>
            <w:noProof/>
            <w:webHidden/>
          </w:rPr>
          <w:fldChar w:fldCharType="end"/>
        </w:r>
      </w:hyperlink>
    </w:p>
    <w:p w14:paraId="7A06FE66" w14:textId="1846E3FF" w:rsidR="002022ED" w:rsidRDefault="00B927BD">
      <w:pPr>
        <w:pStyle w:val="TOC4"/>
        <w:tabs>
          <w:tab w:val="right" w:leader="dot" w:pos="5030"/>
        </w:tabs>
        <w:rPr>
          <w:rFonts w:eastAsiaTheme="minorEastAsia"/>
          <w:smallCaps w:val="0"/>
          <w:noProof/>
          <w:sz w:val="22"/>
          <w:lang w:val="en-US" w:eastAsia="en-US" w:bidi="ar-SA"/>
        </w:rPr>
      </w:pPr>
      <w:hyperlink w:anchor="_Toc20728198" w:history="1">
        <w:r w:rsidR="002022ED" w:rsidRPr="00D855B6">
          <w:rPr>
            <w:rStyle w:val="Hyperlink"/>
            <w:noProof/>
          </w:rPr>
          <w:t>Службы мультимедиа — Служба защиты содержимого</w:t>
        </w:r>
        <w:r w:rsidR="002022ED">
          <w:rPr>
            <w:noProof/>
            <w:webHidden/>
          </w:rPr>
          <w:tab/>
        </w:r>
        <w:r w:rsidR="002022ED">
          <w:rPr>
            <w:noProof/>
            <w:webHidden/>
          </w:rPr>
          <w:fldChar w:fldCharType="begin"/>
        </w:r>
        <w:r w:rsidR="002022ED">
          <w:rPr>
            <w:noProof/>
            <w:webHidden/>
          </w:rPr>
          <w:instrText xml:space="preserve"> PAGEREF _Toc20728198 \h </w:instrText>
        </w:r>
        <w:r w:rsidR="002022ED">
          <w:rPr>
            <w:noProof/>
            <w:webHidden/>
          </w:rPr>
        </w:r>
        <w:r w:rsidR="002022ED">
          <w:rPr>
            <w:noProof/>
            <w:webHidden/>
          </w:rPr>
          <w:fldChar w:fldCharType="separate"/>
        </w:r>
        <w:r w:rsidR="002022ED">
          <w:rPr>
            <w:noProof/>
            <w:webHidden/>
          </w:rPr>
          <w:t>45</w:t>
        </w:r>
        <w:r w:rsidR="002022ED">
          <w:rPr>
            <w:noProof/>
            <w:webHidden/>
          </w:rPr>
          <w:fldChar w:fldCharType="end"/>
        </w:r>
      </w:hyperlink>
    </w:p>
    <w:p w14:paraId="795A970C" w14:textId="31069494" w:rsidR="002022ED" w:rsidRDefault="00B927BD">
      <w:pPr>
        <w:pStyle w:val="TOC4"/>
        <w:tabs>
          <w:tab w:val="right" w:leader="dot" w:pos="5030"/>
        </w:tabs>
        <w:rPr>
          <w:rFonts w:eastAsiaTheme="minorEastAsia"/>
          <w:smallCaps w:val="0"/>
          <w:noProof/>
          <w:sz w:val="22"/>
          <w:lang w:val="en-US" w:eastAsia="en-US" w:bidi="ar-SA"/>
        </w:rPr>
      </w:pPr>
      <w:hyperlink w:anchor="_Toc20728199" w:history="1">
        <w:r w:rsidR="002022ED" w:rsidRPr="00D855B6">
          <w:rPr>
            <w:rStyle w:val="Hyperlink"/>
            <w:noProof/>
            <w:lang w:eastAsia="en-US"/>
          </w:rPr>
          <w:t>Службы мультимедиа – Служба кодирования</w:t>
        </w:r>
        <w:r w:rsidR="002022ED">
          <w:rPr>
            <w:noProof/>
            <w:webHidden/>
          </w:rPr>
          <w:tab/>
        </w:r>
        <w:r w:rsidR="002022ED">
          <w:rPr>
            <w:noProof/>
            <w:webHidden/>
          </w:rPr>
          <w:fldChar w:fldCharType="begin"/>
        </w:r>
        <w:r w:rsidR="002022ED">
          <w:rPr>
            <w:noProof/>
            <w:webHidden/>
          </w:rPr>
          <w:instrText xml:space="preserve"> PAGEREF _Toc20728199 \h </w:instrText>
        </w:r>
        <w:r w:rsidR="002022ED">
          <w:rPr>
            <w:noProof/>
            <w:webHidden/>
          </w:rPr>
        </w:r>
        <w:r w:rsidR="002022ED">
          <w:rPr>
            <w:noProof/>
            <w:webHidden/>
          </w:rPr>
          <w:fldChar w:fldCharType="separate"/>
        </w:r>
        <w:r w:rsidR="002022ED">
          <w:rPr>
            <w:noProof/>
            <w:webHidden/>
          </w:rPr>
          <w:t>46</w:t>
        </w:r>
        <w:r w:rsidR="002022ED">
          <w:rPr>
            <w:noProof/>
            <w:webHidden/>
          </w:rPr>
          <w:fldChar w:fldCharType="end"/>
        </w:r>
      </w:hyperlink>
    </w:p>
    <w:p w14:paraId="23619B47" w14:textId="6E32BC25" w:rsidR="002022ED" w:rsidRDefault="00B927BD">
      <w:pPr>
        <w:pStyle w:val="TOC4"/>
        <w:tabs>
          <w:tab w:val="right" w:leader="dot" w:pos="5030"/>
        </w:tabs>
        <w:rPr>
          <w:rFonts w:eastAsiaTheme="minorEastAsia"/>
          <w:smallCaps w:val="0"/>
          <w:noProof/>
          <w:sz w:val="22"/>
          <w:lang w:val="en-US" w:eastAsia="en-US" w:bidi="ar-SA"/>
        </w:rPr>
      </w:pPr>
      <w:hyperlink w:anchor="_Toc20728200" w:history="1">
        <w:r w:rsidR="002022ED" w:rsidRPr="00D855B6">
          <w:rPr>
            <w:rStyle w:val="Hyperlink"/>
            <w:noProof/>
          </w:rPr>
          <w:t>Службы мультимедиа: служба индексатора мультимедиа</w:t>
        </w:r>
        <w:r w:rsidR="002022ED">
          <w:rPr>
            <w:noProof/>
            <w:webHidden/>
          </w:rPr>
          <w:tab/>
        </w:r>
        <w:r w:rsidR="002022ED">
          <w:rPr>
            <w:noProof/>
            <w:webHidden/>
          </w:rPr>
          <w:fldChar w:fldCharType="begin"/>
        </w:r>
        <w:r w:rsidR="002022ED">
          <w:rPr>
            <w:noProof/>
            <w:webHidden/>
          </w:rPr>
          <w:instrText xml:space="preserve"> PAGEREF _Toc20728200 \h </w:instrText>
        </w:r>
        <w:r w:rsidR="002022ED">
          <w:rPr>
            <w:noProof/>
            <w:webHidden/>
          </w:rPr>
        </w:r>
        <w:r w:rsidR="002022ED">
          <w:rPr>
            <w:noProof/>
            <w:webHidden/>
          </w:rPr>
          <w:fldChar w:fldCharType="separate"/>
        </w:r>
        <w:r w:rsidR="002022ED">
          <w:rPr>
            <w:noProof/>
            <w:webHidden/>
          </w:rPr>
          <w:t>46</w:t>
        </w:r>
        <w:r w:rsidR="002022ED">
          <w:rPr>
            <w:noProof/>
            <w:webHidden/>
          </w:rPr>
          <w:fldChar w:fldCharType="end"/>
        </w:r>
      </w:hyperlink>
    </w:p>
    <w:p w14:paraId="728EA644" w14:textId="0478E9FC" w:rsidR="002022ED" w:rsidRDefault="00B927BD">
      <w:pPr>
        <w:pStyle w:val="TOC4"/>
        <w:tabs>
          <w:tab w:val="right" w:leader="dot" w:pos="5030"/>
        </w:tabs>
        <w:rPr>
          <w:rFonts w:eastAsiaTheme="minorEastAsia"/>
          <w:smallCaps w:val="0"/>
          <w:noProof/>
          <w:sz w:val="22"/>
          <w:lang w:val="en-US" w:eastAsia="en-US" w:bidi="ar-SA"/>
        </w:rPr>
      </w:pPr>
      <w:hyperlink w:anchor="_Toc20728201" w:history="1">
        <w:r w:rsidR="002022ED" w:rsidRPr="00D855B6">
          <w:rPr>
            <w:rStyle w:val="Hyperlink"/>
            <w:noProof/>
          </w:rPr>
          <w:t>Службы Media Services — Динамические каналы</w:t>
        </w:r>
        <w:r w:rsidR="002022ED">
          <w:rPr>
            <w:noProof/>
            <w:webHidden/>
          </w:rPr>
          <w:tab/>
        </w:r>
        <w:r w:rsidR="002022ED">
          <w:rPr>
            <w:noProof/>
            <w:webHidden/>
          </w:rPr>
          <w:fldChar w:fldCharType="begin"/>
        </w:r>
        <w:r w:rsidR="002022ED">
          <w:rPr>
            <w:noProof/>
            <w:webHidden/>
          </w:rPr>
          <w:instrText xml:space="preserve"> PAGEREF _Toc20728201 \h </w:instrText>
        </w:r>
        <w:r w:rsidR="002022ED">
          <w:rPr>
            <w:noProof/>
            <w:webHidden/>
          </w:rPr>
        </w:r>
        <w:r w:rsidR="002022ED">
          <w:rPr>
            <w:noProof/>
            <w:webHidden/>
          </w:rPr>
          <w:fldChar w:fldCharType="separate"/>
        </w:r>
        <w:r w:rsidR="002022ED">
          <w:rPr>
            <w:noProof/>
            <w:webHidden/>
          </w:rPr>
          <w:t>47</w:t>
        </w:r>
        <w:r w:rsidR="002022ED">
          <w:rPr>
            <w:noProof/>
            <w:webHidden/>
          </w:rPr>
          <w:fldChar w:fldCharType="end"/>
        </w:r>
      </w:hyperlink>
    </w:p>
    <w:p w14:paraId="658D76BC" w14:textId="23BBD5AE" w:rsidR="002022ED" w:rsidRDefault="00B927BD">
      <w:pPr>
        <w:pStyle w:val="TOC4"/>
        <w:tabs>
          <w:tab w:val="right" w:leader="dot" w:pos="5030"/>
        </w:tabs>
        <w:rPr>
          <w:rFonts w:eastAsiaTheme="minorEastAsia"/>
          <w:smallCaps w:val="0"/>
          <w:noProof/>
          <w:sz w:val="22"/>
          <w:lang w:val="en-US" w:eastAsia="en-US" w:bidi="ar-SA"/>
        </w:rPr>
      </w:pPr>
      <w:hyperlink w:anchor="_Toc20728202" w:history="1">
        <w:r w:rsidR="002022ED" w:rsidRPr="00D855B6">
          <w:rPr>
            <w:rStyle w:val="Hyperlink"/>
            <w:noProof/>
            <w:lang w:eastAsia="en-US"/>
          </w:rPr>
          <w:t>Службы мультимедиа – Служба потоковой передачи</w:t>
        </w:r>
        <w:r w:rsidR="002022ED">
          <w:rPr>
            <w:noProof/>
            <w:webHidden/>
          </w:rPr>
          <w:tab/>
        </w:r>
        <w:r w:rsidR="002022ED">
          <w:rPr>
            <w:noProof/>
            <w:webHidden/>
          </w:rPr>
          <w:fldChar w:fldCharType="begin"/>
        </w:r>
        <w:r w:rsidR="002022ED">
          <w:rPr>
            <w:noProof/>
            <w:webHidden/>
          </w:rPr>
          <w:instrText xml:space="preserve"> PAGEREF _Toc20728202 \h </w:instrText>
        </w:r>
        <w:r w:rsidR="002022ED">
          <w:rPr>
            <w:noProof/>
            <w:webHidden/>
          </w:rPr>
        </w:r>
        <w:r w:rsidR="002022ED">
          <w:rPr>
            <w:noProof/>
            <w:webHidden/>
          </w:rPr>
          <w:fldChar w:fldCharType="separate"/>
        </w:r>
        <w:r w:rsidR="002022ED">
          <w:rPr>
            <w:noProof/>
            <w:webHidden/>
          </w:rPr>
          <w:t>47</w:t>
        </w:r>
        <w:r w:rsidR="002022ED">
          <w:rPr>
            <w:noProof/>
            <w:webHidden/>
          </w:rPr>
          <w:fldChar w:fldCharType="end"/>
        </w:r>
      </w:hyperlink>
    </w:p>
    <w:p w14:paraId="7F110A32" w14:textId="6C9DABF4" w:rsidR="002022ED" w:rsidRDefault="00B927BD">
      <w:pPr>
        <w:pStyle w:val="TOC4"/>
        <w:tabs>
          <w:tab w:val="right" w:leader="dot" w:pos="5030"/>
        </w:tabs>
        <w:rPr>
          <w:rFonts w:eastAsiaTheme="minorEastAsia"/>
          <w:smallCaps w:val="0"/>
          <w:noProof/>
          <w:sz w:val="22"/>
          <w:lang w:val="en-US" w:eastAsia="en-US" w:bidi="ar-SA"/>
        </w:rPr>
      </w:pPr>
      <w:hyperlink w:anchor="_Toc20728203" w:history="1">
        <w:r w:rsidR="002022ED" w:rsidRPr="00D855B6">
          <w:rPr>
            <w:rStyle w:val="Hyperlink"/>
            <w:noProof/>
          </w:rPr>
          <w:t>Службы мультимедиа: служба индексатора видео</w:t>
        </w:r>
        <w:r w:rsidR="002022ED">
          <w:rPr>
            <w:noProof/>
            <w:webHidden/>
          </w:rPr>
          <w:tab/>
        </w:r>
        <w:r w:rsidR="002022ED">
          <w:rPr>
            <w:noProof/>
            <w:webHidden/>
          </w:rPr>
          <w:fldChar w:fldCharType="begin"/>
        </w:r>
        <w:r w:rsidR="002022ED">
          <w:rPr>
            <w:noProof/>
            <w:webHidden/>
          </w:rPr>
          <w:instrText xml:space="preserve"> PAGEREF _Toc20728203 \h </w:instrText>
        </w:r>
        <w:r w:rsidR="002022ED">
          <w:rPr>
            <w:noProof/>
            <w:webHidden/>
          </w:rPr>
        </w:r>
        <w:r w:rsidR="002022ED">
          <w:rPr>
            <w:noProof/>
            <w:webHidden/>
          </w:rPr>
          <w:fldChar w:fldCharType="separate"/>
        </w:r>
        <w:r w:rsidR="002022ED">
          <w:rPr>
            <w:noProof/>
            <w:webHidden/>
          </w:rPr>
          <w:t>48</w:t>
        </w:r>
        <w:r w:rsidR="002022ED">
          <w:rPr>
            <w:noProof/>
            <w:webHidden/>
          </w:rPr>
          <w:fldChar w:fldCharType="end"/>
        </w:r>
      </w:hyperlink>
    </w:p>
    <w:p w14:paraId="4BC122B0" w14:textId="3CA6EDE3" w:rsidR="002022ED" w:rsidRDefault="00B927BD">
      <w:pPr>
        <w:pStyle w:val="TOC4"/>
        <w:tabs>
          <w:tab w:val="right" w:leader="dot" w:pos="5030"/>
        </w:tabs>
        <w:rPr>
          <w:rFonts w:eastAsiaTheme="minorEastAsia"/>
          <w:smallCaps w:val="0"/>
          <w:noProof/>
          <w:sz w:val="22"/>
          <w:lang w:val="en-US" w:eastAsia="en-US" w:bidi="ar-SA"/>
        </w:rPr>
      </w:pPr>
      <w:hyperlink w:anchor="_Toc20728204" w:history="1">
        <w:r w:rsidR="002022ED" w:rsidRPr="00D855B6">
          <w:rPr>
            <w:rStyle w:val="Hyperlink"/>
            <w:noProof/>
          </w:rPr>
          <w:t>Службы Microsoft Cognitive Services</w:t>
        </w:r>
        <w:r w:rsidR="002022ED">
          <w:rPr>
            <w:noProof/>
            <w:webHidden/>
          </w:rPr>
          <w:tab/>
        </w:r>
        <w:r w:rsidR="002022ED">
          <w:rPr>
            <w:noProof/>
            <w:webHidden/>
          </w:rPr>
          <w:fldChar w:fldCharType="begin"/>
        </w:r>
        <w:r w:rsidR="002022ED">
          <w:rPr>
            <w:noProof/>
            <w:webHidden/>
          </w:rPr>
          <w:instrText xml:space="preserve"> PAGEREF _Toc20728204 \h </w:instrText>
        </w:r>
        <w:r w:rsidR="002022ED">
          <w:rPr>
            <w:noProof/>
            <w:webHidden/>
          </w:rPr>
        </w:r>
        <w:r w:rsidR="002022ED">
          <w:rPr>
            <w:noProof/>
            <w:webHidden/>
          </w:rPr>
          <w:fldChar w:fldCharType="separate"/>
        </w:r>
        <w:r w:rsidR="002022ED">
          <w:rPr>
            <w:noProof/>
            <w:webHidden/>
          </w:rPr>
          <w:t>48</w:t>
        </w:r>
        <w:r w:rsidR="002022ED">
          <w:rPr>
            <w:noProof/>
            <w:webHidden/>
          </w:rPr>
          <w:fldChar w:fldCharType="end"/>
        </w:r>
      </w:hyperlink>
    </w:p>
    <w:p w14:paraId="4B5CA3F6" w14:textId="771D76EC" w:rsidR="002022ED" w:rsidRDefault="00B927BD">
      <w:pPr>
        <w:pStyle w:val="TOC4"/>
        <w:tabs>
          <w:tab w:val="right" w:leader="dot" w:pos="5030"/>
        </w:tabs>
        <w:rPr>
          <w:rFonts w:eastAsiaTheme="minorEastAsia"/>
          <w:smallCaps w:val="0"/>
          <w:noProof/>
          <w:sz w:val="22"/>
          <w:lang w:val="en-US" w:eastAsia="en-US" w:bidi="ar-SA"/>
        </w:rPr>
      </w:pPr>
      <w:hyperlink w:anchor="_Toc20728205" w:history="1">
        <w:r w:rsidR="002022ED" w:rsidRPr="00D855B6">
          <w:rPr>
            <w:rStyle w:val="Hyperlink"/>
            <w:noProof/>
          </w:rPr>
          <w:t>Microsoft Genomics</w:t>
        </w:r>
        <w:r w:rsidR="002022ED">
          <w:rPr>
            <w:noProof/>
            <w:webHidden/>
          </w:rPr>
          <w:tab/>
        </w:r>
        <w:r w:rsidR="002022ED">
          <w:rPr>
            <w:noProof/>
            <w:webHidden/>
          </w:rPr>
          <w:fldChar w:fldCharType="begin"/>
        </w:r>
        <w:r w:rsidR="002022ED">
          <w:rPr>
            <w:noProof/>
            <w:webHidden/>
          </w:rPr>
          <w:instrText xml:space="preserve"> PAGEREF _Toc20728205 \h </w:instrText>
        </w:r>
        <w:r w:rsidR="002022ED">
          <w:rPr>
            <w:noProof/>
            <w:webHidden/>
          </w:rPr>
        </w:r>
        <w:r w:rsidR="002022ED">
          <w:rPr>
            <w:noProof/>
            <w:webHidden/>
          </w:rPr>
          <w:fldChar w:fldCharType="separate"/>
        </w:r>
        <w:r w:rsidR="002022ED">
          <w:rPr>
            <w:noProof/>
            <w:webHidden/>
          </w:rPr>
          <w:t>49</w:t>
        </w:r>
        <w:r w:rsidR="002022ED">
          <w:rPr>
            <w:noProof/>
            <w:webHidden/>
          </w:rPr>
          <w:fldChar w:fldCharType="end"/>
        </w:r>
      </w:hyperlink>
    </w:p>
    <w:p w14:paraId="3C0AEF08" w14:textId="2F024815" w:rsidR="002022ED" w:rsidRDefault="00B927BD">
      <w:pPr>
        <w:pStyle w:val="TOC4"/>
        <w:tabs>
          <w:tab w:val="right" w:leader="dot" w:pos="5030"/>
        </w:tabs>
        <w:rPr>
          <w:rFonts w:eastAsiaTheme="minorEastAsia"/>
          <w:smallCaps w:val="0"/>
          <w:noProof/>
          <w:sz w:val="22"/>
          <w:lang w:val="en-US" w:eastAsia="en-US" w:bidi="ar-SA"/>
        </w:rPr>
      </w:pPr>
      <w:hyperlink w:anchor="_Toc20728206" w:history="1">
        <w:r w:rsidR="002022ED" w:rsidRPr="00D855B6">
          <w:rPr>
            <w:rStyle w:val="Hyperlink"/>
            <w:noProof/>
          </w:rPr>
          <w:t>Mobile Engagement</w:t>
        </w:r>
        <w:r w:rsidR="002022ED">
          <w:rPr>
            <w:noProof/>
            <w:webHidden/>
          </w:rPr>
          <w:tab/>
        </w:r>
        <w:r w:rsidR="002022ED">
          <w:rPr>
            <w:noProof/>
            <w:webHidden/>
          </w:rPr>
          <w:fldChar w:fldCharType="begin"/>
        </w:r>
        <w:r w:rsidR="002022ED">
          <w:rPr>
            <w:noProof/>
            <w:webHidden/>
          </w:rPr>
          <w:instrText xml:space="preserve"> PAGEREF _Toc20728206 \h </w:instrText>
        </w:r>
        <w:r w:rsidR="002022ED">
          <w:rPr>
            <w:noProof/>
            <w:webHidden/>
          </w:rPr>
        </w:r>
        <w:r w:rsidR="002022ED">
          <w:rPr>
            <w:noProof/>
            <w:webHidden/>
          </w:rPr>
          <w:fldChar w:fldCharType="separate"/>
        </w:r>
        <w:r w:rsidR="002022ED">
          <w:rPr>
            <w:noProof/>
            <w:webHidden/>
          </w:rPr>
          <w:t>49</w:t>
        </w:r>
        <w:r w:rsidR="002022ED">
          <w:rPr>
            <w:noProof/>
            <w:webHidden/>
          </w:rPr>
          <w:fldChar w:fldCharType="end"/>
        </w:r>
      </w:hyperlink>
    </w:p>
    <w:p w14:paraId="0A80D782" w14:textId="4B1C59C3" w:rsidR="002022ED" w:rsidRDefault="00B927BD">
      <w:pPr>
        <w:pStyle w:val="TOC4"/>
        <w:tabs>
          <w:tab w:val="right" w:leader="dot" w:pos="5030"/>
        </w:tabs>
        <w:rPr>
          <w:rFonts w:eastAsiaTheme="minorEastAsia"/>
          <w:smallCaps w:val="0"/>
          <w:noProof/>
          <w:sz w:val="22"/>
          <w:lang w:val="en-US" w:eastAsia="en-US" w:bidi="ar-SA"/>
        </w:rPr>
      </w:pPr>
      <w:hyperlink w:anchor="_Toc20728207" w:history="1">
        <w:r w:rsidR="002022ED" w:rsidRPr="00D855B6">
          <w:rPr>
            <w:rStyle w:val="Hyperlink"/>
            <w:noProof/>
          </w:rPr>
          <w:t>Мобильные службы</w:t>
        </w:r>
        <w:r w:rsidR="002022ED">
          <w:rPr>
            <w:noProof/>
            <w:webHidden/>
          </w:rPr>
          <w:tab/>
        </w:r>
        <w:r w:rsidR="002022ED">
          <w:rPr>
            <w:noProof/>
            <w:webHidden/>
          </w:rPr>
          <w:fldChar w:fldCharType="begin"/>
        </w:r>
        <w:r w:rsidR="002022ED">
          <w:rPr>
            <w:noProof/>
            <w:webHidden/>
          </w:rPr>
          <w:instrText xml:space="preserve"> PAGEREF _Toc20728207 \h </w:instrText>
        </w:r>
        <w:r w:rsidR="002022ED">
          <w:rPr>
            <w:noProof/>
            <w:webHidden/>
          </w:rPr>
        </w:r>
        <w:r w:rsidR="002022ED">
          <w:rPr>
            <w:noProof/>
            <w:webHidden/>
          </w:rPr>
          <w:fldChar w:fldCharType="separate"/>
        </w:r>
        <w:r w:rsidR="002022ED">
          <w:rPr>
            <w:noProof/>
            <w:webHidden/>
          </w:rPr>
          <w:t>50</w:t>
        </w:r>
        <w:r w:rsidR="002022ED">
          <w:rPr>
            <w:noProof/>
            <w:webHidden/>
          </w:rPr>
          <w:fldChar w:fldCharType="end"/>
        </w:r>
      </w:hyperlink>
    </w:p>
    <w:p w14:paraId="0BD8424A" w14:textId="255012AA" w:rsidR="002022ED" w:rsidRDefault="00B927BD">
      <w:pPr>
        <w:pStyle w:val="TOC4"/>
        <w:tabs>
          <w:tab w:val="right" w:leader="dot" w:pos="5030"/>
        </w:tabs>
        <w:rPr>
          <w:rFonts w:eastAsiaTheme="minorEastAsia"/>
          <w:smallCaps w:val="0"/>
          <w:noProof/>
          <w:sz w:val="22"/>
          <w:lang w:val="en-US" w:eastAsia="en-US" w:bidi="ar-SA"/>
        </w:rPr>
      </w:pPr>
      <w:hyperlink w:anchor="_Toc20728208" w:history="1">
        <w:r w:rsidR="002022ED" w:rsidRPr="00D855B6">
          <w:rPr>
            <w:rStyle w:val="Hyperlink"/>
            <w:noProof/>
          </w:rPr>
          <w:t>Наблюдатель за сетями:</w:t>
        </w:r>
        <w:r w:rsidR="002022ED">
          <w:rPr>
            <w:noProof/>
            <w:webHidden/>
          </w:rPr>
          <w:tab/>
        </w:r>
        <w:r w:rsidR="002022ED">
          <w:rPr>
            <w:noProof/>
            <w:webHidden/>
          </w:rPr>
          <w:fldChar w:fldCharType="begin"/>
        </w:r>
        <w:r w:rsidR="002022ED">
          <w:rPr>
            <w:noProof/>
            <w:webHidden/>
          </w:rPr>
          <w:instrText xml:space="preserve"> PAGEREF _Toc20728208 \h </w:instrText>
        </w:r>
        <w:r w:rsidR="002022ED">
          <w:rPr>
            <w:noProof/>
            <w:webHidden/>
          </w:rPr>
        </w:r>
        <w:r w:rsidR="002022ED">
          <w:rPr>
            <w:noProof/>
            <w:webHidden/>
          </w:rPr>
          <w:fldChar w:fldCharType="separate"/>
        </w:r>
        <w:r w:rsidR="002022ED">
          <w:rPr>
            <w:noProof/>
            <w:webHidden/>
          </w:rPr>
          <w:t>50</w:t>
        </w:r>
        <w:r w:rsidR="002022ED">
          <w:rPr>
            <w:noProof/>
            <w:webHidden/>
          </w:rPr>
          <w:fldChar w:fldCharType="end"/>
        </w:r>
      </w:hyperlink>
    </w:p>
    <w:p w14:paraId="0273BCDF" w14:textId="35053115" w:rsidR="002022ED" w:rsidRDefault="00B927BD">
      <w:pPr>
        <w:pStyle w:val="TOC4"/>
        <w:tabs>
          <w:tab w:val="right" w:leader="dot" w:pos="5030"/>
        </w:tabs>
        <w:rPr>
          <w:rFonts w:eastAsiaTheme="minorEastAsia"/>
          <w:smallCaps w:val="0"/>
          <w:noProof/>
          <w:sz w:val="22"/>
          <w:lang w:val="en-US" w:eastAsia="en-US" w:bidi="ar-SA"/>
        </w:rPr>
      </w:pPr>
      <w:hyperlink w:anchor="_Toc20728209" w:history="1">
        <w:r w:rsidR="002022ED" w:rsidRPr="00D855B6">
          <w:rPr>
            <w:rStyle w:val="Hyperlink"/>
            <w:noProof/>
            <w:lang w:val="en-US" w:eastAsia="en-US"/>
          </w:rPr>
          <w:t>RemoteApp</w:t>
        </w:r>
        <w:r w:rsidR="002022ED">
          <w:rPr>
            <w:noProof/>
            <w:webHidden/>
          </w:rPr>
          <w:tab/>
        </w:r>
        <w:r w:rsidR="002022ED">
          <w:rPr>
            <w:noProof/>
            <w:webHidden/>
          </w:rPr>
          <w:fldChar w:fldCharType="begin"/>
        </w:r>
        <w:r w:rsidR="002022ED">
          <w:rPr>
            <w:noProof/>
            <w:webHidden/>
          </w:rPr>
          <w:instrText xml:space="preserve"> PAGEREF _Toc20728209 \h </w:instrText>
        </w:r>
        <w:r w:rsidR="002022ED">
          <w:rPr>
            <w:noProof/>
            <w:webHidden/>
          </w:rPr>
        </w:r>
        <w:r w:rsidR="002022ED">
          <w:rPr>
            <w:noProof/>
            <w:webHidden/>
          </w:rPr>
          <w:fldChar w:fldCharType="separate"/>
        </w:r>
        <w:r w:rsidR="002022ED">
          <w:rPr>
            <w:noProof/>
            <w:webHidden/>
          </w:rPr>
          <w:t>51</w:t>
        </w:r>
        <w:r w:rsidR="002022ED">
          <w:rPr>
            <w:noProof/>
            <w:webHidden/>
          </w:rPr>
          <w:fldChar w:fldCharType="end"/>
        </w:r>
      </w:hyperlink>
    </w:p>
    <w:p w14:paraId="2D215C07" w14:textId="302363C5" w:rsidR="002022ED" w:rsidRDefault="00B927BD">
      <w:pPr>
        <w:pStyle w:val="TOC4"/>
        <w:tabs>
          <w:tab w:val="right" w:leader="dot" w:pos="5030"/>
        </w:tabs>
        <w:rPr>
          <w:rFonts w:eastAsiaTheme="minorEastAsia"/>
          <w:smallCaps w:val="0"/>
          <w:noProof/>
          <w:sz w:val="22"/>
          <w:lang w:val="en-US" w:eastAsia="en-US" w:bidi="ar-SA"/>
        </w:rPr>
      </w:pPr>
      <w:hyperlink w:anchor="_Toc20728210" w:history="1">
        <w:r w:rsidR="002022ED" w:rsidRPr="00D855B6">
          <w:rPr>
            <w:rStyle w:val="Hyperlink"/>
            <w:noProof/>
          </w:rPr>
          <w:t>SAP HANA on Azure</w:t>
        </w:r>
        <w:r w:rsidR="002022ED">
          <w:rPr>
            <w:noProof/>
            <w:webHidden/>
          </w:rPr>
          <w:tab/>
        </w:r>
        <w:r w:rsidR="002022ED">
          <w:rPr>
            <w:noProof/>
            <w:webHidden/>
          </w:rPr>
          <w:fldChar w:fldCharType="begin"/>
        </w:r>
        <w:r w:rsidR="002022ED">
          <w:rPr>
            <w:noProof/>
            <w:webHidden/>
          </w:rPr>
          <w:instrText xml:space="preserve"> PAGEREF _Toc20728210 \h </w:instrText>
        </w:r>
        <w:r w:rsidR="002022ED">
          <w:rPr>
            <w:noProof/>
            <w:webHidden/>
          </w:rPr>
        </w:r>
        <w:r w:rsidR="002022ED">
          <w:rPr>
            <w:noProof/>
            <w:webHidden/>
          </w:rPr>
          <w:fldChar w:fldCharType="separate"/>
        </w:r>
        <w:r w:rsidR="002022ED">
          <w:rPr>
            <w:noProof/>
            <w:webHidden/>
          </w:rPr>
          <w:t>51</w:t>
        </w:r>
        <w:r w:rsidR="002022ED">
          <w:rPr>
            <w:noProof/>
            <w:webHidden/>
          </w:rPr>
          <w:fldChar w:fldCharType="end"/>
        </w:r>
      </w:hyperlink>
    </w:p>
    <w:p w14:paraId="73D4480B" w14:textId="738D8BBA" w:rsidR="002022ED" w:rsidRDefault="00B927BD">
      <w:pPr>
        <w:pStyle w:val="TOC4"/>
        <w:tabs>
          <w:tab w:val="right" w:leader="dot" w:pos="5030"/>
        </w:tabs>
        <w:rPr>
          <w:rFonts w:eastAsiaTheme="minorEastAsia"/>
          <w:smallCaps w:val="0"/>
          <w:noProof/>
          <w:sz w:val="22"/>
          <w:lang w:val="en-US" w:eastAsia="en-US" w:bidi="ar-SA"/>
        </w:rPr>
      </w:pPr>
      <w:hyperlink w:anchor="_Toc20728211" w:history="1">
        <w:r w:rsidR="002022ED" w:rsidRPr="00D855B6">
          <w:rPr>
            <w:rStyle w:val="Hyperlink"/>
            <w:noProof/>
          </w:rPr>
          <w:t>Планировщик</w:t>
        </w:r>
        <w:r w:rsidR="002022ED">
          <w:rPr>
            <w:noProof/>
            <w:webHidden/>
          </w:rPr>
          <w:tab/>
        </w:r>
        <w:r w:rsidR="002022ED">
          <w:rPr>
            <w:noProof/>
            <w:webHidden/>
          </w:rPr>
          <w:fldChar w:fldCharType="begin"/>
        </w:r>
        <w:r w:rsidR="002022ED">
          <w:rPr>
            <w:noProof/>
            <w:webHidden/>
          </w:rPr>
          <w:instrText xml:space="preserve"> PAGEREF _Toc20728211 \h </w:instrText>
        </w:r>
        <w:r w:rsidR="002022ED">
          <w:rPr>
            <w:noProof/>
            <w:webHidden/>
          </w:rPr>
        </w:r>
        <w:r w:rsidR="002022ED">
          <w:rPr>
            <w:noProof/>
            <w:webHidden/>
          </w:rPr>
          <w:fldChar w:fldCharType="separate"/>
        </w:r>
        <w:r w:rsidR="002022ED">
          <w:rPr>
            <w:noProof/>
            <w:webHidden/>
          </w:rPr>
          <w:t>52</w:t>
        </w:r>
        <w:r w:rsidR="002022ED">
          <w:rPr>
            <w:noProof/>
            <w:webHidden/>
          </w:rPr>
          <w:fldChar w:fldCharType="end"/>
        </w:r>
      </w:hyperlink>
    </w:p>
    <w:p w14:paraId="31DCB420" w14:textId="65CC9B6C" w:rsidR="002022ED" w:rsidRDefault="00B927BD">
      <w:pPr>
        <w:pStyle w:val="TOC4"/>
        <w:tabs>
          <w:tab w:val="right" w:leader="dot" w:pos="5030"/>
        </w:tabs>
        <w:rPr>
          <w:rFonts w:eastAsiaTheme="minorEastAsia"/>
          <w:smallCaps w:val="0"/>
          <w:noProof/>
          <w:sz w:val="22"/>
          <w:lang w:val="en-US" w:eastAsia="en-US" w:bidi="ar-SA"/>
        </w:rPr>
      </w:pPr>
      <w:hyperlink w:anchor="_Toc20728212" w:history="1">
        <w:r w:rsidR="002022ED" w:rsidRPr="00D855B6">
          <w:rPr>
            <w:rStyle w:val="Hyperlink"/>
            <w:noProof/>
            <w:lang w:val="en-US" w:eastAsia="en-US"/>
          </w:rPr>
          <w:t>Поиск</w:t>
        </w:r>
        <w:r w:rsidR="002022ED">
          <w:rPr>
            <w:noProof/>
            <w:webHidden/>
          </w:rPr>
          <w:tab/>
        </w:r>
        <w:r w:rsidR="002022ED">
          <w:rPr>
            <w:noProof/>
            <w:webHidden/>
          </w:rPr>
          <w:fldChar w:fldCharType="begin"/>
        </w:r>
        <w:r w:rsidR="002022ED">
          <w:rPr>
            <w:noProof/>
            <w:webHidden/>
          </w:rPr>
          <w:instrText xml:space="preserve"> PAGEREF _Toc20728212 \h </w:instrText>
        </w:r>
        <w:r w:rsidR="002022ED">
          <w:rPr>
            <w:noProof/>
            <w:webHidden/>
          </w:rPr>
        </w:r>
        <w:r w:rsidR="002022ED">
          <w:rPr>
            <w:noProof/>
            <w:webHidden/>
          </w:rPr>
          <w:fldChar w:fldCharType="separate"/>
        </w:r>
        <w:r w:rsidR="002022ED">
          <w:rPr>
            <w:noProof/>
            <w:webHidden/>
          </w:rPr>
          <w:t>53</w:t>
        </w:r>
        <w:r w:rsidR="002022ED">
          <w:rPr>
            <w:noProof/>
            <w:webHidden/>
          </w:rPr>
          <w:fldChar w:fldCharType="end"/>
        </w:r>
      </w:hyperlink>
    </w:p>
    <w:p w14:paraId="7AF6F947" w14:textId="3177AB4C" w:rsidR="002022ED" w:rsidRDefault="00B927BD">
      <w:pPr>
        <w:pStyle w:val="TOC4"/>
        <w:tabs>
          <w:tab w:val="right" w:leader="dot" w:pos="5030"/>
        </w:tabs>
        <w:rPr>
          <w:rFonts w:eastAsiaTheme="minorEastAsia"/>
          <w:smallCaps w:val="0"/>
          <w:noProof/>
          <w:sz w:val="22"/>
          <w:lang w:val="en-US" w:eastAsia="en-US" w:bidi="ar-SA"/>
        </w:rPr>
      </w:pPr>
      <w:hyperlink w:anchor="_Toc20728213" w:history="1">
        <w:r w:rsidR="002022ED" w:rsidRPr="00D855B6">
          <w:rPr>
            <w:rStyle w:val="Hyperlink"/>
            <w:noProof/>
          </w:rPr>
          <w:t>Служба для служебной шины — Концентраторы событий</w:t>
        </w:r>
        <w:r w:rsidR="002022ED">
          <w:rPr>
            <w:noProof/>
            <w:webHidden/>
          </w:rPr>
          <w:tab/>
        </w:r>
        <w:r w:rsidR="002022ED">
          <w:rPr>
            <w:noProof/>
            <w:webHidden/>
          </w:rPr>
          <w:fldChar w:fldCharType="begin"/>
        </w:r>
        <w:r w:rsidR="002022ED">
          <w:rPr>
            <w:noProof/>
            <w:webHidden/>
          </w:rPr>
          <w:instrText xml:space="preserve"> PAGEREF _Toc20728213 \h </w:instrText>
        </w:r>
        <w:r w:rsidR="002022ED">
          <w:rPr>
            <w:noProof/>
            <w:webHidden/>
          </w:rPr>
        </w:r>
        <w:r w:rsidR="002022ED">
          <w:rPr>
            <w:noProof/>
            <w:webHidden/>
          </w:rPr>
          <w:fldChar w:fldCharType="separate"/>
        </w:r>
        <w:r w:rsidR="002022ED">
          <w:rPr>
            <w:noProof/>
            <w:webHidden/>
          </w:rPr>
          <w:t>53</w:t>
        </w:r>
        <w:r w:rsidR="002022ED">
          <w:rPr>
            <w:noProof/>
            <w:webHidden/>
          </w:rPr>
          <w:fldChar w:fldCharType="end"/>
        </w:r>
      </w:hyperlink>
    </w:p>
    <w:p w14:paraId="6FC607D6" w14:textId="16F11891" w:rsidR="002022ED" w:rsidRDefault="00B927BD">
      <w:pPr>
        <w:pStyle w:val="TOC4"/>
        <w:tabs>
          <w:tab w:val="right" w:leader="dot" w:pos="5030"/>
        </w:tabs>
        <w:rPr>
          <w:rFonts w:eastAsiaTheme="minorEastAsia"/>
          <w:smallCaps w:val="0"/>
          <w:noProof/>
          <w:sz w:val="22"/>
          <w:lang w:val="en-US" w:eastAsia="en-US" w:bidi="ar-SA"/>
        </w:rPr>
      </w:pPr>
      <w:hyperlink w:anchor="_Toc20728214" w:history="1">
        <w:r w:rsidR="002022ED" w:rsidRPr="00D855B6">
          <w:rPr>
            <w:rStyle w:val="Hyperlink"/>
            <w:noProof/>
          </w:rPr>
          <w:t>Служба для служебной шины — Концентраторы уведомлений</w:t>
        </w:r>
        <w:r w:rsidR="002022ED">
          <w:rPr>
            <w:noProof/>
            <w:webHidden/>
          </w:rPr>
          <w:tab/>
        </w:r>
        <w:r w:rsidR="002022ED">
          <w:rPr>
            <w:noProof/>
            <w:webHidden/>
          </w:rPr>
          <w:fldChar w:fldCharType="begin"/>
        </w:r>
        <w:r w:rsidR="002022ED">
          <w:rPr>
            <w:noProof/>
            <w:webHidden/>
          </w:rPr>
          <w:instrText xml:space="preserve"> PAGEREF _Toc20728214 \h </w:instrText>
        </w:r>
        <w:r w:rsidR="002022ED">
          <w:rPr>
            <w:noProof/>
            <w:webHidden/>
          </w:rPr>
        </w:r>
        <w:r w:rsidR="002022ED">
          <w:rPr>
            <w:noProof/>
            <w:webHidden/>
          </w:rPr>
          <w:fldChar w:fldCharType="separate"/>
        </w:r>
        <w:r w:rsidR="002022ED">
          <w:rPr>
            <w:noProof/>
            <w:webHidden/>
          </w:rPr>
          <w:t>54</w:t>
        </w:r>
        <w:r w:rsidR="002022ED">
          <w:rPr>
            <w:noProof/>
            <w:webHidden/>
          </w:rPr>
          <w:fldChar w:fldCharType="end"/>
        </w:r>
      </w:hyperlink>
    </w:p>
    <w:p w14:paraId="1B277E14" w14:textId="43BA0050" w:rsidR="002022ED" w:rsidRDefault="00B927BD">
      <w:pPr>
        <w:pStyle w:val="TOC4"/>
        <w:tabs>
          <w:tab w:val="right" w:leader="dot" w:pos="5030"/>
        </w:tabs>
        <w:rPr>
          <w:rFonts w:eastAsiaTheme="minorEastAsia"/>
          <w:smallCaps w:val="0"/>
          <w:noProof/>
          <w:sz w:val="22"/>
          <w:lang w:val="en-US" w:eastAsia="en-US" w:bidi="ar-SA"/>
        </w:rPr>
      </w:pPr>
      <w:hyperlink w:anchor="_Toc20728215" w:history="1">
        <w:r w:rsidR="002022ED" w:rsidRPr="00D855B6">
          <w:rPr>
            <w:rStyle w:val="Hyperlink"/>
            <w:noProof/>
          </w:rPr>
          <w:t>Служба для служебной шины — Очереди и Темы</w:t>
        </w:r>
        <w:r w:rsidR="002022ED">
          <w:rPr>
            <w:noProof/>
            <w:webHidden/>
          </w:rPr>
          <w:tab/>
        </w:r>
        <w:r w:rsidR="002022ED">
          <w:rPr>
            <w:noProof/>
            <w:webHidden/>
          </w:rPr>
          <w:fldChar w:fldCharType="begin"/>
        </w:r>
        <w:r w:rsidR="002022ED">
          <w:rPr>
            <w:noProof/>
            <w:webHidden/>
          </w:rPr>
          <w:instrText xml:space="preserve"> PAGEREF _Toc20728215 \h </w:instrText>
        </w:r>
        <w:r w:rsidR="002022ED">
          <w:rPr>
            <w:noProof/>
            <w:webHidden/>
          </w:rPr>
        </w:r>
        <w:r w:rsidR="002022ED">
          <w:rPr>
            <w:noProof/>
            <w:webHidden/>
          </w:rPr>
          <w:fldChar w:fldCharType="separate"/>
        </w:r>
        <w:r w:rsidR="002022ED">
          <w:rPr>
            <w:noProof/>
            <w:webHidden/>
          </w:rPr>
          <w:t>54</w:t>
        </w:r>
        <w:r w:rsidR="002022ED">
          <w:rPr>
            <w:noProof/>
            <w:webHidden/>
          </w:rPr>
          <w:fldChar w:fldCharType="end"/>
        </w:r>
      </w:hyperlink>
    </w:p>
    <w:p w14:paraId="551C76F1" w14:textId="22C8E722" w:rsidR="002022ED" w:rsidRDefault="00B927BD">
      <w:pPr>
        <w:pStyle w:val="TOC4"/>
        <w:tabs>
          <w:tab w:val="right" w:leader="dot" w:pos="5030"/>
        </w:tabs>
        <w:rPr>
          <w:rFonts w:eastAsiaTheme="minorEastAsia"/>
          <w:smallCaps w:val="0"/>
          <w:noProof/>
          <w:sz w:val="22"/>
          <w:lang w:val="en-US" w:eastAsia="en-US" w:bidi="ar-SA"/>
        </w:rPr>
      </w:pPr>
      <w:hyperlink w:anchor="_Toc20728216" w:history="1">
        <w:r w:rsidR="002022ED" w:rsidRPr="00D855B6">
          <w:rPr>
            <w:rStyle w:val="Hyperlink"/>
            <w:noProof/>
          </w:rPr>
          <w:t>Служба для служебной шины – Ретрансляторы</w:t>
        </w:r>
        <w:r w:rsidR="002022ED">
          <w:rPr>
            <w:noProof/>
            <w:webHidden/>
          </w:rPr>
          <w:tab/>
        </w:r>
        <w:r w:rsidR="002022ED">
          <w:rPr>
            <w:noProof/>
            <w:webHidden/>
          </w:rPr>
          <w:fldChar w:fldCharType="begin"/>
        </w:r>
        <w:r w:rsidR="002022ED">
          <w:rPr>
            <w:noProof/>
            <w:webHidden/>
          </w:rPr>
          <w:instrText xml:space="preserve"> PAGEREF _Toc20728216 \h </w:instrText>
        </w:r>
        <w:r w:rsidR="002022ED">
          <w:rPr>
            <w:noProof/>
            <w:webHidden/>
          </w:rPr>
        </w:r>
        <w:r w:rsidR="002022ED">
          <w:rPr>
            <w:noProof/>
            <w:webHidden/>
          </w:rPr>
          <w:fldChar w:fldCharType="separate"/>
        </w:r>
        <w:r w:rsidR="002022ED">
          <w:rPr>
            <w:noProof/>
            <w:webHidden/>
          </w:rPr>
          <w:t>55</w:t>
        </w:r>
        <w:r w:rsidR="002022ED">
          <w:rPr>
            <w:noProof/>
            <w:webHidden/>
          </w:rPr>
          <w:fldChar w:fldCharType="end"/>
        </w:r>
      </w:hyperlink>
    </w:p>
    <w:p w14:paraId="400BE5CD" w14:textId="099A69D9" w:rsidR="002022ED" w:rsidRDefault="00B927BD">
      <w:pPr>
        <w:pStyle w:val="TOC4"/>
        <w:tabs>
          <w:tab w:val="right" w:leader="dot" w:pos="5030"/>
        </w:tabs>
        <w:rPr>
          <w:rFonts w:eastAsiaTheme="minorEastAsia"/>
          <w:smallCaps w:val="0"/>
          <w:noProof/>
          <w:sz w:val="22"/>
          <w:lang w:val="en-US" w:eastAsia="en-US" w:bidi="ar-SA"/>
        </w:rPr>
      </w:pPr>
      <w:hyperlink w:anchor="_Toc20728217" w:history="1">
        <w:r w:rsidR="002022ED" w:rsidRPr="00D855B6">
          <w:rPr>
            <w:rStyle w:val="Hyperlink"/>
            <w:noProof/>
          </w:rPr>
          <w:t>Служба SignalR</w:t>
        </w:r>
        <w:r w:rsidR="002022ED">
          <w:rPr>
            <w:noProof/>
            <w:webHidden/>
          </w:rPr>
          <w:tab/>
        </w:r>
        <w:r w:rsidR="002022ED">
          <w:rPr>
            <w:noProof/>
            <w:webHidden/>
          </w:rPr>
          <w:fldChar w:fldCharType="begin"/>
        </w:r>
        <w:r w:rsidR="002022ED">
          <w:rPr>
            <w:noProof/>
            <w:webHidden/>
          </w:rPr>
          <w:instrText xml:space="preserve"> PAGEREF _Toc20728217 \h </w:instrText>
        </w:r>
        <w:r w:rsidR="002022ED">
          <w:rPr>
            <w:noProof/>
            <w:webHidden/>
          </w:rPr>
        </w:r>
        <w:r w:rsidR="002022ED">
          <w:rPr>
            <w:noProof/>
            <w:webHidden/>
          </w:rPr>
          <w:fldChar w:fldCharType="separate"/>
        </w:r>
        <w:r w:rsidR="002022ED">
          <w:rPr>
            <w:noProof/>
            <w:webHidden/>
          </w:rPr>
          <w:t>55</w:t>
        </w:r>
        <w:r w:rsidR="002022ED">
          <w:rPr>
            <w:noProof/>
            <w:webHidden/>
          </w:rPr>
          <w:fldChar w:fldCharType="end"/>
        </w:r>
      </w:hyperlink>
    </w:p>
    <w:p w14:paraId="237BB2AE" w14:textId="469A4231" w:rsidR="002022ED" w:rsidRDefault="00B927BD">
      <w:pPr>
        <w:pStyle w:val="TOC4"/>
        <w:tabs>
          <w:tab w:val="right" w:leader="dot" w:pos="5030"/>
        </w:tabs>
        <w:rPr>
          <w:rFonts w:eastAsiaTheme="minorEastAsia"/>
          <w:smallCaps w:val="0"/>
          <w:noProof/>
          <w:sz w:val="22"/>
          <w:lang w:val="en-US" w:eastAsia="en-US" w:bidi="ar-SA"/>
        </w:rPr>
      </w:pPr>
      <w:hyperlink w:anchor="_Toc20728218" w:history="1">
        <w:r w:rsidR="002022ED" w:rsidRPr="00D855B6">
          <w:rPr>
            <w:rStyle w:val="Hyperlink"/>
            <w:noProof/>
          </w:rPr>
          <w:t>База данных хранилища данных SQL</w:t>
        </w:r>
        <w:r w:rsidR="002022ED">
          <w:rPr>
            <w:noProof/>
            <w:webHidden/>
          </w:rPr>
          <w:tab/>
        </w:r>
        <w:r w:rsidR="002022ED">
          <w:rPr>
            <w:noProof/>
            <w:webHidden/>
          </w:rPr>
          <w:fldChar w:fldCharType="begin"/>
        </w:r>
        <w:r w:rsidR="002022ED">
          <w:rPr>
            <w:noProof/>
            <w:webHidden/>
          </w:rPr>
          <w:instrText xml:space="preserve"> PAGEREF _Toc20728218 \h </w:instrText>
        </w:r>
        <w:r w:rsidR="002022ED">
          <w:rPr>
            <w:noProof/>
            <w:webHidden/>
          </w:rPr>
        </w:r>
        <w:r w:rsidR="002022ED">
          <w:rPr>
            <w:noProof/>
            <w:webHidden/>
          </w:rPr>
          <w:fldChar w:fldCharType="separate"/>
        </w:r>
        <w:r w:rsidR="002022ED">
          <w:rPr>
            <w:noProof/>
            <w:webHidden/>
          </w:rPr>
          <w:t>56</w:t>
        </w:r>
        <w:r w:rsidR="002022ED">
          <w:rPr>
            <w:noProof/>
            <w:webHidden/>
          </w:rPr>
          <w:fldChar w:fldCharType="end"/>
        </w:r>
      </w:hyperlink>
    </w:p>
    <w:p w14:paraId="5B828271" w14:textId="59F44C96" w:rsidR="002022ED" w:rsidRDefault="00B927BD">
      <w:pPr>
        <w:pStyle w:val="TOC4"/>
        <w:tabs>
          <w:tab w:val="right" w:leader="dot" w:pos="5030"/>
        </w:tabs>
        <w:rPr>
          <w:rFonts w:eastAsiaTheme="minorEastAsia"/>
          <w:smallCaps w:val="0"/>
          <w:noProof/>
          <w:sz w:val="22"/>
          <w:lang w:val="en-US" w:eastAsia="en-US" w:bidi="ar-SA"/>
        </w:rPr>
      </w:pPr>
      <w:hyperlink w:anchor="_Toc20728219" w:history="1">
        <w:r w:rsidR="002022ED" w:rsidRPr="00D855B6">
          <w:rPr>
            <w:rStyle w:val="Hyperlink"/>
            <w:noProof/>
          </w:rPr>
          <w:t>Служба баз данных SQL (уровни Basic, Standard и Premium)</w:t>
        </w:r>
        <w:r w:rsidR="002022ED">
          <w:rPr>
            <w:noProof/>
            <w:webHidden/>
          </w:rPr>
          <w:tab/>
        </w:r>
        <w:r w:rsidR="002022ED">
          <w:rPr>
            <w:noProof/>
            <w:webHidden/>
          </w:rPr>
          <w:fldChar w:fldCharType="begin"/>
        </w:r>
        <w:r w:rsidR="002022ED">
          <w:rPr>
            <w:noProof/>
            <w:webHidden/>
          </w:rPr>
          <w:instrText xml:space="preserve"> PAGEREF _Toc20728219 \h </w:instrText>
        </w:r>
        <w:r w:rsidR="002022ED">
          <w:rPr>
            <w:noProof/>
            <w:webHidden/>
          </w:rPr>
        </w:r>
        <w:r w:rsidR="002022ED">
          <w:rPr>
            <w:noProof/>
            <w:webHidden/>
          </w:rPr>
          <w:fldChar w:fldCharType="separate"/>
        </w:r>
        <w:r w:rsidR="002022ED">
          <w:rPr>
            <w:noProof/>
            <w:webHidden/>
          </w:rPr>
          <w:t>56</w:t>
        </w:r>
        <w:r w:rsidR="002022ED">
          <w:rPr>
            <w:noProof/>
            <w:webHidden/>
          </w:rPr>
          <w:fldChar w:fldCharType="end"/>
        </w:r>
      </w:hyperlink>
    </w:p>
    <w:p w14:paraId="38D322F6" w14:textId="261C198C" w:rsidR="002022ED" w:rsidRDefault="00B927BD">
      <w:pPr>
        <w:pStyle w:val="TOC4"/>
        <w:tabs>
          <w:tab w:val="right" w:leader="dot" w:pos="5030"/>
        </w:tabs>
        <w:rPr>
          <w:rFonts w:eastAsiaTheme="minorEastAsia"/>
          <w:smallCaps w:val="0"/>
          <w:noProof/>
          <w:sz w:val="22"/>
          <w:lang w:val="en-US" w:eastAsia="en-US" w:bidi="ar-SA"/>
        </w:rPr>
      </w:pPr>
      <w:hyperlink w:anchor="_Toc20728220" w:history="1">
        <w:r w:rsidR="002022ED" w:rsidRPr="00D855B6">
          <w:rPr>
            <w:rStyle w:val="Hyperlink"/>
            <w:noProof/>
          </w:rPr>
          <w:t>Служба базы данных SQL (Уровни Web и Business)</w:t>
        </w:r>
        <w:r w:rsidR="002022ED">
          <w:rPr>
            <w:noProof/>
            <w:webHidden/>
          </w:rPr>
          <w:tab/>
        </w:r>
        <w:r w:rsidR="002022ED">
          <w:rPr>
            <w:noProof/>
            <w:webHidden/>
          </w:rPr>
          <w:fldChar w:fldCharType="begin"/>
        </w:r>
        <w:r w:rsidR="002022ED">
          <w:rPr>
            <w:noProof/>
            <w:webHidden/>
          </w:rPr>
          <w:instrText xml:space="preserve"> PAGEREF _Toc20728220 \h </w:instrText>
        </w:r>
        <w:r w:rsidR="002022ED">
          <w:rPr>
            <w:noProof/>
            <w:webHidden/>
          </w:rPr>
        </w:r>
        <w:r w:rsidR="002022ED">
          <w:rPr>
            <w:noProof/>
            <w:webHidden/>
          </w:rPr>
          <w:fldChar w:fldCharType="separate"/>
        </w:r>
        <w:r w:rsidR="002022ED">
          <w:rPr>
            <w:noProof/>
            <w:webHidden/>
          </w:rPr>
          <w:t>57</w:t>
        </w:r>
        <w:r w:rsidR="002022ED">
          <w:rPr>
            <w:noProof/>
            <w:webHidden/>
          </w:rPr>
          <w:fldChar w:fldCharType="end"/>
        </w:r>
      </w:hyperlink>
    </w:p>
    <w:p w14:paraId="16F0FF27" w14:textId="50AB72DA" w:rsidR="002022ED" w:rsidRDefault="00B927BD">
      <w:pPr>
        <w:pStyle w:val="TOC4"/>
        <w:tabs>
          <w:tab w:val="right" w:leader="dot" w:pos="5030"/>
        </w:tabs>
        <w:rPr>
          <w:rFonts w:eastAsiaTheme="minorEastAsia"/>
          <w:smallCaps w:val="0"/>
          <w:noProof/>
          <w:sz w:val="22"/>
          <w:lang w:val="en-US" w:eastAsia="en-US" w:bidi="ar-SA"/>
        </w:rPr>
      </w:pPr>
      <w:hyperlink w:anchor="_Toc20728221" w:history="1">
        <w:r w:rsidR="002022ED" w:rsidRPr="00D855B6">
          <w:rPr>
            <w:rStyle w:val="Hyperlink"/>
            <w:noProof/>
          </w:rPr>
          <w:t>SQL Server Stretch Database</w:t>
        </w:r>
        <w:r w:rsidR="002022ED">
          <w:rPr>
            <w:noProof/>
            <w:webHidden/>
          </w:rPr>
          <w:tab/>
        </w:r>
        <w:r w:rsidR="002022ED">
          <w:rPr>
            <w:noProof/>
            <w:webHidden/>
          </w:rPr>
          <w:fldChar w:fldCharType="begin"/>
        </w:r>
        <w:r w:rsidR="002022ED">
          <w:rPr>
            <w:noProof/>
            <w:webHidden/>
          </w:rPr>
          <w:instrText xml:space="preserve"> PAGEREF _Toc20728221 \h </w:instrText>
        </w:r>
        <w:r w:rsidR="002022ED">
          <w:rPr>
            <w:noProof/>
            <w:webHidden/>
          </w:rPr>
        </w:r>
        <w:r w:rsidR="002022ED">
          <w:rPr>
            <w:noProof/>
            <w:webHidden/>
          </w:rPr>
          <w:fldChar w:fldCharType="separate"/>
        </w:r>
        <w:r w:rsidR="002022ED">
          <w:rPr>
            <w:noProof/>
            <w:webHidden/>
          </w:rPr>
          <w:t>57</w:t>
        </w:r>
        <w:r w:rsidR="002022ED">
          <w:rPr>
            <w:noProof/>
            <w:webHidden/>
          </w:rPr>
          <w:fldChar w:fldCharType="end"/>
        </w:r>
      </w:hyperlink>
    </w:p>
    <w:p w14:paraId="36792F18" w14:textId="1DA35958" w:rsidR="002022ED" w:rsidRDefault="00B927BD">
      <w:pPr>
        <w:pStyle w:val="TOC4"/>
        <w:tabs>
          <w:tab w:val="right" w:leader="dot" w:pos="5030"/>
        </w:tabs>
        <w:rPr>
          <w:rFonts w:eastAsiaTheme="minorEastAsia"/>
          <w:smallCaps w:val="0"/>
          <w:noProof/>
          <w:sz w:val="22"/>
          <w:lang w:val="en-US" w:eastAsia="en-US" w:bidi="ar-SA"/>
        </w:rPr>
      </w:pPr>
      <w:hyperlink w:anchor="_Toc20728222" w:history="1">
        <w:r w:rsidR="002022ED" w:rsidRPr="00D855B6">
          <w:rPr>
            <w:rStyle w:val="Hyperlink"/>
            <w:noProof/>
            <w:lang w:eastAsia="en-US"/>
          </w:rPr>
          <w:t>Служба хранилища</w:t>
        </w:r>
        <w:r w:rsidR="002022ED">
          <w:rPr>
            <w:noProof/>
            <w:webHidden/>
          </w:rPr>
          <w:tab/>
        </w:r>
        <w:r w:rsidR="002022ED">
          <w:rPr>
            <w:noProof/>
            <w:webHidden/>
          </w:rPr>
          <w:fldChar w:fldCharType="begin"/>
        </w:r>
        <w:r w:rsidR="002022ED">
          <w:rPr>
            <w:noProof/>
            <w:webHidden/>
          </w:rPr>
          <w:instrText xml:space="preserve"> PAGEREF _Toc20728222 \h </w:instrText>
        </w:r>
        <w:r w:rsidR="002022ED">
          <w:rPr>
            <w:noProof/>
            <w:webHidden/>
          </w:rPr>
        </w:r>
        <w:r w:rsidR="002022ED">
          <w:rPr>
            <w:noProof/>
            <w:webHidden/>
          </w:rPr>
          <w:fldChar w:fldCharType="separate"/>
        </w:r>
        <w:r w:rsidR="002022ED">
          <w:rPr>
            <w:noProof/>
            <w:webHidden/>
          </w:rPr>
          <w:t>57</w:t>
        </w:r>
        <w:r w:rsidR="002022ED">
          <w:rPr>
            <w:noProof/>
            <w:webHidden/>
          </w:rPr>
          <w:fldChar w:fldCharType="end"/>
        </w:r>
      </w:hyperlink>
    </w:p>
    <w:p w14:paraId="621080D6" w14:textId="31395238" w:rsidR="002022ED" w:rsidRDefault="00B927BD">
      <w:pPr>
        <w:pStyle w:val="TOC4"/>
        <w:tabs>
          <w:tab w:val="right" w:leader="dot" w:pos="5030"/>
        </w:tabs>
        <w:rPr>
          <w:rFonts w:eastAsiaTheme="minorEastAsia"/>
          <w:smallCaps w:val="0"/>
          <w:noProof/>
          <w:sz w:val="22"/>
          <w:lang w:val="en-US" w:eastAsia="en-US" w:bidi="ar-SA"/>
        </w:rPr>
      </w:pPr>
      <w:hyperlink w:anchor="_Toc20728223" w:history="1">
        <w:r w:rsidR="002022ED" w:rsidRPr="00D855B6">
          <w:rPr>
            <w:rStyle w:val="Hyperlink"/>
            <w:noProof/>
          </w:rPr>
          <w:t>Потоковая аналитика – Вызовы API</w:t>
        </w:r>
        <w:r w:rsidR="002022ED">
          <w:rPr>
            <w:noProof/>
            <w:webHidden/>
          </w:rPr>
          <w:tab/>
        </w:r>
        <w:r w:rsidR="002022ED">
          <w:rPr>
            <w:noProof/>
            <w:webHidden/>
          </w:rPr>
          <w:fldChar w:fldCharType="begin"/>
        </w:r>
        <w:r w:rsidR="002022ED">
          <w:rPr>
            <w:noProof/>
            <w:webHidden/>
          </w:rPr>
          <w:instrText xml:space="preserve"> PAGEREF _Toc20728223 \h </w:instrText>
        </w:r>
        <w:r w:rsidR="002022ED">
          <w:rPr>
            <w:noProof/>
            <w:webHidden/>
          </w:rPr>
        </w:r>
        <w:r w:rsidR="002022ED">
          <w:rPr>
            <w:noProof/>
            <w:webHidden/>
          </w:rPr>
          <w:fldChar w:fldCharType="separate"/>
        </w:r>
        <w:r w:rsidR="002022ED">
          <w:rPr>
            <w:noProof/>
            <w:webHidden/>
          </w:rPr>
          <w:t>59</w:t>
        </w:r>
        <w:r w:rsidR="002022ED">
          <w:rPr>
            <w:noProof/>
            <w:webHidden/>
          </w:rPr>
          <w:fldChar w:fldCharType="end"/>
        </w:r>
      </w:hyperlink>
    </w:p>
    <w:p w14:paraId="2E2B78C5" w14:textId="02E2EE01" w:rsidR="002022ED" w:rsidRDefault="00B927BD">
      <w:pPr>
        <w:pStyle w:val="TOC4"/>
        <w:tabs>
          <w:tab w:val="right" w:leader="dot" w:pos="5030"/>
        </w:tabs>
        <w:rPr>
          <w:rFonts w:eastAsiaTheme="minorEastAsia"/>
          <w:smallCaps w:val="0"/>
          <w:noProof/>
          <w:sz w:val="22"/>
          <w:lang w:val="en-US" w:eastAsia="en-US" w:bidi="ar-SA"/>
        </w:rPr>
      </w:pPr>
      <w:hyperlink w:anchor="_Toc20728224" w:history="1">
        <w:r w:rsidR="002022ED" w:rsidRPr="00D855B6">
          <w:rPr>
            <w:rStyle w:val="Hyperlink"/>
            <w:noProof/>
          </w:rPr>
          <w:t>Потоковая аналитика – Задания</w:t>
        </w:r>
        <w:r w:rsidR="002022ED">
          <w:rPr>
            <w:noProof/>
            <w:webHidden/>
          </w:rPr>
          <w:tab/>
        </w:r>
        <w:r w:rsidR="002022ED">
          <w:rPr>
            <w:noProof/>
            <w:webHidden/>
          </w:rPr>
          <w:fldChar w:fldCharType="begin"/>
        </w:r>
        <w:r w:rsidR="002022ED">
          <w:rPr>
            <w:noProof/>
            <w:webHidden/>
          </w:rPr>
          <w:instrText xml:space="preserve"> PAGEREF _Toc20728224 \h </w:instrText>
        </w:r>
        <w:r w:rsidR="002022ED">
          <w:rPr>
            <w:noProof/>
            <w:webHidden/>
          </w:rPr>
        </w:r>
        <w:r w:rsidR="002022ED">
          <w:rPr>
            <w:noProof/>
            <w:webHidden/>
          </w:rPr>
          <w:fldChar w:fldCharType="separate"/>
        </w:r>
        <w:r w:rsidR="002022ED">
          <w:rPr>
            <w:noProof/>
            <w:webHidden/>
          </w:rPr>
          <w:t>60</w:t>
        </w:r>
        <w:r w:rsidR="002022ED">
          <w:rPr>
            <w:noProof/>
            <w:webHidden/>
          </w:rPr>
          <w:fldChar w:fldCharType="end"/>
        </w:r>
      </w:hyperlink>
    </w:p>
    <w:p w14:paraId="54C4EE0A" w14:textId="17DB1395" w:rsidR="002022ED" w:rsidRDefault="00B927BD">
      <w:pPr>
        <w:pStyle w:val="TOC4"/>
        <w:tabs>
          <w:tab w:val="right" w:leader="dot" w:pos="5030"/>
        </w:tabs>
        <w:rPr>
          <w:rFonts w:eastAsiaTheme="minorEastAsia"/>
          <w:smallCaps w:val="0"/>
          <w:noProof/>
          <w:sz w:val="22"/>
          <w:lang w:val="en-US" w:eastAsia="en-US" w:bidi="ar-SA"/>
        </w:rPr>
      </w:pPr>
      <w:hyperlink w:anchor="_Toc20728225" w:history="1">
        <w:r w:rsidR="002022ED" w:rsidRPr="00D855B6">
          <w:rPr>
            <w:rStyle w:val="Hyperlink"/>
            <w:noProof/>
            <w:lang w:val="en-US" w:eastAsia="en-US"/>
          </w:rPr>
          <w:t>Служба диспетчера трафика</w:t>
        </w:r>
        <w:r w:rsidR="002022ED">
          <w:rPr>
            <w:noProof/>
            <w:webHidden/>
          </w:rPr>
          <w:tab/>
        </w:r>
        <w:r w:rsidR="002022ED">
          <w:rPr>
            <w:noProof/>
            <w:webHidden/>
          </w:rPr>
          <w:fldChar w:fldCharType="begin"/>
        </w:r>
        <w:r w:rsidR="002022ED">
          <w:rPr>
            <w:noProof/>
            <w:webHidden/>
          </w:rPr>
          <w:instrText xml:space="preserve"> PAGEREF _Toc20728225 \h </w:instrText>
        </w:r>
        <w:r w:rsidR="002022ED">
          <w:rPr>
            <w:noProof/>
            <w:webHidden/>
          </w:rPr>
        </w:r>
        <w:r w:rsidR="002022ED">
          <w:rPr>
            <w:noProof/>
            <w:webHidden/>
          </w:rPr>
          <w:fldChar w:fldCharType="separate"/>
        </w:r>
        <w:r w:rsidR="002022ED">
          <w:rPr>
            <w:noProof/>
            <w:webHidden/>
          </w:rPr>
          <w:t>60</w:t>
        </w:r>
        <w:r w:rsidR="002022ED">
          <w:rPr>
            <w:noProof/>
            <w:webHidden/>
          </w:rPr>
          <w:fldChar w:fldCharType="end"/>
        </w:r>
      </w:hyperlink>
    </w:p>
    <w:p w14:paraId="21ECD29F" w14:textId="607F91A7" w:rsidR="002022ED" w:rsidRDefault="00B927BD">
      <w:pPr>
        <w:pStyle w:val="TOC4"/>
        <w:tabs>
          <w:tab w:val="right" w:leader="dot" w:pos="5030"/>
        </w:tabs>
        <w:rPr>
          <w:rFonts w:eastAsiaTheme="minorEastAsia"/>
          <w:smallCaps w:val="0"/>
          <w:noProof/>
          <w:sz w:val="22"/>
          <w:lang w:val="en-US" w:eastAsia="en-US" w:bidi="ar-SA"/>
        </w:rPr>
      </w:pPr>
      <w:hyperlink w:anchor="_Toc20728226" w:history="1">
        <w:r w:rsidR="002022ED" w:rsidRPr="00D855B6">
          <w:rPr>
            <w:rStyle w:val="Hyperlink"/>
            <w:noProof/>
          </w:rPr>
          <w:t>Виртуальные машины</w:t>
        </w:r>
        <w:r w:rsidR="002022ED">
          <w:rPr>
            <w:noProof/>
            <w:webHidden/>
          </w:rPr>
          <w:tab/>
        </w:r>
        <w:r w:rsidR="002022ED">
          <w:rPr>
            <w:noProof/>
            <w:webHidden/>
          </w:rPr>
          <w:fldChar w:fldCharType="begin"/>
        </w:r>
        <w:r w:rsidR="002022ED">
          <w:rPr>
            <w:noProof/>
            <w:webHidden/>
          </w:rPr>
          <w:instrText xml:space="preserve"> PAGEREF _Toc20728226 \h </w:instrText>
        </w:r>
        <w:r w:rsidR="002022ED">
          <w:rPr>
            <w:noProof/>
            <w:webHidden/>
          </w:rPr>
        </w:r>
        <w:r w:rsidR="002022ED">
          <w:rPr>
            <w:noProof/>
            <w:webHidden/>
          </w:rPr>
          <w:fldChar w:fldCharType="separate"/>
        </w:r>
        <w:r w:rsidR="002022ED">
          <w:rPr>
            <w:noProof/>
            <w:webHidden/>
          </w:rPr>
          <w:t>61</w:t>
        </w:r>
        <w:r w:rsidR="002022ED">
          <w:rPr>
            <w:noProof/>
            <w:webHidden/>
          </w:rPr>
          <w:fldChar w:fldCharType="end"/>
        </w:r>
      </w:hyperlink>
    </w:p>
    <w:p w14:paraId="1558E133" w14:textId="4434BBDE" w:rsidR="002022ED" w:rsidRDefault="00B927BD">
      <w:pPr>
        <w:pStyle w:val="TOC4"/>
        <w:tabs>
          <w:tab w:val="right" w:leader="dot" w:pos="5030"/>
        </w:tabs>
        <w:rPr>
          <w:rFonts w:eastAsiaTheme="minorEastAsia"/>
          <w:smallCaps w:val="0"/>
          <w:noProof/>
          <w:sz w:val="22"/>
          <w:lang w:val="en-US" w:eastAsia="en-US" w:bidi="ar-SA"/>
        </w:rPr>
      </w:pPr>
      <w:hyperlink w:anchor="_Toc20728227" w:history="1">
        <w:r w:rsidR="002022ED" w:rsidRPr="00D855B6">
          <w:rPr>
            <w:rStyle w:val="Hyperlink"/>
            <w:noProof/>
          </w:rPr>
          <w:t>Шлюз VPN</w:t>
        </w:r>
        <w:r w:rsidR="002022ED">
          <w:rPr>
            <w:noProof/>
            <w:webHidden/>
          </w:rPr>
          <w:tab/>
        </w:r>
        <w:r w:rsidR="002022ED">
          <w:rPr>
            <w:noProof/>
            <w:webHidden/>
          </w:rPr>
          <w:fldChar w:fldCharType="begin"/>
        </w:r>
        <w:r w:rsidR="002022ED">
          <w:rPr>
            <w:noProof/>
            <w:webHidden/>
          </w:rPr>
          <w:instrText xml:space="preserve"> PAGEREF _Toc20728227 \h </w:instrText>
        </w:r>
        <w:r w:rsidR="002022ED">
          <w:rPr>
            <w:noProof/>
            <w:webHidden/>
          </w:rPr>
        </w:r>
        <w:r w:rsidR="002022ED">
          <w:rPr>
            <w:noProof/>
            <w:webHidden/>
          </w:rPr>
          <w:fldChar w:fldCharType="separate"/>
        </w:r>
        <w:r w:rsidR="002022ED">
          <w:rPr>
            <w:noProof/>
            <w:webHidden/>
          </w:rPr>
          <w:t>62</w:t>
        </w:r>
        <w:r w:rsidR="002022ED">
          <w:rPr>
            <w:noProof/>
            <w:webHidden/>
          </w:rPr>
          <w:fldChar w:fldCharType="end"/>
        </w:r>
      </w:hyperlink>
    </w:p>
    <w:p w14:paraId="0DC4274A" w14:textId="0802DE35" w:rsidR="002022ED" w:rsidRDefault="00B927BD">
      <w:pPr>
        <w:pStyle w:val="TOC4"/>
        <w:tabs>
          <w:tab w:val="right" w:leader="dot" w:pos="5030"/>
        </w:tabs>
        <w:rPr>
          <w:rFonts w:eastAsiaTheme="minorEastAsia"/>
          <w:smallCaps w:val="0"/>
          <w:noProof/>
          <w:sz w:val="22"/>
          <w:lang w:val="en-US" w:eastAsia="en-US" w:bidi="ar-SA"/>
        </w:rPr>
      </w:pPr>
      <w:hyperlink w:anchor="_Toc20728228" w:history="1">
        <w:r w:rsidR="002022ED" w:rsidRPr="00D855B6">
          <w:rPr>
            <w:rStyle w:val="Hyperlink"/>
            <w:noProof/>
          </w:rPr>
          <w:t>Служба сборок Центра приложений Visual Studio</w:t>
        </w:r>
        <w:r w:rsidR="002022ED">
          <w:rPr>
            <w:noProof/>
            <w:webHidden/>
          </w:rPr>
          <w:tab/>
        </w:r>
        <w:r w:rsidR="002022ED">
          <w:rPr>
            <w:noProof/>
            <w:webHidden/>
          </w:rPr>
          <w:fldChar w:fldCharType="begin"/>
        </w:r>
        <w:r w:rsidR="002022ED">
          <w:rPr>
            <w:noProof/>
            <w:webHidden/>
          </w:rPr>
          <w:instrText xml:space="preserve"> PAGEREF _Toc20728228 \h </w:instrText>
        </w:r>
        <w:r w:rsidR="002022ED">
          <w:rPr>
            <w:noProof/>
            <w:webHidden/>
          </w:rPr>
        </w:r>
        <w:r w:rsidR="002022ED">
          <w:rPr>
            <w:noProof/>
            <w:webHidden/>
          </w:rPr>
          <w:fldChar w:fldCharType="separate"/>
        </w:r>
        <w:r w:rsidR="002022ED">
          <w:rPr>
            <w:noProof/>
            <w:webHidden/>
          </w:rPr>
          <w:t>63</w:t>
        </w:r>
        <w:r w:rsidR="002022ED">
          <w:rPr>
            <w:noProof/>
            <w:webHidden/>
          </w:rPr>
          <w:fldChar w:fldCharType="end"/>
        </w:r>
      </w:hyperlink>
    </w:p>
    <w:p w14:paraId="3923F97B" w14:textId="439A2D98" w:rsidR="002022ED" w:rsidRDefault="00B927BD">
      <w:pPr>
        <w:pStyle w:val="TOC4"/>
        <w:tabs>
          <w:tab w:val="right" w:leader="dot" w:pos="5030"/>
        </w:tabs>
        <w:rPr>
          <w:rFonts w:eastAsiaTheme="minorEastAsia"/>
          <w:smallCaps w:val="0"/>
          <w:noProof/>
          <w:sz w:val="22"/>
          <w:lang w:val="en-US" w:eastAsia="en-US" w:bidi="ar-SA"/>
        </w:rPr>
      </w:pPr>
      <w:hyperlink w:anchor="_Toc20728229" w:history="1">
        <w:r w:rsidR="002022ED" w:rsidRPr="00D855B6">
          <w:rPr>
            <w:rStyle w:val="Hyperlink"/>
            <w:noProof/>
          </w:rPr>
          <w:t>Служба тестирования Центра приложений Visual Studio</w:t>
        </w:r>
        <w:r w:rsidR="002022ED">
          <w:rPr>
            <w:noProof/>
            <w:webHidden/>
          </w:rPr>
          <w:tab/>
        </w:r>
        <w:r w:rsidR="002022ED">
          <w:rPr>
            <w:noProof/>
            <w:webHidden/>
          </w:rPr>
          <w:fldChar w:fldCharType="begin"/>
        </w:r>
        <w:r w:rsidR="002022ED">
          <w:rPr>
            <w:noProof/>
            <w:webHidden/>
          </w:rPr>
          <w:instrText xml:space="preserve"> PAGEREF _Toc20728229 \h </w:instrText>
        </w:r>
        <w:r w:rsidR="002022ED">
          <w:rPr>
            <w:noProof/>
            <w:webHidden/>
          </w:rPr>
        </w:r>
        <w:r w:rsidR="002022ED">
          <w:rPr>
            <w:noProof/>
            <w:webHidden/>
          </w:rPr>
          <w:fldChar w:fldCharType="separate"/>
        </w:r>
        <w:r w:rsidR="002022ED">
          <w:rPr>
            <w:noProof/>
            <w:webHidden/>
          </w:rPr>
          <w:t>63</w:t>
        </w:r>
        <w:r w:rsidR="002022ED">
          <w:rPr>
            <w:noProof/>
            <w:webHidden/>
          </w:rPr>
          <w:fldChar w:fldCharType="end"/>
        </w:r>
      </w:hyperlink>
    </w:p>
    <w:p w14:paraId="3426B4FB" w14:textId="62BB292F" w:rsidR="002022ED" w:rsidRDefault="00B927BD">
      <w:pPr>
        <w:pStyle w:val="TOC4"/>
        <w:tabs>
          <w:tab w:val="right" w:leader="dot" w:pos="5030"/>
        </w:tabs>
        <w:rPr>
          <w:rFonts w:eastAsiaTheme="minorEastAsia"/>
          <w:smallCaps w:val="0"/>
          <w:noProof/>
          <w:sz w:val="22"/>
          <w:lang w:val="en-US" w:eastAsia="en-US" w:bidi="ar-SA"/>
        </w:rPr>
      </w:pPr>
      <w:hyperlink w:anchor="_Toc20728230" w:history="1">
        <w:r w:rsidR="002022ED" w:rsidRPr="00D855B6">
          <w:rPr>
            <w:rStyle w:val="Hyperlink"/>
            <w:noProof/>
          </w:rPr>
          <w:t>Служба push-уведомлений Центра приложений Visual Studio</w:t>
        </w:r>
        <w:r w:rsidR="002022ED">
          <w:rPr>
            <w:noProof/>
            <w:webHidden/>
          </w:rPr>
          <w:tab/>
        </w:r>
        <w:r w:rsidR="002022ED">
          <w:rPr>
            <w:noProof/>
            <w:webHidden/>
          </w:rPr>
          <w:fldChar w:fldCharType="begin"/>
        </w:r>
        <w:r w:rsidR="002022ED">
          <w:rPr>
            <w:noProof/>
            <w:webHidden/>
          </w:rPr>
          <w:instrText xml:space="preserve"> PAGEREF _Toc20728230 \h </w:instrText>
        </w:r>
        <w:r w:rsidR="002022ED">
          <w:rPr>
            <w:noProof/>
            <w:webHidden/>
          </w:rPr>
        </w:r>
        <w:r w:rsidR="002022ED">
          <w:rPr>
            <w:noProof/>
            <w:webHidden/>
          </w:rPr>
          <w:fldChar w:fldCharType="separate"/>
        </w:r>
        <w:r w:rsidR="002022ED">
          <w:rPr>
            <w:noProof/>
            <w:webHidden/>
          </w:rPr>
          <w:t>64</w:t>
        </w:r>
        <w:r w:rsidR="002022ED">
          <w:rPr>
            <w:noProof/>
            <w:webHidden/>
          </w:rPr>
          <w:fldChar w:fldCharType="end"/>
        </w:r>
      </w:hyperlink>
    </w:p>
    <w:p w14:paraId="4BF9DE18" w14:textId="0633BFE4" w:rsidR="002022ED" w:rsidRDefault="00B927BD">
      <w:pPr>
        <w:pStyle w:val="TOC4"/>
        <w:tabs>
          <w:tab w:val="right" w:leader="dot" w:pos="5030"/>
        </w:tabs>
        <w:rPr>
          <w:rFonts w:eastAsiaTheme="minorEastAsia"/>
          <w:smallCaps w:val="0"/>
          <w:noProof/>
          <w:sz w:val="22"/>
          <w:lang w:val="en-US" w:eastAsia="en-US" w:bidi="ar-SA"/>
        </w:rPr>
      </w:pPr>
      <w:hyperlink w:anchor="_Toc20728231" w:history="1">
        <w:r w:rsidR="002022ED" w:rsidRPr="00D855B6">
          <w:rPr>
            <w:rStyle w:val="Hyperlink"/>
            <w:noProof/>
            <w:lang w:val="en-US"/>
          </w:rPr>
          <w:t>Azure</w:t>
        </w:r>
        <w:r w:rsidR="002022ED" w:rsidRPr="00D855B6">
          <w:rPr>
            <w:rStyle w:val="Hyperlink"/>
            <w:noProof/>
          </w:rPr>
          <w:t xml:space="preserve"> </w:t>
        </w:r>
        <w:r w:rsidR="002022ED" w:rsidRPr="00D855B6">
          <w:rPr>
            <w:rStyle w:val="Hyperlink"/>
            <w:noProof/>
            <w:lang w:val="en-US"/>
          </w:rPr>
          <w:t>Dev</w:t>
        </w:r>
        <w:r w:rsidR="002022ED" w:rsidRPr="00D855B6">
          <w:rPr>
            <w:rStyle w:val="Hyperlink"/>
            <w:noProof/>
          </w:rPr>
          <w:t xml:space="preserve"> </w:t>
        </w:r>
        <w:r w:rsidR="002022ED" w:rsidRPr="00D855B6">
          <w:rPr>
            <w:rStyle w:val="Hyperlink"/>
            <w:noProof/>
            <w:lang w:val="en-US"/>
          </w:rPr>
          <w:t>Ops</w:t>
        </w:r>
        <w:r w:rsidR="002022ED" w:rsidRPr="00D855B6">
          <w:rPr>
            <w:rStyle w:val="Hyperlink"/>
            <w:noProof/>
          </w:rPr>
          <w:t xml:space="preserve"> </w:t>
        </w:r>
        <w:r w:rsidR="002022ED" w:rsidRPr="00D855B6">
          <w:rPr>
            <w:rStyle w:val="Hyperlink"/>
            <w:noProof/>
            <w:lang w:val="en-US"/>
          </w:rPr>
          <w:t>Services</w:t>
        </w:r>
        <w:r w:rsidR="002022ED" w:rsidRPr="00D855B6">
          <w:rPr>
            <w:rStyle w:val="Hyperlink"/>
            <w:noProof/>
          </w:rPr>
          <w:t xml:space="preserve"> — Конвейеры </w:t>
        </w:r>
        <w:r w:rsidR="002022ED" w:rsidRPr="00D855B6">
          <w:rPr>
            <w:rStyle w:val="Hyperlink"/>
            <w:noProof/>
            <w:lang w:val="en-US"/>
          </w:rPr>
          <w:t>Azure</w:t>
        </w:r>
        <w:r w:rsidR="002022ED">
          <w:rPr>
            <w:noProof/>
            <w:webHidden/>
          </w:rPr>
          <w:tab/>
        </w:r>
        <w:r w:rsidR="002022ED">
          <w:rPr>
            <w:noProof/>
            <w:webHidden/>
          </w:rPr>
          <w:fldChar w:fldCharType="begin"/>
        </w:r>
        <w:r w:rsidR="002022ED">
          <w:rPr>
            <w:noProof/>
            <w:webHidden/>
          </w:rPr>
          <w:instrText xml:space="preserve"> PAGEREF _Toc20728231 \h </w:instrText>
        </w:r>
        <w:r w:rsidR="002022ED">
          <w:rPr>
            <w:noProof/>
            <w:webHidden/>
          </w:rPr>
        </w:r>
        <w:r w:rsidR="002022ED">
          <w:rPr>
            <w:noProof/>
            <w:webHidden/>
          </w:rPr>
          <w:fldChar w:fldCharType="separate"/>
        </w:r>
        <w:r w:rsidR="002022ED">
          <w:rPr>
            <w:noProof/>
            <w:webHidden/>
          </w:rPr>
          <w:t>64</w:t>
        </w:r>
        <w:r w:rsidR="002022ED">
          <w:rPr>
            <w:noProof/>
            <w:webHidden/>
          </w:rPr>
          <w:fldChar w:fldCharType="end"/>
        </w:r>
      </w:hyperlink>
    </w:p>
    <w:p w14:paraId="4BCA218C" w14:textId="5B7E8152" w:rsidR="002022ED" w:rsidRDefault="00B927BD">
      <w:pPr>
        <w:pStyle w:val="TOC4"/>
        <w:tabs>
          <w:tab w:val="right" w:leader="dot" w:pos="5030"/>
        </w:tabs>
        <w:rPr>
          <w:rFonts w:eastAsiaTheme="minorEastAsia"/>
          <w:smallCaps w:val="0"/>
          <w:noProof/>
          <w:sz w:val="22"/>
          <w:lang w:val="en-US" w:eastAsia="en-US" w:bidi="ar-SA"/>
        </w:rPr>
      </w:pPr>
      <w:hyperlink w:anchor="_Toc20728232" w:history="1">
        <w:r w:rsidR="002022ED" w:rsidRPr="00D855B6">
          <w:rPr>
            <w:rStyle w:val="Hyperlink"/>
            <w:noProof/>
          </w:rPr>
          <w:t>Планы тестирования Azure DevOps: Служба нагрузочного тестирования</w:t>
        </w:r>
        <w:r w:rsidR="002022ED">
          <w:rPr>
            <w:noProof/>
            <w:webHidden/>
          </w:rPr>
          <w:tab/>
        </w:r>
        <w:r w:rsidR="002022ED">
          <w:rPr>
            <w:noProof/>
            <w:webHidden/>
          </w:rPr>
          <w:fldChar w:fldCharType="begin"/>
        </w:r>
        <w:r w:rsidR="002022ED">
          <w:rPr>
            <w:noProof/>
            <w:webHidden/>
          </w:rPr>
          <w:instrText xml:space="preserve"> PAGEREF _Toc20728232 \h </w:instrText>
        </w:r>
        <w:r w:rsidR="002022ED">
          <w:rPr>
            <w:noProof/>
            <w:webHidden/>
          </w:rPr>
        </w:r>
        <w:r w:rsidR="002022ED">
          <w:rPr>
            <w:noProof/>
            <w:webHidden/>
          </w:rPr>
          <w:fldChar w:fldCharType="separate"/>
        </w:r>
        <w:r w:rsidR="002022ED">
          <w:rPr>
            <w:noProof/>
            <w:webHidden/>
          </w:rPr>
          <w:t>65</w:t>
        </w:r>
        <w:r w:rsidR="002022ED">
          <w:rPr>
            <w:noProof/>
            <w:webHidden/>
          </w:rPr>
          <w:fldChar w:fldCharType="end"/>
        </w:r>
      </w:hyperlink>
    </w:p>
    <w:p w14:paraId="2475E81B" w14:textId="73C8B1D0" w:rsidR="002022ED" w:rsidRDefault="00B927BD">
      <w:pPr>
        <w:pStyle w:val="TOC4"/>
        <w:tabs>
          <w:tab w:val="right" w:leader="dot" w:pos="5030"/>
        </w:tabs>
        <w:rPr>
          <w:rFonts w:eastAsiaTheme="minorEastAsia"/>
          <w:smallCaps w:val="0"/>
          <w:noProof/>
          <w:sz w:val="22"/>
          <w:lang w:val="en-US" w:eastAsia="en-US" w:bidi="ar-SA"/>
        </w:rPr>
      </w:pPr>
      <w:hyperlink w:anchor="_Toc20728233" w:history="1">
        <w:r w:rsidR="002022ED" w:rsidRPr="00D855B6">
          <w:rPr>
            <w:rStyle w:val="Hyperlink"/>
            <w:noProof/>
          </w:rPr>
          <w:t>Azure DevOps Services — Служба пользовательских планов</w:t>
        </w:r>
        <w:r w:rsidR="002022ED">
          <w:rPr>
            <w:noProof/>
            <w:webHidden/>
          </w:rPr>
          <w:tab/>
        </w:r>
        <w:r w:rsidR="002022ED">
          <w:rPr>
            <w:noProof/>
            <w:webHidden/>
          </w:rPr>
          <w:fldChar w:fldCharType="begin"/>
        </w:r>
        <w:r w:rsidR="002022ED">
          <w:rPr>
            <w:noProof/>
            <w:webHidden/>
          </w:rPr>
          <w:instrText xml:space="preserve"> PAGEREF _Toc20728233 \h </w:instrText>
        </w:r>
        <w:r w:rsidR="002022ED">
          <w:rPr>
            <w:noProof/>
            <w:webHidden/>
          </w:rPr>
        </w:r>
        <w:r w:rsidR="002022ED">
          <w:rPr>
            <w:noProof/>
            <w:webHidden/>
          </w:rPr>
          <w:fldChar w:fldCharType="separate"/>
        </w:r>
        <w:r w:rsidR="002022ED">
          <w:rPr>
            <w:noProof/>
            <w:webHidden/>
          </w:rPr>
          <w:t>65</w:t>
        </w:r>
        <w:r w:rsidR="002022ED">
          <w:rPr>
            <w:noProof/>
            <w:webHidden/>
          </w:rPr>
          <w:fldChar w:fldCharType="end"/>
        </w:r>
      </w:hyperlink>
    </w:p>
    <w:p w14:paraId="5A560B08" w14:textId="1684DD0B" w:rsidR="002022ED" w:rsidRDefault="00B927BD">
      <w:pPr>
        <w:pStyle w:val="TOC2"/>
        <w:tabs>
          <w:tab w:val="right" w:leader="dot" w:pos="5030"/>
        </w:tabs>
        <w:rPr>
          <w:rFonts w:eastAsiaTheme="minorEastAsia"/>
          <w:b w:val="0"/>
          <w:smallCaps w:val="0"/>
          <w:noProof/>
          <w:sz w:val="22"/>
          <w:lang w:val="en-US" w:eastAsia="en-US" w:bidi="ar-SA"/>
        </w:rPr>
      </w:pPr>
      <w:hyperlink w:anchor="_Toc20728234" w:history="1">
        <w:r w:rsidR="002022ED" w:rsidRPr="00D855B6">
          <w:rPr>
            <w:rStyle w:val="Hyperlink"/>
            <w:noProof/>
          </w:rPr>
          <w:t>Планы Microsoft Azure</w:t>
        </w:r>
        <w:r w:rsidR="002022ED">
          <w:rPr>
            <w:noProof/>
            <w:webHidden/>
          </w:rPr>
          <w:tab/>
        </w:r>
        <w:r w:rsidR="002022ED">
          <w:rPr>
            <w:noProof/>
            <w:webHidden/>
          </w:rPr>
          <w:fldChar w:fldCharType="begin"/>
        </w:r>
        <w:r w:rsidR="002022ED">
          <w:rPr>
            <w:noProof/>
            <w:webHidden/>
          </w:rPr>
          <w:instrText xml:space="preserve"> PAGEREF _Toc20728234 \h </w:instrText>
        </w:r>
        <w:r w:rsidR="002022ED">
          <w:rPr>
            <w:noProof/>
            <w:webHidden/>
          </w:rPr>
        </w:r>
        <w:r w:rsidR="002022ED">
          <w:rPr>
            <w:noProof/>
            <w:webHidden/>
          </w:rPr>
          <w:fldChar w:fldCharType="separate"/>
        </w:r>
        <w:r w:rsidR="002022ED">
          <w:rPr>
            <w:noProof/>
            <w:webHidden/>
          </w:rPr>
          <w:t>66</w:t>
        </w:r>
        <w:r w:rsidR="002022ED">
          <w:rPr>
            <w:noProof/>
            <w:webHidden/>
          </w:rPr>
          <w:fldChar w:fldCharType="end"/>
        </w:r>
      </w:hyperlink>
    </w:p>
    <w:p w14:paraId="31F206BA" w14:textId="47F52283" w:rsidR="002022ED" w:rsidRDefault="00B927BD">
      <w:pPr>
        <w:pStyle w:val="TOC4"/>
        <w:tabs>
          <w:tab w:val="right" w:leader="dot" w:pos="5030"/>
        </w:tabs>
        <w:rPr>
          <w:rFonts w:eastAsiaTheme="minorEastAsia"/>
          <w:smallCaps w:val="0"/>
          <w:noProof/>
          <w:sz w:val="22"/>
          <w:lang w:val="en-US" w:eastAsia="en-US" w:bidi="ar-SA"/>
        </w:rPr>
      </w:pPr>
      <w:hyperlink w:anchor="_Toc20728235" w:history="1">
        <w:r w:rsidR="002022ED" w:rsidRPr="00D855B6">
          <w:rPr>
            <w:rStyle w:val="Hyperlink"/>
            <w:noProof/>
          </w:rPr>
          <w:t>Azure Active Directory Basic</w:t>
        </w:r>
        <w:r w:rsidR="002022ED">
          <w:rPr>
            <w:noProof/>
            <w:webHidden/>
          </w:rPr>
          <w:tab/>
        </w:r>
        <w:r w:rsidR="002022ED">
          <w:rPr>
            <w:noProof/>
            <w:webHidden/>
          </w:rPr>
          <w:fldChar w:fldCharType="begin"/>
        </w:r>
        <w:r w:rsidR="002022ED">
          <w:rPr>
            <w:noProof/>
            <w:webHidden/>
          </w:rPr>
          <w:instrText xml:space="preserve"> PAGEREF _Toc20728235 \h </w:instrText>
        </w:r>
        <w:r w:rsidR="002022ED">
          <w:rPr>
            <w:noProof/>
            <w:webHidden/>
          </w:rPr>
        </w:r>
        <w:r w:rsidR="002022ED">
          <w:rPr>
            <w:noProof/>
            <w:webHidden/>
          </w:rPr>
          <w:fldChar w:fldCharType="separate"/>
        </w:r>
        <w:r w:rsidR="002022ED">
          <w:rPr>
            <w:noProof/>
            <w:webHidden/>
          </w:rPr>
          <w:t>66</w:t>
        </w:r>
        <w:r w:rsidR="002022ED">
          <w:rPr>
            <w:noProof/>
            <w:webHidden/>
          </w:rPr>
          <w:fldChar w:fldCharType="end"/>
        </w:r>
      </w:hyperlink>
    </w:p>
    <w:p w14:paraId="2CF8D8BA" w14:textId="53A34529" w:rsidR="002022ED" w:rsidRDefault="00B927BD">
      <w:pPr>
        <w:pStyle w:val="TOC4"/>
        <w:tabs>
          <w:tab w:val="right" w:leader="dot" w:pos="5030"/>
        </w:tabs>
        <w:rPr>
          <w:rFonts w:eastAsiaTheme="minorEastAsia"/>
          <w:smallCaps w:val="0"/>
          <w:noProof/>
          <w:sz w:val="22"/>
          <w:lang w:val="en-US" w:eastAsia="en-US" w:bidi="ar-SA"/>
        </w:rPr>
      </w:pPr>
      <w:hyperlink w:anchor="_Toc20728236" w:history="1">
        <w:r w:rsidR="002022ED" w:rsidRPr="00D855B6">
          <w:rPr>
            <w:rStyle w:val="Hyperlink"/>
            <w:noProof/>
          </w:rPr>
          <w:t>Azure Active Directory B2C</w:t>
        </w:r>
        <w:r w:rsidR="002022ED">
          <w:rPr>
            <w:noProof/>
            <w:webHidden/>
          </w:rPr>
          <w:tab/>
        </w:r>
        <w:r w:rsidR="002022ED">
          <w:rPr>
            <w:noProof/>
            <w:webHidden/>
          </w:rPr>
          <w:fldChar w:fldCharType="begin"/>
        </w:r>
        <w:r w:rsidR="002022ED">
          <w:rPr>
            <w:noProof/>
            <w:webHidden/>
          </w:rPr>
          <w:instrText xml:space="preserve"> PAGEREF _Toc20728236 \h </w:instrText>
        </w:r>
        <w:r w:rsidR="002022ED">
          <w:rPr>
            <w:noProof/>
            <w:webHidden/>
          </w:rPr>
        </w:r>
        <w:r w:rsidR="002022ED">
          <w:rPr>
            <w:noProof/>
            <w:webHidden/>
          </w:rPr>
          <w:fldChar w:fldCharType="separate"/>
        </w:r>
        <w:r w:rsidR="002022ED">
          <w:rPr>
            <w:noProof/>
            <w:webHidden/>
          </w:rPr>
          <w:t>66</w:t>
        </w:r>
        <w:r w:rsidR="002022ED">
          <w:rPr>
            <w:noProof/>
            <w:webHidden/>
          </w:rPr>
          <w:fldChar w:fldCharType="end"/>
        </w:r>
      </w:hyperlink>
    </w:p>
    <w:p w14:paraId="619F122A" w14:textId="61F730E9" w:rsidR="002022ED" w:rsidRDefault="00B927BD">
      <w:pPr>
        <w:pStyle w:val="TOC4"/>
        <w:tabs>
          <w:tab w:val="right" w:leader="dot" w:pos="5030"/>
        </w:tabs>
        <w:rPr>
          <w:rFonts w:eastAsiaTheme="minorEastAsia"/>
          <w:smallCaps w:val="0"/>
          <w:noProof/>
          <w:sz w:val="22"/>
          <w:lang w:val="en-US" w:eastAsia="en-US" w:bidi="ar-SA"/>
        </w:rPr>
      </w:pPr>
      <w:hyperlink w:anchor="_Toc20728237" w:history="1">
        <w:r w:rsidR="002022ED" w:rsidRPr="00D855B6">
          <w:rPr>
            <w:rStyle w:val="Hyperlink"/>
            <w:noProof/>
          </w:rPr>
          <w:t>Azure Active Directory Premium</w:t>
        </w:r>
        <w:r w:rsidR="002022ED">
          <w:rPr>
            <w:noProof/>
            <w:webHidden/>
          </w:rPr>
          <w:tab/>
        </w:r>
        <w:r w:rsidR="002022ED">
          <w:rPr>
            <w:noProof/>
            <w:webHidden/>
          </w:rPr>
          <w:fldChar w:fldCharType="begin"/>
        </w:r>
        <w:r w:rsidR="002022ED">
          <w:rPr>
            <w:noProof/>
            <w:webHidden/>
          </w:rPr>
          <w:instrText xml:space="preserve"> PAGEREF _Toc20728237 \h </w:instrText>
        </w:r>
        <w:r w:rsidR="002022ED">
          <w:rPr>
            <w:noProof/>
            <w:webHidden/>
          </w:rPr>
        </w:r>
        <w:r w:rsidR="002022ED">
          <w:rPr>
            <w:noProof/>
            <w:webHidden/>
          </w:rPr>
          <w:fldChar w:fldCharType="separate"/>
        </w:r>
        <w:r w:rsidR="002022ED">
          <w:rPr>
            <w:noProof/>
            <w:webHidden/>
          </w:rPr>
          <w:t>67</w:t>
        </w:r>
        <w:r w:rsidR="002022ED">
          <w:rPr>
            <w:noProof/>
            <w:webHidden/>
          </w:rPr>
          <w:fldChar w:fldCharType="end"/>
        </w:r>
      </w:hyperlink>
    </w:p>
    <w:p w14:paraId="2E88B0BF" w14:textId="5CBF771A" w:rsidR="002022ED" w:rsidRDefault="00B927BD">
      <w:pPr>
        <w:pStyle w:val="TOC4"/>
        <w:tabs>
          <w:tab w:val="right" w:leader="dot" w:pos="5030"/>
        </w:tabs>
        <w:rPr>
          <w:rFonts w:eastAsiaTheme="minorEastAsia"/>
          <w:smallCaps w:val="0"/>
          <w:noProof/>
          <w:sz w:val="22"/>
          <w:lang w:val="en-US" w:eastAsia="en-US" w:bidi="ar-SA"/>
        </w:rPr>
      </w:pPr>
      <w:hyperlink w:anchor="_Toc20728238" w:history="1">
        <w:r w:rsidR="002022ED" w:rsidRPr="00D855B6">
          <w:rPr>
            <w:rStyle w:val="Hyperlink"/>
            <w:noProof/>
          </w:rPr>
          <w:t>Azure Information Protection Premium</w:t>
        </w:r>
        <w:r w:rsidR="002022ED">
          <w:rPr>
            <w:noProof/>
            <w:webHidden/>
          </w:rPr>
          <w:tab/>
        </w:r>
        <w:r w:rsidR="002022ED">
          <w:rPr>
            <w:noProof/>
            <w:webHidden/>
          </w:rPr>
          <w:fldChar w:fldCharType="begin"/>
        </w:r>
        <w:r w:rsidR="002022ED">
          <w:rPr>
            <w:noProof/>
            <w:webHidden/>
          </w:rPr>
          <w:instrText xml:space="preserve"> PAGEREF _Toc20728238 \h </w:instrText>
        </w:r>
        <w:r w:rsidR="002022ED">
          <w:rPr>
            <w:noProof/>
            <w:webHidden/>
          </w:rPr>
        </w:r>
        <w:r w:rsidR="002022ED">
          <w:rPr>
            <w:noProof/>
            <w:webHidden/>
          </w:rPr>
          <w:fldChar w:fldCharType="separate"/>
        </w:r>
        <w:r w:rsidR="002022ED">
          <w:rPr>
            <w:noProof/>
            <w:webHidden/>
          </w:rPr>
          <w:t>67</w:t>
        </w:r>
        <w:r w:rsidR="002022ED">
          <w:rPr>
            <w:noProof/>
            <w:webHidden/>
          </w:rPr>
          <w:fldChar w:fldCharType="end"/>
        </w:r>
      </w:hyperlink>
    </w:p>
    <w:p w14:paraId="4CF160E9" w14:textId="65837DAE" w:rsidR="002022ED" w:rsidRDefault="00B927BD">
      <w:pPr>
        <w:pStyle w:val="TOC4"/>
        <w:tabs>
          <w:tab w:val="right" w:leader="dot" w:pos="5030"/>
        </w:tabs>
        <w:rPr>
          <w:rFonts w:eastAsiaTheme="minorEastAsia"/>
          <w:smallCaps w:val="0"/>
          <w:noProof/>
          <w:sz w:val="22"/>
          <w:lang w:val="en-US" w:eastAsia="en-US" w:bidi="ar-SA"/>
        </w:rPr>
      </w:pPr>
      <w:hyperlink w:anchor="_Toc20728239" w:history="1">
        <w:r w:rsidR="002022ED" w:rsidRPr="00D855B6">
          <w:rPr>
            <w:rStyle w:val="Hyperlink"/>
            <w:noProof/>
          </w:rPr>
          <w:t>Служба Azure Site Recovery — On-Premises-to-Azure</w:t>
        </w:r>
        <w:r w:rsidR="002022ED">
          <w:rPr>
            <w:noProof/>
            <w:webHidden/>
          </w:rPr>
          <w:tab/>
        </w:r>
        <w:r w:rsidR="002022ED">
          <w:rPr>
            <w:noProof/>
            <w:webHidden/>
          </w:rPr>
          <w:fldChar w:fldCharType="begin"/>
        </w:r>
        <w:r w:rsidR="002022ED">
          <w:rPr>
            <w:noProof/>
            <w:webHidden/>
          </w:rPr>
          <w:instrText xml:space="preserve"> PAGEREF _Toc20728239 \h </w:instrText>
        </w:r>
        <w:r w:rsidR="002022ED">
          <w:rPr>
            <w:noProof/>
            <w:webHidden/>
          </w:rPr>
        </w:r>
        <w:r w:rsidR="002022ED">
          <w:rPr>
            <w:noProof/>
            <w:webHidden/>
          </w:rPr>
          <w:fldChar w:fldCharType="separate"/>
        </w:r>
        <w:r w:rsidR="002022ED">
          <w:rPr>
            <w:noProof/>
            <w:webHidden/>
          </w:rPr>
          <w:t>68</w:t>
        </w:r>
        <w:r w:rsidR="002022ED">
          <w:rPr>
            <w:noProof/>
            <w:webHidden/>
          </w:rPr>
          <w:fldChar w:fldCharType="end"/>
        </w:r>
      </w:hyperlink>
    </w:p>
    <w:p w14:paraId="631F9618" w14:textId="7391ED02" w:rsidR="002022ED" w:rsidRDefault="00B927BD">
      <w:pPr>
        <w:pStyle w:val="TOC4"/>
        <w:tabs>
          <w:tab w:val="right" w:leader="dot" w:pos="5030"/>
        </w:tabs>
        <w:rPr>
          <w:rFonts w:eastAsiaTheme="minorEastAsia"/>
          <w:smallCaps w:val="0"/>
          <w:noProof/>
          <w:sz w:val="22"/>
          <w:lang w:val="en-US" w:eastAsia="en-US" w:bidi="ar-SA"/>
        </w:rPr>
      </w:pPr>
      <w:hyperlink w:anchor="_Toc20728240" w:history="1">
        <w:r w:rsidR="002022ED" w:rsidRPr="00D855B6">
          <w:rPr>
            <w:rStyle w:val="Hyperlink"/>
            <w:noProof/>
          </w:rPr>
          <w:t>Служба Azure Site Recovery — On-Premises-to-On-Premises</w:t>
        </w:r>
        <w:r w:rsidR="002022ED">
          <w:rPr>
            <w:noProof/>
            <w:webHidden/>
          </w:rPr>
          <w:tab/>
        </w:r>
        <w:r w:rsidR="002022ED">
          <w:rPr>
            <w:noProof/>
            <w:webHidden/>
          </w:rPr>
          <w:fldChar w:fldCharType="begin"/>
        </w:r>
        <w:r w:rsidR="002022ED">
          <w:rPr>
            <w:noProof/>
            <w:webHidden/>
          </w:rPr>
          <w:instrText xml:space="preserve"> PAGEREF _Toc20728240 \h </w:instrText>
        </w:r>
        <w:r w:rsidR="002022ED">
          <w:rPr>
            <w:noProof/>
            <w:webHidden/>
          </w:rPr>
        </w:r>
        <w:r w:rsidR="002022ED">
          <w:rPr>
            <w:noProof/>
            <w:webHidden/>
          </w:rPr>
          <w:fldChar w:fldCharType="separate"/>
        </w:r>
        <w:r w:rsidR="002022ED">
          <w:rPr>
            <w:noProof/>
            <w:webHidden/>
          </w:rPr>
          <w:t>68</w:t>
        </w:r>
        <w:r w:rsidR="002022ED">
          <w:rPr>
            <w:noProof/>
            <w:webHidden/>
          </w:rPr>
          <w:fldChar w:fldCharType="end"/>
        </w:r>
      </w:hyperlink>
    </w:p>
    <w:p w14:paraId="4DCE138C" w14:textId="6425BB71" w:rsidR="002022ED" w:rsidRDefault="00B927BD">
      <w:pPr>
        <w:pStyle w:val="TOC4"/>
        <w:tabs>
          <w:tab w:val="right" w:leader="dot" w:pos="5030"/>
        </w:tabs>
        <w:rPr>
          <w:rFonts w:eastAsiaTheme="minorEastAsia"/>
          <w:smallCaps w:val="0"/>
          <w:noProof/>
          <w:sz w:val="22"/>
          <w:lang w:val="en-US" w:eastAsia="en-US" w:bidi="ar-SA"/>
        </w:rPr>
      </w:pPr>
      <w:hyperlink w:anchor="_Toc20728241" w:history="1">
        <w:r w:rsidR="002022ED" w:rsidRPr="00D855B6">
          <w:rPr>
            <w:rStyle w:val="Hyperlink"/>
            <w:noProof/>
          </w:rPr>
          <w:t>Служба Azure Site Recovery: Отработка отказа, предусматривающая переход c одного ресурса Azure на другой</w:t>
        </w:r>
        <w:r w:rsidR="002022ED">
          <w:rPr>
            <w:noProof/>
            <w:webHidden/>
          </w:rPr>
          <w:tab/>
        </w:r>
        <w:r w:rsidR="002022ED">
          <w:rPr>
            <w:noProof/>
            <w:webHidden/>
          </w:rPr>
          <w:fldChar w:fldCharType="begin"/>
        </w:r>
        <w:r w:rsidR="002022ED">
          <w:rPr>
            <w:noProof/>
            <w:webHidden/>
          </w:rPr>
          <w:instrText xml:space="preserve"> PAGEREF _Toc20728241 \h </w:instrText>
        </w:r>
        <w:r w:rsidR="002022ED">
          <w:rPr>
            <w:noProof/>
            <w:webHidden/>
          </w:rPr>
        </w:r>
        <w:r w:rsidR="002022ED">
          <w:rPr>
            <w:noProof/>
            <w:webHidden/>
          </w:rPr>
          <w:fldChar w:fldCharType="separate"/>
        </w:r>
        <w:r w:rsidR="002022ED">
          <w:rPr>
            <w:noProof/>
            <w:webHidden/>
          </w:rPr>
          <w:t>69</w:t>
        </w:r>
        <w:r w:rsidR="002022ED">
          <w:rPr>
            <w:noProof/>
            <w:webHidden/>
          </w:rPr>
          <w:fldChar w:fldCharType="end"/>
        </w:r>
      </w:hyperlink>
    </w:p>
    <w:p w14:paraId="75D0D339" w14:textId="5E810771" w:rsidR="002022ED" w:rsidRDefault="00B927BD">
      <w:pPr>
        <w:pStyle w:val="TOC4"/>
        <w:tabs>
          <w:tab w:val="right" w:leader="dot" w:pos="5030"/>
        </w:tabs>
        <w:rPr>
          <w:rFonts w:eastAsiaTheme="minorEastAsia"/>
          <w:smallCaps w:val="0"/>
          <w:noProof/>
          <w:sz w:val="22"/>
          <w:lang w:val="en-US" w:eastAsia="en-US" w:bidi="ar-SA"/>
        </w:rPr>
      </w:pPr>
      <w:hyperlink w:anchor="_Toc20728242" w:history="1">
        <w:r w:rsidR="002022ED" w:rsidRPr="00D855B6">
          <w:rPr>
            <w:rStyle w:val="Hyperlink"/>
            <w:noProof/>
          </w:rPr>
          <w:t>Служба Multi-Factor Authentication</w:t>
        </w:r>
        <w:r w:rsidR="002022ED">
          <w:rPr>
            <w:noProof/>
            <w:webHidden/>
          </w:rPr>
          <w:tab/>
        </w:r>
        <w:r w:rsidR="002022ED">
          <w:rPr>
            <w:noProof/>
            <w:webHidden/>
          </w:rPr>
          <w:fldChar w:fldCharType="begin"/>
        </w:r>
        <w:r w:rsidR="002022ED">
          <w:rPr>
            <w:noProof/>
            <w:webHidden/>
          </w:rPr>
          <w:instrText xml:space="preserve"> PAGEREF _Toc20728242 \h </w:instrText>
        </w:r>
        <w:r w:rsidR="002022ED">
          <w:rPr>
            <w:noProof/>
            <w:webHidden/>
          </w:rPr>
        </w:r>
        <w:r w:rsidR="002022ED">
          <w:rPr>
            <w:noProof/>
            <w:webHidden/>
          </w:rPr>
          <w:fldChar w:fldCharType="separate"/>
        </w:r>
        <w:r w:rsidR="002022ED">
          <w:rPr>
            <w:noProof/>
            <w:webHidden/>
          </w:rPr>
          <w:t>69</w:t>
        </w:r>
        <w:r w:rsidR="002022ED">
          <w:rPr>
            <w:noProof/>
            <w:webHidden/>
          </w:rPr>
          <w:fldChar w:fldCharType="end"/>
        </w:r>
      </w:hyperlink>
    </w:p>
    <w:p w14:paraId="67442B17" w14:textId="655A7065" w:rsidR="002022ED" w:rsidRDefault="00B927BD">
      <w:pPr>
        <w:pStyle w:val="TOC4"/>
        <w:tabs>
          <w:tab w:val="right" w:leader="dot" w:pos="5030"/>
        </w:tabs>
        <w:rPr>
          <w:rFonts w:eastAsiaTheme="minorEastAsia"/>
          <w:smallCaps w:val="0"/>
          <w:noProof/>
          <w:sz w:val="22"/>
          <w:lang w:val="en-US" w:eastAsia="en-US" w:bidi="ar-SA"/>
        </w:rPr>
      </w:pPr>
      <w:hyperlink w:anchor="_Toc20728243" w:history="1">
        <w:r w:rsidR="002022ED" w:rsidRPr="00D855B6">
          <w:rPr>
            <w:rStyle w:val="Hyperlink"/>
            <w:noProof/>
          </w:rPr>
          <w:t>Служба StorSimple</w:t>
        </w:r>
        <w:r w:rsidR="002022ED">
          <w:rPr>
            <w:noProof/>
            <w:webHidden/>
          </w:rPr>
          <w:tab/>
        </w:r>
        <w:r w:rsidR="002022ED">
          <w:rPr>
            <w:noProof/>
            <w:webHidden/>
          </w:rPr>
          <w:fldChar w:fldCharType="begin"/>
        </w:r>
        <w:r w:rsidR="002022ED">
          <w:rPr>
            <w:noProof/>
            <w:webHidden/>
          </w:rPr>
          <w:instrText xml:space="preserve"> PAGEREF _Toc20728243 \h </w:instrText>
        </w:r>
        <w:r w:rsidR="002022ED">
          <w:rPr>
            <w:noProof/>
            <w:webHidden/>
          </w:rPr>
        </w:r>
        <w:r w:rsidR="002022ED">
          <w:rPr>
            <w:noProof/>
            <w:webHidden/>
          </w:rPr>
          <w:fldChar w:fldCharType="separate"/>
        </w:r>
        <w:r w:rsidR="002022ED">
          <w:rPr>
            <w:noProof/>
            <w:webHidden/>
          </w:rPr>
          <w:t>70</w:t>
        </w:r>
        <w:r w:rsidR="002022ED">
          <w:rPr>
            <w:noProof/>
            <w:webHidden/>
          </w:rPr>
          <w:fldChar w:fldCharType="end"/>
        </w:r>
      </w:hyperlink>
    </w:p>
    <w:p w14:paraId="3D35F516" w14:textId="34FE3479" w:rsidR="002022ED" w:rsidRDefault="00B927BD">
      <w:pPr>
        <w:pStyle w:val="TOC4"/>
        <w:tabs>
          <w:tab w:val="right" w:leader="dot" w:pos="5030"/>
        </w:tabs>
        <w:rPr>
          <w:rFonts w:eastAsiaTheme="minorEastAsia"/>
          <w:smallCaps w:val="0"/>
          <w:noProof/>
          <w:sz w:val="22"/>
          <w:lang w:val="en-US" w:eastAsia="en-US" w:bidi="ar-SA"/>
        </w:rPr>
      </w:pPr>
      <w:hyperlink w:anchor="_Toc20728244" w:history="1">
        <w:r w:rsidR="002022ED" w:rsidRPr="00D855B6">
          <w:rPr>
            <w:rStyle w:val="Hyperlink"/>
            <w:noProof/>
          </w:rPr>
          <w:t>Диспетчер данных StorSimple</w:t>
        </w:r>
        <w:r w:rsidR="002022ED">
          <w:rPr>
            <w:noProof/>
            <w:webHidden/>
          </w:rPr>
          <w:tab/>
        </w:r>
        <w:r w:rsidR="002022ED">
          <w:rPr>
            <w:noProof/>
            <w:webHidden/>
          </w:rPr>
          <w:fldChar w:fldCharType="begin"/>
        </w:r>
        <w:r w:rsidR="002022ED">
          <w:rPr>
            <w:noProof/>
            <w:webHidden/>
          </w:rPr>
          <w:instrText xml:space="preserve"> PAGEREF _Toc20728244 \h </w:instrText>
        </w:r>
        <w:r w:rsidR="002022ED">
          <w:rPr>
            <w:noProof/>
            <w:webHidden/>
          </w:rPr>
        </w:r>
        <w:r w:rsidR="002022ED">
          <w:rPr>
            <w:noProof/>
            <w:webHidden/>
          </w:rPr>
          <w:fldChar w:fldCharType="separate"/>
        </w:r>
        <w:r w:rsidR="002022ED">
          <w:rPr>
            <w:noProof/>
            <w:webHidden/>
          </w:rPr>
          <w:t>70</w:t>
        </w:r>
        <w:r w:rsidR="002022ED">
          <w:rPr>
            <w:noProof/>
            <w:webHidden/>
          </w:rPr>
          <w:fldChar w:fldCharType="end"/>
        </w:r>
      </w:hyperlink>
    </w:p>
    <w:p w14:paraId="5A081DC3" w14:textId="25CDA5EA" w:rsidR="002022ED" w:rsidRDefault="00B927BD">
      <w:pPr>
        <w:pStyle w:val="TOC2"/>
        <w:tabs>
          <w:tab w:val="right" w:leader="dot" w:pos="5030"/>
        </w:tabs>
        <w:rPr>
          <w:rFonts w:eastAsiaTheme="minorEastAsia"/>
          <w:b w:val="0"/>
          <w:smallCaps w:val="0"/>
          <w:noProof/>
          <w:sz w:val="22"/>
          <w:lang w:val="en-US" w:eastAsia="en-US" w:bidi="ar-SA"/>
        </w:rPr>
      </w:pPr>
      <w:hyperlink w:anchor="_Toc20728245" w:history="1">
        <w:r w:rsidR="002022ED" w:rsidRPr="00D855B6">
          <w:rPr>
            <w:rStyle w:val="Hyperlink"/>
            <w:noProof/>
            <w:lang w:eastAsia="en-US"/>
          </w:rPr>
          <w:t>Другие веб-службы</w:t>
        </w:r>
        <w:r w:rsidR="002022ED">
          <w:rPr>
            <w:noProof/>
            <w:webHidden/>
          </w:rPr>
          <w:tab/>
        </w:r>
        <w:r w:rsidR="002022ED">
          <w:rPr>
            <w:noProof/>
            <w:webHidden/>
          </w:rPr>
          <w:fldChar w:fldCharType="begin"/>
        </w:r>
        <w:r w:rsidR="002022ED">
          <w:rPr>
            <w:noProof/>
            <w:webHidden/>
          </w:rPr>
          <w:instrText xml:space="preserve"> PAGEREF _Toc20728245 \h </w:instrText>
        </w:r>
        <w:r w:rsidR="002022ED">
          <w:rPr>
            <w:noProof/>
            <w:webHidden/>
          </w:rPr>
        </w:r>
        <w:r w:rsidR="002022ED">
          <w:rPr>
            <w:noProof/>
            <w:webHidden/>
          </w:rPr>
          <w:fldChar w:fldCharType="separate"/>
        </w:r>
        <w:r w:rsidR="002022ED">
          <w:rPr>
            <w:noProof/>
            <w:webHidden/>
          </w:rPr>
          <w:t>71</w:t>
        </w:r>
        <w:r w:rsidR="002022ED">
          <w:rPr>
            <w:noProof/>
            <w:webHidden/>
          </w:rPr>
          <w:fldChar w:fldCharType="end"/>
        </w:r>
      </w:hyperlink>
    </w:p>
    <w:p w14:paraId="046ABAB4" w14:textId="0B4E65A7" w:rsidR="002022ED" w:rsidRDefault="00B927BD">
      <w:pPr>
        <w:pStyle w:val="TOC4"/>
        <w:tabs>
          <w:tab w:val="right" w:leader="dot" w:pos="5030"/>
        </w:tabs>
        <w:rPr>
          <w:rFonts w:eastAsiaTheme="minorEastAsia"/>
          <w:smallCaps w:val="0"/>
          <w:noProof/>
          <w:sz w:val="22"/>
          <w:lang w:val="en-US" w:eastAsia="en-US" w:bidi="ar-SA"/>
        </w:rPr>
      </w:pPr>
      <w:hyperlink w:anchor="_Toc20728246" w:history="1">
        <w:r w:rsidR="002022ED" w:rsidRPr="00D855B6">
          <w:rPr>
            <w:rStyle w:val="Hyperlink"/>
            <w:noProof/>
            <w:lang w:eastAsia="en-US"/>
          </w:rPr>
          <w:t xml:space="preserve">Корпоративная платформа Карт </w:t>
        </w:r>
        <w:r w:rsidR="002022ED" w:rsidRPr="00D855B6">
          <w:rPr>
            <w:rStyle w:val="Hyperlink"/>
            <w:noProof/>
            <w:lang w:val="en-US" w:eastAsia="en-US"/>
          </w:rPr>
          <w:t>Bing</w:t>
        </w:r>
        <w:r w:rsidR="002022ED">
          <w:rPr>
            <w:noProof/>
            <w:webHidden/>
          </w:rPr>
          <w:tab/>
        </w:r>
        <w:r w:rsidR="002022ED">
          <w:rPr>
            <w:noProof/>
            <w:webHidden/>
          </w:rPr>
          <w:fldChar w:fldCharType="begin"/>
        </w:r>
        <w:r w:rsidR="002022ED">
          <w:rPr>
            <w:noProof/>
            <w:webHidden/>
          </w:rPr>
          <w:instrText xml:space="preserve"> PAGEREF _Toc20728246 \h </w:instrText>
        </w:r>
        <w:r w:rsidR="002022ED">
          <w:rPr>
            <w:noProof/>
            <w:webHidden/>
          </w:rPr>
        </w:r>
        <w:r w:rsidR="002022ED">
          <w:rPr>
            <w:noProof/>
            <w:webHidden/>
          </w:rPr>
          <w:fldChar w:fldCharType="separate"/>
        </w:r>
        <w:r w:rsidR="002022ED">
          <w:rPr>
            <w:noProof/>
            <w:webHidden/>
          </w:rPr>
          <w:t>71</w:t>
        </w:r>
        <w:r w:rsidR="002022ED">
          <w:rPr>
            <w:noProof/>
            <w:webHidden/>
          </w:rPr>
          <w:fldChar w:fldCharType="end"/>
        </w:r>
      </w:hyperlink>
    </w:p>
    <w:p w14:paraId="0D893E58" w14:textId="0F0C2E03" w:rsidR="002022ED" w:rsidRDefault="00B927BD">
      <w:pPr>
        <w:pStyle w:val="TOC4"/>
        <w:tabs>
          <w:tab w:val="right" w:leader="dot" w:pos="5030"/>
        </w:tabs>
        <w:rPr>
          <w:rFonts w:eastAsiaTheme="minorEastAsia"/>
          <w:smallCaps w:val="0"/>
          <w:noProof/>
          <w:sz w:val="22"/>
          <w:lang w:val="en-US" w:eastAsia="en-US" w:bidi="ar-SA"/>
        </w:rPr>
      </w:pPr>
      <w:hyperlink w:anchor="_Toc20728247" w:history="1">
        <w:r w:rsidR="002022ED" w:rsidRPr="00D855B6">
          <w:rPr>
            <w:rStyle w:val="Hyperlink"/>
            <w:noProof/>
            <w:lang w:eastAsia="en-US"/>
          </w:rPr>
          <w:t xml:space="preserve">Мобильная версия Карт </w:t>
        </w:r>
        <w:r w:rsidR="002022ED" w:rsidRPr="00D855B6">
          <w:rPr>
            <w:rStyle w:val="Hyperlink"/>
            <w:noProof/>
            <w:lang w:val="en-US" w:eastAsia="en-US"/>
          </w:rPr>
          <w:t>Bing</w:t>
        </w:r>
        <w:r w:rsidR="002022ED" w:rsidRPr="00D855B6">
          <w:rPr>
            <w:rStyle w:val="Hyperlink"/>
            <w:noProof/>
            <w:lang w:eastAsia="en-US"/>
          </w:rPr>
          <w:t>: управление лицензиями</w:t>
        </w:r>
        <w:r w:rsidR="002022ED">
          <w:rPr>
            <w:noProof/>
            <w:webHidden/>
          </w:rPr>
          <w:tab/>
        </w:r>
        <w:r w:rsidR="002022ED">
          <w:rPr>
            <w:noProof/>
            <w:webHidden/>
          </w:rPr>
          <w:fldChar w:fldCharType="begin"/>
        </w:r>
        <w:r w:rsidR="002022ED">
          <w:rPr>
            <w:noProof/>
            <w:webHidden/>
          </w:rPr>
          <w:instrText xml:space="preserve"> PAGEREF _Toc20728247 \h </w:instrText>
        </w:r>
        <w:r w:rsidR="002022ED">
          <w:rPr>
            <w:noProof/>
            <w:webHidden/>
          </w:rPr>
        </w:r>
        <w:r w:rsidR="002022ED">
          <w:rPr>
            <w:noProof/>
            <w:webHidden/>
          </w:rPr>
          <w:fldChar w:fldCharType="separate"/>
        </w:r>
        <w:r w:rsidR="002022ED">
          <w:rPr>
            <w:noProof/>
            <w:webHidden/>
          </w:rPr>
          <w:t>71</w:t>
        </w:r>
        <w:r w:rsidR="002022ED">
          <w:rPr>
            <w:noProof/>
            <w:webHidden/>
          </w:rPr>
          <w:fldChar w:fldCharType="end"/>
        </w:r>
      </w:hyperlink>
    </w:p>
    <w:p w14:paraId="65297D39" w14:textId="1B4F4F60" w:rsidR="002022ED" w:rsidRDefault="00B927BD">
      <w:pPr>
        <w:pStyle w:val="TOC4"/>
        <w:tabs>
          <w:tab w:val="right" w:leader="dot" w:pos="5030"/>
        </w:tabs>
        <w:rPr>
          <w:rFonts w:eastAsiaTheme="minorEastAsia"/>
          <w:smallCaps w:val="0"/>
          <w:noProof/>
          <w:sz w:val="22"/>
          <w:lang w:val="en-US" w:eastAsia="en-US" w:bidi="ar-SA"/>
        </w:rPr>
      </w:pPr>
      <w:hyperlink w:anchor="_Toc20728248" w:history="1">
        <w:r w:rsidR="002022ED" w:rsidRPr="00D855B6">
          <w:rPr>
            <w:rStyle w:val="Hyperlink"/>
            <w:noProof/>
          </w:rPr>
          <w:t>Microsoft Cloud App Security</w:t>
        </w:r>
        <w:r w:rsidR="002022ED">
          <w:rPr>
            <w:noProof/>
            <w:webHidden/>
          </w:rPr>
          <w:tab/>
        </w:r>
        <w:r w:rsidR="002022ED">
          <w:rPr>
            <w:noProof/>
            <w:webHidden/>
          </w:rPr>
          <w:fldChar w:fldCharType="begin"/>
        </w:r>
        <w:r w:rsidR="002022ED">
          <w:rPr>
            <w:noProof/>
            <w:webHidden/>
          </w:rPr>
          <w:instrText xml:space="preserve"> PAGEREF _Toc20728248 \h </w:instrText>
        </w:r>
        <w:r w:rsidR="002022ED">
          <w:rPr>
            <w:noProof/>
            <w:webHidden/>
          </w:rPr>
        </w:r>
        <w:r w:rsidR="002022ED">
          <w:rPr>
            <w:noProof/>
            <w:webHidden/>
          </w:rPr>
          <w:fldChar w:fldCharType="separate"/>
        </w:r>
        <w:r w:rsidR="002022ED">
          <w:rPr>
            <w:noProof/>
            <w:webHidden/>
          </w:rPr>
          <w:t>72</w:t>
        </w:r>
        <w:r w:rsidR="002022ED">
          <w:rPr>
            <w:noProof/>
            <w:webHidden/>
          </w:rPr>
          <w:fldChar w:fldCharType="end"/>
        </w:r>
      </w:hyperlink>
    </w:p>
    <w:p w14:paraId="03B5E9F3" w14:textId="01E12A45" w:rsidR="002022ED" w:rsidRDefault="00B927BD">
      <w:pPr>
        <w:pStyle w:val="TOC4"/>
        <w:tabs>
          <w:tab w:val="right" w:leader="dot" w:pos="5030"/>
        </w:tabs>
        <w:rPr>
          <w:rFonts w:eastAsiaTheme="minorEastAsia"/>
          <w:smallCaps w:val="0"/>
          <w:noProof/>
          <w:sz w:val="22"/>
          <w:lang w:val="en-US" w:eastAsia="en-US" w:bidi="ar-SA"/>
        </w:rPr>
      </w:pPr>
      <w:hyperlink w:anchor="_Toc20728249" w:history="1">
        <w:r w:rsidR="002022ED" w:rsidRPr="00D855B6">
          <w:rPr>
            <w:rStyle w:val="Hyperlink"/>
            <w:noProof/>
          </w:rPr>
          <w:t>Microsoft Flow</w:t>
        </w:r>
        <w:r w:rsidR="002022ED">
          <w:rPr>
            <w:noProof/>
            <w:webHidden/>
          </w:rPr>
          <w:tab/>
        </w:r>
        <w:r w:rsidR="002022ED">
          <w:rPr>
            <w:noProof/>
            <w:webHidden/>
          </w:rPr>
          <w:fldChar w:fldCharType="begin"/>
        </w:r>
        <w:r w:rsidR="002022ED">
          <w:rPr>
            <w:noProof/>
            <w:webHidden/>
          </w:rPr>
          <w:instrText xml:space="preserve"> PAGEREF _Toc20728249 \h </w:instrText>
        </w:r>
        <w:r w:rsidR="002022ED">
          <w:rPr>
            <w:noProof/>
            <w:webHidden/>
          </w:rPr>
        </w:r>
        <w:r w:rsidR="002022ED">
          <w:rPr>
            <w:noProof/>
            <w:webHidden/>
          </w:rPr>
          <w:fldChar w:fldCharType="separate"/>
        </w:r>
        <w:r w:rsidR="002022ED">
          <w:rPr>
            <w:noProof/>
            <w:webHidden/>
          </w:rPr>
          <w:t>72</w:t>
        </w:r>
        <w:r w:rsidR="002022ED">
          <w:rPr>
            <w:noProof/>
            <w:webHidden/>
          </w:rPr>
          <w:fldChar w:fldCharType="end"/>
        </w:r>
      </w:hyperlink>
    </w:p>
    <w:p w14:paraId="74DCB484" w14:textId="0F787E66" w:rsidR="002022ED" w:rsidRDefault="00B927BD">
      <w:pPr>
        <w:pStyle w:val="TOC4"/>
        <w:tabs>
          <w:tab w:val="right" w:leader="dot" w:pos="5030"/>
        </w:tabs>
        <w:rPr>
          <w:rFonts w:eastAsiaTheme="minorEastAsia"/>
          <w:smallCaps w:val="0"/>
          <w:noProof/>
          <w:sz w:val="22"/>
          <w:lang w:val="en-US" w:eastAsia="en-US" w:bidi="ar-SA"/>
        </w:rPr>
      </w:pPr>
      <w:hyperlink w:anchor="_Toc20728250" w:history="1">
        <w:r w:rsidR="002022ED" w:rsidRPr="00D855B6">
          <w:rPr>
            <w:rStyle w:val="Hyperlink"/>
            <w:noProof/>
          </w:rPr>
          <w:t>Microsoft Intune</w:t>
        </w:r>
        <w:r w:rsidR="002022ED">
          <w:rPr>
            <w:noProof/>
            <w:webHidden/>
          </w:rPr>
          <w:tab/>
        </w:r>
        <w:r w:rsidR="002022ED">
          <w:rPr>
            <w:noProof/>
            <w:webHidden/>
          </w:rPr>
          <w:fldChar w:fldCharType="begin"/>
        </w:r>
        <w:r w:rsidR="002022ED">
          <w:rPr>
            <w:noProof/>
            <w:webHidden/>
          </w:rPr>
          <w:instrText xml:space="preserve"> PAGEREF _Toc20728250 \h </w:instrText>
        </w:r>
        <w:r w:rsidR="002022ED">
          <w:rPr>
            <w:noProof/>
            <w:webHidden/>
          </w:rPr>
        </w:r>
        <w:r w:rsidR="002022ED">
          <w:rPr>
            <w:noProof/>
            <w:webHidden/>
          </w:rPr>
          <w:fldChar w:fldCharType="separate"/>
        </w:r>
        <w:r w:rsidR="002022ED">
          <w:rPr>
            <w:noProof/>
            <w:webHidden/>
          </w:rPr>
          <w:t>72</w:t>
        </w:r>
        <w:r w:rsidR="002022ED">
          <w:rPr>
            <w:noProof/>
            <w:webHidden/>
          </w:rPr>
          <w:fldChar w:fldCharType="end"/>
        </w:r>
      </w:hyperlink>
    </w:p>
    <w:p w14:paraId="5206105B" w14:textId="122B4CE5" w:rsidR="002022ED" w:rsidRDefault="00B927BD">
      <w:pPr>
        <w:pStyle w:val="TOC4"/>
        <w:tabs>
          <w:tab w:val="right" w:leader="dot" w:pos="5030"/>
        </w:tabs>
        <w:rPr>
          <w:rFonts w:eastAsiaTheme="minorEastAsia"/>
          <w:smallCaps w:val="0"/>
          <w:noProof/>
          <w:sz w:val="22"/>
          <w:lang w:val="en-US" w:eastAsia="en-US" w:bidi="ar-SA"/>
        </w:rPr>
      </w:pPr>
      <w:hyperlink w:anchor="_Toc20728251" w:history="1">
        <w:r w:rsidR="002022ED" w:rsidRPr="00D855B6">
          <w:rPr>
            <w:rStyle w:val="Hyperlink"/>
            <w:noProof/>
          </w:rPr>
          <w:t xml:space="preserve">Microsoft </w:t>
        </w:r>
        <w:r w:rsidR="002022ED" w:rsidRPr="00D855B6">
          <w:rPr>
            <w:rStyle w:val="Hyperlink"/>
            <w:noProof/>
            <w:lang w:val="en-US"/>
          </w:rPr>
          <w:t>Kaizala</w:t>
        </w:r>
        <w:r w:rsidR="002022ED" w:rsidRPr="00D855B6">
          <w:rPr>
            <w:rStyle w:val="Hyperlink"/>
            <w:noProof/>
          </w:rPr>
          <w:t xml:space="preserve"> </w:t>
        </w:r>
        <w:r w:rsidR="002022ED" w:rsidRPr="00D855B6">
          <w:rPr>
            <w:rStyle w:val="Hyperlink"/>
            <w:noProof/>
            <w:lang w:val="en-US"/>
          </w:rPr>
          <w:t>Pro</w:t>
        </w:r>
        <w:r w:rsidR="002022ED">
          <w:rPr>
            <w:noProof/>
            <w:webHidden/>
          </w:rPr>
          <w:tab/>
        </w:r>
        <w:r w:rsidR="002022ED">
          <w:rPr>
            <w:noProof/>
            <w:webHidden/>
          </w:rPr>
          <w:fldChar w:fldCharType="begin"/>
        </w:r>
        <w:r w:rsidR="002022ED">
          <w:rPr>
            <w:noProof/>
            <w:webHidden/>
          </w:rPr>
          <w:instrText xml:space="preserve"> PAGEREF _Toc20728251 \h </w:instrText>
        </w:r>
        <w:r w:rsidR="002022ED">
          <w:rPr>
            <w:noProof/>
            <w:webHidden/>
          </w:rPr>
        </w:r>
        <w:r w:rsidR="002022ED">
          <w:rPr>
            <w:noProof/>
            <w:webHidden/>
          </w:rPr>
          <w:fldChar w:fldCharType="separate"/>
        </w:r>
        <w:r w:rsidR="002022ED">
          <w:rPr>
            <w:noProof/>
            <w:webHidden/>
          </w:rPr>
          <w:t>73</w:t>
        </w:r>
        <w:r w:rsidR="002022ED">
          <w:rPr>
            <w:noProof/>
            <w:webHidden/>
          </w:rPr>
          <w:fldChar w:fldCharType="end"/>
        </w:r>
      </w:hyperlink>
    </w:p>
    <w:p w14:paraId="4DAE5C2F" w14:textId="5D0DE2D6" w:rsidR="002022ED" w:rsidRDefault="00B927BD">
      <w:pPr>
        <w:pStyle w:val="TOC4"/>
        <w:tabs>
          <w:tab w:val="right" w:leader="dot" w:pos="5030"/>
        </w:tabs>
        <w:rPr>
          <w:rFonts w:eastAsiaTheme="minorEastAsia"/>
          <w:smallCaps w:val="0"/>
          <w:noProof/>
          <w:sz w:val="22"/>
          <w:lang w:val="en-US" w:eastAsia="en-US" w:bidi="ar-SA"/>
        </w:rPr>
      </w:pPr>
      <w:hyperlink w:anchor="_Toc20728252" w:history="1">
        <w:r w:rsidR="002022ED" w:rsidRPr="00D855B6">
          <w:rPr>
            <w:rStyle w:val="Hyperlink"/>
            <w:noProof/>
          </w:rPr>
          <w:t>Microsoft PowerApps</w:t>
        </w:r>
        <w:r w:rsidR="002022ED">
          <w:rPr>
            <w:noProof/>
            <w:webHidden/>
          </w:rPr>
          <w:tab/>
        </w:r>
        <w:r w:rsidR="002022ED">
          <w:rPr>
            <w:noProof/>
            <w:webHidden/>
          </w:rPr>
          <w:fldChar w:fldCharType="begin"/>
        </w:r>
        <w:r w:rsidR="002022ED">
          <w:rPr>
            <w:noProof/>
            <w:webHidden/>
          </w:rPr>
          <w:instrText xml:space="preserve"> PAGEREF _Toc20728252 \h </w:instrText>
        </w:r>
        <w:r w:rsidR="002022ED">
          <w:rPr>
            <w:noProof/>
            <w:webHidden/>
          </w:rPr>
        </w:r>
        <w:r w:rsidR="002022ED">
          <w:rPr>
            <w:noProof/>
            <w:webHidden/>
          </w:rPr>
          <w:fldChar w:fldCharType="separate"/>
        </w:r>
        <w:r w:rsidR="002022ED">
          <w:rPr>
            <w:noProof/>
            <w:webHidden/>
          </w:rPr>
          <w:t>73</w:t>
        </w:r>
        <w:r w:rsidR="002022ED">
          <w:rPr>
            <w:noProof/>
            <w:webHidden/>
          </w:rPr>
          <w:fldChar w:fldCharType="end"/>
        </w:r>
      </w:hyperlink>
    </w:p>
    <w:p w14:paraId="35134AD8" w14:textId="502D2A07" w:rsidR="002022ED" w:rsidRDefault="00B927BD">
      <w:pPr>
        <w:pStyle w:val="TOC4"/>
        <w:tabs>
          <w:tab w:val="right" w:leader="dot" w:pos="5030"/>
        </w:tabs>
        <w:rPr>
          <w:rFonts w:eastAsiaTheme="minorEastAsia"/>
          <w:smallCaps w:val="0"/>
          <w:noProof/>
          <w:sz w:val="22"/>
          <w:lang w:val="en-US" w:eastAsia="en-US" w:bidi="ar-SA"/>
        </w:rPr>
      </w:pPr>
      <w:hyperlink w:anchor="_Toc20728253" w:history="1">
        <w:r w:rsidR="002022ED" w:rsidRPr="00D855B6">
          <w:rPr>
            <w:rStyle w:val="Hyperlink"/>
            <w:noProof/>
          </w:rPr>
          <w:t>Minecraft: Education Edition</w:t>
        </w:r>
        <w:r w:rsidR="002022ED">
          <w:rPr>
            <w:noProof/>
            <w:webHidden/>
          </w:rPr>
          <w:tab/>
        </w:r>
        <w:r w:rsidR="002022ED">
          <w:rPr>
            <w:noProof/>
            <w:webHidden/>
          </w:rPr>
          <w:fldChar w:fldCharType="begin"/>
        </w:r>
        <w:r w:rsidR="002022ED">
          <w:rPr>
            <w:noProof/>
            <w:webHidden/>
          </w:rPr>
          <w:instrText xml:space="preserve"> PAGEREF _Toc20728253 \h </w:instrText>
        </w:r>
        <w:r w:rsidR="002022ED">
          <w:rPr>
            <w:noProof/>
            <w:webHidden/>
          </w:rPr>
        </w:r>
        <w:r w:rsidR="002022ED">
          <w:rPr>
            <w:noProof/>
            <w:webHidden/>
          </w:rPr>
          <w:fldChar w:fldCharType="separate"/>
        </w:r>
        <w:r w:rsidR="002022ED">
          <w:rPr>
            <w:noProof/>
            <w:webHidden/>
          </w:rPr>
          <w:t>74</w:t>
        </w:r>
        <w:r w:rsidR="002022ED">
          <w:rPr>
            <w:noProof/>
            <w:webHidden/>
          </w:rPr>
          <w:fldChar w:fldCharType="end"/>
        </w:r>
      </w:hyperlink>
    </w:p>
    <w:p w14:paraId="402B1D28" w14:textId="2ECBFF93" w:rsidR="002022ED" w:rsidRDefault="00B927BD">
      <w:pPr>
        <w:pStyle w:val="TOC4"/>
        <w:tabs>
          <w:tab w:val="right" w:leader="dot" w:pos="5030"/>
        </w:tabs>
        <w:rPr>
          <w:rFonts w:eastAsiaTheme="minorEastAsia"/>
          <w:smallCaps w:val="0"/>
          <w:noProof/>
          <w:sz w:val="22"/>
          <w:lang w:val="en-US" w:eastAsia="en-US" w:bidi="ar-SA"/>
        </w:rPr>
      </w:pPr>
      <w:hyperlink w:anchor="_Toc20728254" w:history="1">
        <w:r w:rsidR="002022ED" w:rsidRPr="00D855B6">
          <w:rPr>
            <w:rStyle w:val="Hyperlink"/>
            <w:noProof/>
          </w:rPr>
          <w:t>Power BI Embedded</w:t>
        </w:r>
        <w:r w:rsidR="002022ED">
          <w:rPr>
            <w:noProof/>
            <w:webHidden/>
          </w:rPr>
          <w:tab/>
        </w:r>
        <w:r w:rsidR="002022ED">
          <w:rPr>
            <w:noProof/>
            <w:webHidden/>
          </w:rPr>
          <w:fldChar w:fldCharType="begin"/>
        </w:r>
        <w:r w:rsidR="002022ED">
          <w:rPr>
            <w:noProof/>
            <w:webHidden/>
          </w:rPr>
          <w:instrText xml:space="preserve"> PAGEREF _Toc20728254 \h </w:instrText>
        </w:r>
        <w:r w:rsidR="002022ED">
          <w:rPr>
            <w:noProof/>
            <w:webHidden/>
          </w:rPr>
        </w:r>
        <w:r w:rsidR="002022ED">
          <w:rPr>
            <w:noProof/>
            <w:webHidden/>
          </w:rPr>
          <w:fldChar w:fldCharType="separate"/>
        </w:r>
        <w:r w:rsidR="002022ED">
          <w:rPr>
            <w:noProof/>
            <w:webHidden/>
          </w:rPr>
          <w:t>74</w:t>
        </w:r>
        <w:r w:rsidR="002022ED">
          <w:rPr>
            <w:noProof/>
            <w:webHidden/>
          </w:rPr>
          <w:fldChar w:fldCharType="end"/>
        </w:r>
      </w:hyperlink>
    </w:p>
    <w:p w14:paraId="510A5575" w14:textId="7E10A4BE" w:rsidR="002022ED" w:rsidRDefault="00B927BD">
      <w:pPr>
        <w:pStyle w:val="TOC4"/>
        <w:tabs>
          <w:tab w:val="right" w:leader="dot" w:pos="5030"/>
        </w:tabs>
        <w:rPr>
          <w:rFonts w:eastAsiaTheme="minorEastAsia"/>
          <w:smallCaps w:val="0"/>
          <w:noProof/>
          <w:sz w:val="22"/>
          <w:lang w:val="en-US" w:eastAsia="en-US" w:bidi="ar-SA"/>
        </w:rPr>
      </w:pPr>
      <w:hyperlink w:anchor="_Toc20728255" w:history="1">
        <w:r w:rsidR="002022ED" w:rsidRPr="00D855B6">
          <w:rPr>
            <w:rStyle w:val="Hyperlink"/>
            <w:noProof/>
          </w:rPr>
          <w:t>Power BI Premium</w:t>
        </w:r>
        <w:r w:rsidR="002022ED">
          <w:rPr>
            <w:noProof/>
            <w:webHidden/>
          </w:rPr>
          <w:tab/>
        </w:r>
        <w:r w:rsidR="002022ED">
          <w:rPr>
            <w:noProof/>
            <w:webHidden/>
          </w:rPr>
          <w:fldChar w:fldCharType="begin"/>
        </w:r>
        <w:r w:rsidR="002022ED">
          <w:rPr>
            <w:noProof/>
            <w:webHidden/>
          </w:rPr>
          <w:instrText xml:space="preserve"> PAGEREF _Toc20728255 \h </w:instrText>
        </w:r>
        <w:r w:rsidR="002022ED">
          <w:rPr>
            <w:noProof/>
            <w:webHidden/>
          </w:rPr>
        </w:r>
        <w:r w:rsidR="002022ED">
          <w:rPr>
            <w:noProof/>
            <w:webHidden/>
          </w:rPr>
          <w:fldChar w:fldCharType="separate"/>
        </w:r>
        <w:r w:rsidR="002022ED">
          <w:rPr>
            <w:noProof/>
            <w:webHidden/>
          </w:rPr>
          <w:t>74</w:t>
        </w:r>
        <w:r w:rsidR="002022ED">
          <w:rPr>
            <w:noProof/>
            <w:webHidden/>
          </w:rPr>
          <w:fldChar w:fldCharType="end"/>
        </w:r>
      </w:hyperlink>
    </w:p>
    <w:p w14:paraId="147D3FC0" w14:textId="3B8CD533" w:rsidR="002022ED" w:rsidRDefault="00B927BD">
      <w:pPr>
        <w:pStyle w:val="TOC4"/>
        <w:tabs>
          <w:tab w:val="right" w:leader="dot" w:pos="5030"/>
        </w:tabs>
        <w:rPr>
          <w:rFonts w:eastAsiaTheme="minorEastAsia"/>
          <w:smallCaps w:val="0"/>
          <w:noProof/>
          <w:sz w:val="22"/>
          <w:lang w:val="en-US" w:eastAsia="en-US" w:bidi="ar-SA"/>
        </w:rPr>
      </w:pPr>
      <w:hyperlink w:anchor="_Toc20728256" w:history="1">
        <w:r w:rsidR="002022ED" w:rsidRPr="00D855B6">
          <w:rPr>
            <w:rStyle w:val="Hyperlink"/>
            <w:noProof/>
            <w:lang w:val="en-US" w:eastAsia="en-US"/>
          </w:rPr>
          <w:t>Power</w:t>
        </w:r>
        <w:r w:rsidR="002022ED" w:rsidRPr="00D855B6">
          <w:rPr>
            <w:rStyle w:val="Hyperlink"/>
            <w:noProof/>
            <w:lang w:eastAsia="en-US"/>
          </w:rPr>
          <w:t xml:space="preserve"> </w:t>
        </w:r>
        <w:r w:rsidR="002022ED" w:rsidRPr="00D855B6">
          <w:rPr>
            <w:rStyle w:val="Hyperlink"/>
            <w:noProof/>
            <w:lang w:val="en-US" w:eastAsia="en-US"/>
          </w:rPr>
          <w:t>BI</w:t>
        </w:r>
        <w:r w:rsidR="002022ED" w:rsidRPr="00D855B6">
          <w:rPr>
            <w:rStyle w:val="Hyperlink"/>
            <w:noProof/>
            <w:lang w:eastAsia="en-US"/>
          </w:rPr>
          <w:t xml:space="preserve"> </w:t>
        </w:r>
        <w:r w:rsidR="002022ED" w:rsidRPr="00D855B6">
          <w:rPr>
            <w:rStyle w:val="Hyperlink"/>
            <w:noProof/>
            <w:lang w:val="en-US" w:eastAsia="en-US"/>
          </w:rPr>
          <w:t>Pro</w:t>
        </w:r>
        <w:r w:rsidR="002022ED">
          <w:rPr>
            <w:noProof/>
            <w:webHidden/>
          </w:rPr>
          <w:tab/>
        </w:r>
        <w:r w:rsidR="002022ED">
          <w:rPr>
            <w:noProof/>
            <w:webHidden/>
          </w:rPr>
          <w:fldChar w:fldCharType="begin"/>
        </w:r>
        <w:r w:rsidR="002022ED">
          <w:rPr>
            <w:noProof/>
            <w:webHidden/>
          </w:rPr>
          <w:instrText xml:space="preserve"> PAGEREF _Toc20728256 \h </w:instrText>
        </w:r>
        <w:r w:rsidR="002022ED">
          <w:rPr>
            <w:noProof/>
            <w:webHidden/>
          </w:rPr>
        </w:r>
        <w:r w:rsidR="002022ED">
          <w:rPr>
            <w:noProof/>
            <w:webHidden/>
          </w:rPr>
          <w:fldChar w:fldCharType="separate"/>
        </w:r>
        <w:r w:rsidR="002022ED">
          <w:rPr>
            <w:noProof/>
            <w:webHidden/>
          </w:rPr>
          <w:t>75</w:t>
        </w:r>
        <w:r w:rsidR="002022ED">
          <w:rPr>
            <w:noProof/>
            <w:webHidden/>
          </w:rPr>
          <w:fldChar w:fldCharType="end"/>
        </w:r>
      </w:hyperlink>
    </w:p>
    <w:p w14:paraId="24035EDA" w14:textId="421B1F75" w:rsidR="002022ED" w:rsidRDefault="00B927BD">
      <w:pPr>
        <w:pStyle w:val="TOC4"/>
        <w:tabs>
          <w:tab w:val="right" w:leader="dot" w:pos="5030"/>
        </w:tabs>
        <w:rPr>
          <w:rFonts w:eastAsiaTheme="minorEastAsia"/>
          <w:smallCaps w:val="0"/>
          <w:noProof/>
          <w:sz w:val="22"/>
          <w:lang w:val="en-US" w:eastAsia="en-US" w:bidi="ar-SA"/>
        </w:rPr>
      </w:pPr>
      <w:hyperlink w:anchor="_Toc20728257" w:history="1">
        <w:r w:rsidR="002022ED" w:rsidRPr="00D855B6">
          <w:rPr>
            <w:rStyle w:val="Hyperlink"/>
            <w:noProof/>
            <w:lang w:val="en-US" w:eastAsia="en-US"/>
          </w:rPr>
          <w:t>Translator API</w:t>
        </w:r>
        <w:r w:rsidR="002022ED">
          <w:rPr>
            <w:noProof/>
            <w:webHidden/>
          </w:rPr>
          <w:tab/>
        </w:r>
        <w:r w:rsidR="002022ED">
          <w:rPr>
            <w:noProof/>
            <w:webHidden/>
          </w:rPr>
          <w:fldChar w:fldCharType="begin"/>
        </w:r>
        <w:r w:rsidR="002022ED">
          <w:rPr>
            <w:noProof/>
            <w:webHidden/>
          </w:rPr>
          <w:instrText xml:space="preserve"> PAGEREF _Toc20728257 \h </w:instrText>
        </w:r>
        <w:r w:rsidR="002022ED">
          <w:rPr>
            <w:noProof/>
            <w:webHidden/>
          </w:rPr>
        </w:r>
        <w:r w:rsidR="002022ED">
          <w:rPr>
            <w:noProof/>
            <w:webHidden/>
          </w:rPr>
          <w:fldChar w:fldCharType="separate"/>
        </w:r>
        <w:r w:rsidR="002022ED">
          <w:rPr>
            <w:noProof/>
            <w:webHidden/>
          </w:rPr>
          <w:t>75</w:t>
        </w:r>
        <w:r w:rsidR="002022ED">
          <w:rPr>
            <w:noProof/>
            <w:webHidden/>
          </w:rPr>
          <w:fldChar w:fldCharType="end"/>
        </w:r>
      </w:hyperlink>
    </w:p>
    <w:p w14:paraId="305A8A38" w14:textId="5E63A793" w:rsidR="002022ED" w:rsidRDefault="00B927BD">
      <w:pPr>
        <w:pStyle w:val="TOC4"/>
        <w:tabs>
          <w:tab w:val="right" w:leader="dot" w:pos="5030"/>
        </w:tabs>
        <w:rPr>
          <w:rFonts w:eastAsiaTheme="minorEastAsia"/>
          <w:smallCaps w:val="0"/>
          <w:noProof/>
          <w:sz w:val="22"/>
          <w:lang w:val="en-US" w:eastAsia="en-US" w:bidi="ar-SA"/>
        </w:rPr>
      </w:pPr>
      <w:hyperlink w:anchor="_Toc20728258" w:history="1">
        <w:r w:rsidR="002022ED" w:rsidRPr="00D855B6">
          <w:rPr>
            <w:rStyle w:val="Hyperlink"/>
            <w:noProof/>
          </w:rPr>
          <w:t>Advanced Threat Protection в Microsoft Defender</w:t>
        </w:r>
        <w:r w:rsidR="002022ED">
          <w:rPr>
            <w:noProof/>
            <w:webHidden/>
          </w:rPr>
          <w:tab/>
        </w:r>
        <w:r w:rsidR="002022ED">
          <w:rPr>
            <w:noProof/>
            <w:webHidden/>
          </w:rPr>
          <w:fldChar w:fldCharType="begin"/>
        </w:r>
        <w:r w:rsidR="002022ED">
          <w:rPr>
            <w:noProof/>
            <w:webHidden/>
          </w:rPr>
          <w:instrText xml:space="preserve"> PAGEREF _Toc20728258 \h </w:instrText>
        </w:r>
        <w:r w:rsidR="002022ED">
          <w:rPr>
            <w:noProof/>
            <w:webHidden/>
          </w:rPr>
        </w:r>
        <w:r w:rsidR="002022ED">
          <w:rPr>
            <w:noProof/>
            <w:webHidden/>
          </w:rPr>
          <w:fldChar w:fldCharType="separate"/>
        </w:r>
        <w:r w:rsidR="002022ED">
          <w:rPr>
            <w:noProof/>
            <w:webHidden/>
          </w:rPr>
          <w:t>76</w:t>
        </w:r>
        <w:r w:rsidR="002022ED">
          <w:rPr>
            <w:noProof/>
            <w:webHidden/>
          </w:rPr>
          <w:fldChar w:fldCharType="end"/>
        </w:r>
      </w:hyperlink>
    </w:p>
    <w:p w14:paraId="1C754297" w14:textId="49A0B79D" w:rsidR="002022ED" w:rsidRDefault="00B927BD">
      <w:pPr>
        <w:pStyle w:val="TOC1"/>
        <w:tabs>
          <w:tab w:val="right" w:leader="dot" w:pos="5030"/>
        </w:tabs>
        <w:rPr>
          <w:rFonts w:eastAsiaTheme="minorEastAsia"/>
          <w:b w:val="0"/>
          <w:caps w:val="0"/>
          <w:noProof/>
          <w:sz w:val="22"/>
          <w:lang w:val="en-US" w:eastAsia="en-US" w:bidi="ar-SA"/>
        </w:rPr>
      </w:pPr>
      <w:hyperlink w:anchor="_Toc20728259" w:history="1">
        <w:r w:rsidR="002022ED" w:rsidRPr="00D855B6">
          <w:rPr>
            <w:rStyle w:val="Hyperlink"/>
            <w:noProof/>
          </w:rPr>
          <w:t>Приложение A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r w:rsidR="002022ED">
          <w:rPr>
            <w:noProof/>
            <w:webHidden/>
          </w:rPr>
          <w:tab/>
        </w:r>
        <w:r w:rsidR="002022ED">
          <w:rPr>
            <w:noProof/>
            <w:webHidden/>
          </w:rPr>
          <w:fldChar w:fldCharType="begin"/>
        </w:r>
        <w:r w:rsidR="002022ED">
          <w:rPr>
            <w:noProof/>
            <w:webHidden/>
          </w:rPr>
          <w:instrText xml:space="preserve"> PAGEREF _Toc20728259 \h </w:instrText>
        </w:r>
        <w:r w:rsidR="002022ED">
          <w:rPr>
            <w:noProof/>
            <w:webHidden/>
          </w:rPr>
        </w:r>
        <w:r w:rsidR="002022ED">
          <w:rPr>
            <w:noProof/>
            <w:webHidden/>
          </w:rPr>
          <w:fldChar w:fldCharType="separate"/>
        </w:r>
        <w:r w:rsidR="002022ED">
          <w:rPr>
            <w:noProof/>
            <w:webHidden/>
          </w:rPr>
          <w:t>77</w:t>
        </w:r>
        <w:r w:rsidR="002022ED">
          <w:rPr>
            <w:noProof/>
            <w:webHidden/>
          </w:rPr>
          <w:fldChar w:fldCharType="end"/>
        </w:r>
      </w:hyperlink>
    </w:p>
    <w:p w14:paraId="59884FD4" w14:textId="2DD3F4CF" w:rsidR="002022ED" w:rsidRDefault="00B927BD">
      <w:pPr>
        <w:pStyle w:val="TOC1"/>
        <w:tabs>
          <w:tab w:val="right" w:leader="dot" w:pos="5030"/>
        </w:tabs>
        <w:rPr>
          <w:rFonts w:eastAsiaTheme="minorEastAsia"/>
          <w:b w:val="0"/>
          <w:caps w:val="0"/>
          <w:noProof/>
          <w:sz w:val="22"/>
          <w:lang w:val="en-US" w:eastAsia="en-US" w:bidi="ar-SA"/>
        </w:rPr>
      </w:pPr>
      <w:hyperlink w:anchor="_Toc20728260" w:history="1">
        <w:r w:rsidR="002022ED" w:rsidRPr="00D855B6">
          <w:rPr>
            <w:rStyle w:val="Hyperlink"/>
            <w:noProof/>
          </w:rPr>
          <w:t>Приложение B – Обязательство по уровню обслуживания относительно времени работоспособности и доставки электронной почты</w:t>
        </w:r>
        <w:r w:rsidR="002022ED">
          <w:rPr>
            <w:noProof/>
            <w:webHidden/>
          </w:rPr>
          <w:tab/>
        </w:r>
        <w:r w:rsidR="002022ED">
          <w:rPr>
            <w:noProof/>
            <w:webHidden/>
          </w:rPr>
          <w:fldChar w:fldCharType="begin"/>
        </w:r>
        <w:r w:rsidR="002022ED">
          <w:rPr>
            <w:noProof/>
            <w:webHidden/>
          </w:rPr>
          <w:instrText xml:space="preserve"> PAGEREF _Toc20728260 \h </w:instrText>
        </w:r>
        <w:r w:rsidR="002022ED">
          <w:rPr>
            <w:noProof/>
            <w:webHidden/>
          </w:rPr>
        </w:r>
        <w:r w:rsidR="002022ED">
          <w:rPr>
            <w:noProof/>
            <w:webHidden/>
          </w:rPr>
          <w:fldChar w:fldCharType="separate"/>
        </w:r>
        <w:r w:rsidR="002022ED">
          <w:rPr>
            <w:noProof/>
            <w:webHidden/>
          </w:rPr>
          <w:t>79</w:t>
        </w:r>
        <w:r w:rsidR="002022ED">
          <w:rPr>
            <w:noProof/>
            <w:webHidden/>
          </w:rPr>
          <w:fldChar w:fldCharType="end"/>
        </w:r>
      </w:hyperlink>
    </w:p>
    <w:p w14:paraId="16ED5D8F" w14:textId="75660915" w:rsidR="00FA110B" w:rsidRPr="006938D6" w:rsidRDefault="00AD5C31" w:rsidP="005C10BD">
      <w:pPr>
        <w:pStyle w:val="TOC1"/>
        <w:tabs>
          <w:tab w:val="right" w:leader="dot" w:pos="5030"/>
        </w:tabs>
      </w:pPr>
      <w:r w:rsidRPr="006938D6">
        <w:fldChar w:fldCharType="end"/>
      </w:r>
    </w:p>
    <w:p w14:paraId="3CA6B7A7" w14:textId="77777777" w:rsidR="00E03E25" w:rsidRPr="006938D6" w:rsidRDefault="00E03E25" w:rsidP="002024BF">
      <w:pPr>
        <w:pStyle w:val="ProductList-Body"/>
        <w:tabs>
          <w:tab w:val="clear" w:pos="360"/>
          <w:tab w:val="clear" w:pos="720"/>
          <w:tab w:val="clear" w:pos="1080"/>
        </w:tabs>
        <w:sectPr w:rsidR="00E03E25" w:rsidRPr="006938D6"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6938D6" w:rsidRDefault="00914BDB" w:rsidP="00106C29">
      <w:pPr>
        <w:pStyle w:val="ProductList-SectionHeading"/>
        <w:tabs>
          <w:tab w:val="clear" w:pos="360"/>
          <w:tab w:val="clear" w:pos="720"/>
          <w:tab w:val="clear" w:pos="1080"/>
        </w:tabs>
        <w:outlineLvl w:val="0"/>
        <w:rPr>
          <w:lang w:eastAsia="en-US" w:bidi="ar-SA"/>
        </w:rPr>
      </w:pPr>
      <w:bookmarkStart w:id="5" w:name="_Toc20728115"/>
      <w:bookmarkStart w:id="6" w:name="Introduction"/>
      <w:r w:rsidRPr="006938D6">
        <w:rPr>
          <w:lang w:eastAsia="en-US" w:bidi="ar-SA"/>
        </w:rPr>
        <w:lastRenderedPageBreak/>
        <w:t>Введение</w:t>
      </w:r>
      <w:bookmarkEnd w:id="5"/>
    </w:p>
    <w:bookmarkEnd w:id="6"/>
    <w:p w14:paraId="0B3153E8" w14:textId="533C83C4" w:rsidR="00FA110B" w:rsidRPr="006938D6" w:rsidRDefault="008D1A52" w:rsidP="004742DE">
      <w:pPr>
        <w:pStyle w:val="ProductList-SubSection1Heading"/>
        <w:rPr>
          <w:lang w:eastAsia="en-US" w:bidi="ar-SA"/>
        </w:rPr>
      </w:pPr>
      <w:r w:rsidRPr="006938D6">
        <w:rPr>
          <w:lang w:eastAsia="en-US" w:bidi="ar-SA"/>
        </w:rPr>
        <w:t>Сведения о данном документе</w:t>
      </w:r>
    </w:p>
    <w:p w14:paraId="77CF1F44" w14:textId="67A18F3F" w:rsidR="00E11454" w:rsidRPr="006938D6" w:rsidRDefault="00E11454" w:rsidP="00106C29">
      <w:pPr>
        <w:pStyle w:val="ProductList-Body"/>
        <w:tabs>
          <w:tab w:val="clear" w:pos="360"/>
          <w:tab w:val="clear" w:pos="720"/>
          <w:tab w:val="clear" w:pos="1080"/>
        </w:tabs>
      </w:pPr>
      <w:r w:rsidRPr="006938D6">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w:t>
      </w:r>
      <w:r w:rsidR="0054373A" w:rsidRPr="006938D6">
        <w:rPr>
          <w:lang w:val="en-US"/>
        </w:rPr>
        <w:t> </w:t>
      </w:r>
      <w:r w:rsidRPr="006938D6">
        <w:t xml:space="preserve">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 </w:t>
      </w:r>
    </w:p>
    <w:p w14:paraId="3CBD9792" w14:textId="77777777" w:rsidR="00E11454" w:rsidRPr="006938D6" w:rsidRDefault="00E11454" w:rsidP="00106C29">
      <w:pPr>
        <w:pStyle w:val="ProductList-Body"/>
        <w:tabs>
          <w:tab w:val="clear" w:pos="360"/>
          <w:tab w:val="clear" w:pos="720"/>
          <w:tab w:val="clear" w:pos="1080"/>
        </w:tabs>
        <w:rPr>
          <w:szCs w:val="18"/>
        </w:rPr>
      </w:pPr>
    </w:p>
    <w:p w14:paraId="5FEF6AC3" w14:textId="5D1E2FD3" w:rsidR="00E11454" w:rsidRPr="006938D6" w:rsidRDefault="00E11454" w:rsidP="00106C29">
      <w:pPr>
        <w:pStyle w:val="ProductList-Body"/>
        <w:tabs>
          <w:tab w:val="clear" w:pos="360"/>
          <w:tab w:val="clear" w:pos="720"/>
          <w:tab w:val="clear" w:pos="1080"/>
        </w:tabs>
        <w:rPr>
          <w:rFonts w:ascii="Calibri" w:hAnsi="Calibri"/>
          <w:spacing w:val="-1"/>
        </w:rPr>
      </w:pPr>
      <w:r w:rsidRPr="006938D6">
        <w:rPr>
          <w:rFonts w:ascii="Calibri" w:hAnsi="Calibri" w:cs="Calibri"/>
          <w:spacing w:val="-1"/>
        </w:rPr>
        <w:t xml:space="preserve">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Ознакомиться с последней действующей версией данного Соглашения об уровне обслуживания можно в любое время на веб-странице </w:t>
      </w:r>
      <w:hyperlink r:id="rId14" w:history="1">
        <w:r w:rsidRPr="006938D6">
          <w:rPr>
            <w:rStyle w:val="Hyperlink"/>
            <w:rFonts w:ascii="Calibri" w:hAnsi="Calibri" w:cs="Calibri"/>
            <w:spacing w:val="-1"/>
            <w:szCs w:val="18"/>
          </w:rPr>
          <w:t>http://www.microsoftvolumelicensing.com/SLA</w:t>
        </w:r>
      </w:hyperlink>
      <w:r w:rsidRPr="006938D6">
        <w:rPr>
          <w:rFonts w:ascii="Calibri" w:hAnsi="Calibri" w:cs="Calibri"/>
          <w:spacing w:val="-1"/>
        </w:rPr>
        <w:t>.</w:t>
      </w:r>
    </w:p>
    <w:p w14:paraId="6E04A61A" w14:textId="77777777" w:rsidR="00DA4C8F" w:rsidRPr="006938D6" w:rsidRDefault="00DA4C8F" w:rsidP="00106C29">
      <w:pPr>
        <w:pStyle w:val="ProductList-Body"/>
        <w:tabs>
          <w:tab w:val="clear" w:pos="360"/>
          <w:tab w:val="clear" w:pos="720"/>
          <w:tab w:val="clear" w:pos="1080"/>
        </w:tabs>
        <w:rPr>
          <w:szCs w:val="18"/>
        </w:rPr>
      </w:pPr>
    </w:p>
    <w:p w14:paraId="65686147" w14:textId="004AAA72" w:rsidR="008D1A52" w:rsidRPr="006938D6" w:rsidRDefault="008D1A52" w:rsidP="004742DE">
      <w:pPr>
        <w:pStyle w:val="ProductList-SubSection1Heading"/>
        <w:rPr>
          <w:lang w:eastAsia="en-US" w:bidi="ar-SA"/>
        </w:rPr>
      </w:pPr>
      <w:r w:rsidRPr="006938D6">
        <w:rPr>
          <w:lang w:eastAsia="en-US" w:bidi="ar-SA"/>
        </w:rPr>
        <w:t>Предыдущие версии данного документа</w:t>
      </w:r>
    </w:p>
    <w:p w14:paraId="69561C1A" w14:textId="2C21BF8F" w:rsidR="0035123C" w:rsidRPr="006938D6" w:rsidRDefault="007804B9" w:rsidP="00106C29">
      <w:pPr>
        <w:pStyle w:val="ProductList-Body"/>
        <w:tabs>
          <w:tab w:val="clear" w:pos="360"/>
          <w:tab w:val="clear" w:pos="720"/>
          <w:tab w:val="clear" w:pos="1080"/>
        </w:tabs>
      </w:pPr>
      <w:r w:rsidRPr="006938D6">
        <w:t xml:space="preserve">Это Соглашение об уровне обслуживания предоставляет информацию о Службах, доступных в настоящее время. Предыдущие версии этого документа доступны по ссылке </w:t>
      </w:r>
      <w:hyperlink r:id="rId15" w:history="1">
        <w:r w:rsidRPr="006938D6">
          <w:rPr>
            <w:rStyle w:val="Hyperlink"/>
          </w:rPr>
          <w:t>http://www.microsoftvolumelicensing.com</w:t>
        </w:r>
      </w:hyperlink>
      <w:r w:rsidRPr="006938D6">
        <w:t>. Чтобы найти необходимую версию, клиент может обратиться к торговому посреднику или менеджеру по работе с клиентами Microsoft.</w:t>
      </w:r>
    </w:p>
    <w:p w14:paraId="7068C977" w14:textId="77777777" w:rsidR="008D1A52" w:rsidRPr="006938D6" w:rsidRDefault="008D1A52" w:rsidP="00106C29">
      <w:pPr>
        <w:pStyle w:val="ProductList-Body"/>
        <w:tabs>
          <w:tab w:val="clear" w:pos="360"/>
          <w:tab w:val="clear" w:pos="720"/>
          <w:tab w:val="clear" w:pos="1080"/>
        </w:tabs>
        <w:rPr>
          <w:szCs w:val="18"/>
        </w:rPr>
      </w:pPr>
    </w:p>
    <w:p w14:paraId="7395AFE9" w14:textId="77777777" w:rsidR="00DC09FD" w:rsidRPr="006938D6" w:rsidRDefault="00DC09FD" w:rsidP="00DC09FD">
      <w:pPr>
        <w:pStyle w:val="ProductList-SubSection1Heading"/>
      </w:pPr>
      <w:bookmarkStart w:id="7" w:name="_Toc457812797"/>
      <w:bookmarkStart w:id="8" w:name="_Toc457821503"/>
      <w:r w:rsidRPr="006938D6">
        <w:t>Пояснения и сводка изменений к настоящему документу</w:t>
      </w:r>
    </w:p>
    <w:bookmarkEnd w:id="7"/>
    <w:bookmarkEnd w:id="8"/>
    <w:p w14:paraId="098F4314" w14:textId="77777777" w:rsidR="008212DC" w:rsidRPr="006938D6" w:rsidRDefault="008212DC" w:rsidP="008212DC">
      <w:pPr>
        <w:pStyle w:val="ProductList-Body"/>
        <w:tabs>
          <w:tab w:val="clear" w:pos="360"/>
          <w:tab w:val="clear" w:pos="720"/>
          <w:tab w:val="clear" w:pos="1080"/>
        </w:tabs>
      </w:pPr>
      <w:r w:rsidRPr="006938D6">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580CFF2D" w14:textId="5376A7E3" w:rsidR="008212DC" w:rsidRPr="006938D6" w:rsidRDefault="008212DC" w:rsidP="008212DC">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287"/>
        <w:gridCol w:w="5395"/>
      </w:tblGrid>
      <w:tr w:rsidR="002022ED" w:rsidRPr="00571855" w14:paraId="4387420E" w14:textId="77777777" w:rsidTr="00D94269">
        <w:trPr>
          <w:tblHeader/>
        </w:trPr>
        <w:tc>
          <w:tcPr>
            <w:tcW w:w="5287" w:type="dxa"/>
            <w:shd w:val="clear" w:color="auto" w:fill="0072C6"/>
          </w:tcPr>
          <w:p w14:paraId="55540134" w14:textId="77777777" w:rsidR="002022ED" w:rsidRPr="006D4DC5" w:rsidRDefault="002022ED" w:rsidP="00D94269">
            <w:pPr>
              <w:pStyle w:val="ProductList-OfferingBody"/>
            </w:pPr>
            <w:r>
              <w:rPr>
                <w:color w:val="FFFFFF" w:themeColor="background1"/>
              </w:rPr>
              <w:t>Добавлено</w:t>
            </w:r>
          </w:p>
        </w:tc>
        <w:tc>
          <w:tcPr>
            <w:tcW w:w="5395" w:type="dxa"/>
            <w:shd w:val="clear" w:color="auto" w:fill="0072C6"/>
          </w:tcPr>
          <w:p w14:paraId="12BEF9F1" w14:textId="77777777" w:rsidR="002022ED" w:rsidRPr="006D4DC5" w:rsidRDefault="002022ED" w:rsidP="00D94269">
            <w:pPr>
              <w:pStyle w:val="ProductList-OfferingBody"/>
            </w:pPr>
            <w:r>
              <w:rPr>
                <w:color w:val="FFFFFF" w:themeColor="background1"/>
              </w:rPr>
              <w:t>Удалено</w:t>
            </w:r>
          </w:p>
        </w:tc>
      </w:tr>
      <w:tr w:rsidR="002022ED" w:rsidRPr="003650D0" w14:paraId="337F76FE" w14:textId="77777777" w:rsidTr="00D94269">
        <w:trPr>
          <w:tblHeader/>
        </w:trPr>
        <w:tc>
          <w:tcPr>
            <w:tcW w:w="5287" w:type="dxa"/>
            <w:shd w:val="clear" w:color="auto" w:fill="auto"/>
          </w:tcPr>
          <w:p w14:paraId="36FDF312" w14:textId="77777777" w:rsidR="002022ED" w:rsidRPr="006D4DC5" w:rsidRDefault="002022ED" w:rsidP="00D94269">
            <w:pPr>
              <w:pStyle w:val="ProductList-OfferingBody"/>
              <w:rPr>
                <w:color w:val="000000" w:themeColor="text1"/>
              </w:rPr>
            </w:pPr>
            <w:r>
              <w:t>Dynamics 365 Supply Chain Management; Dynamics 365 Finance</w:t>
            </w:r>
          </w:p>
        </w:tc>
        <w:tc>
          <w:tcPr>
            <w:tcW w:w="5395" w:type="dxa"/>
            <w:shd w:val="clear" w:color="auto" w:fill="auto"/>
          </w:tcPr>
          <w:p w14:paraId="4762C72A" w14:textId="77777777" w:rsidR="002022ED" w:rsidRPr="006D4DC5" w:rsidRDefault="002022ED" w:rsidP="00D94269">
            <w:pPr>
              <w:pStyle w:val="ProductList-OfferingBody"/>
              <w:rPr>
                <w:color w:val="000000" w:themeColor="text1"/>
              </w:rPr>
            </w:pPr>
            <w:r>
              <w:rPr>
                <w:color w:val="000000" w:themeColor="text1"/>
              </w:rPr>
              <w:t>Dynamics 365 for Finance and Operations (выпуск Enterprise)</w:t>
            </w:r>
          </w:p>
        </w:tc>
      </w:tr>
    </w:tbl>
    <w:p w14:paraId="3C04B4DB" w14:textId="77777777" w:rsidR="002022ED" w:rsidRPr="00E464DF" w:rsidRDefault="002022ED" w:rsidP="002022ED">
      <w:pPr>
        <w:pStyle w:val="ProductList-Body"/>
      </w:pPr>
    </w:p>
    <w:p w14:paraId="1B9B1372" w14:textId="77777777" w:rsidR="002022ED" w:rsidRPr="00E464DF" w:rsidRDefault="002022ED" w:rsidP="002022ED">
      <w:pPr>
        <w:pStyle w:val="ProductList-ClauseHeading"/>
      </w:pPr>
      <w:r>
        <w:t>Условия для конкретных Служб</w:t>
      </w:r>
    </w:p>
    <w:p w14:paraId="2745C6BF" w14:textId="4623D98E" w:rsidR="002022ED" w:rsidRPr="00E464DF" w:rsidRDefault="00B927BD" w:rsidP="002022ED">
      <w:pPr>
        <w:pStyle w:val="ProductList-Body"/>
      </w:pPr>
      <w:hyperlink w:anchor="MicrosoftDynamics365" w:tooltip="Microsoft Dynamics 365" w:history="1">
        <w:r w:rsidR="002022ED">
          <w:rPr>
            <w:rStyle w:val="Hyperlink"/>
            <w:rFonts w:ascii="Calibri" w:hAnsi="Calibri" w:cs="Calibri"/>
          </w:rPr>
          <w:t>Microsoft Dynamics 365</w:t>
        </w:r>
      </w:hyperlink>
      <w:r w:rsidR="002022ED">
        <w:rPr>
          <w:rFonts w:ascii="Calibri" w:hAnsi="Calibri" w:cs="Calibri"/>
        </w:rPr>
        <w:t>: изменены названия продуктов в соответствии с обновлениями в Dynamics 365 за октябрь 2019 г. Соглашения об уровне обслуживания остаются без изменений.</w:t>
      </w:r>
    </w:p>
    <w:p w14:paraId="1811889B" w14:textId="43CDB9F3" w:rsidR="000D6791" w:rsidRPr="006938D6" w:rsidRDefault="00B927BD"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0D6791" w:rsidRPr="006938D6">
          <w:rPr>
            <w:rStyle w:val="Hyperlink"/>
            <w:sz w:val="16"/>
            <w:szCs w:val="16"/>
          </w:rPr>
          <w:t>Оглавление</w:t>
        </w:r>
      </w:hyperlink>
      <w:r w:rsidR="005E5BF5">
        <w:rPr>
          <w:sz w:val="16"/>
          <w:szCs w:val="16"/>
          <w:lang w:val="en-US"/>
        </w:rPr>
        <w:t xml:space="preserve"> /</w:t>
      </w:r>
      <w:r w:rsidR="00694E5D" w:rsidRPr="006938D6">
        <w:rPr>
          <w:sz w:val="16"/>
          <w:szCs w:val="16"/>
        </w:rPr>
        <w:t xml:space="preserve"> </w:t>
      </w:r>
      <w:hyperlink w:anchor="Definitions" w:tooltip="Определения" w:history="1">
        <w:r w:rsidR="000D6791" w:rsidRPr="006938D6">
          <w:rPr>
            <w:rStyle w:val="Hyperlink"/>
            <w:sz w:val="16"/>
            <w:szCs w:val="16"/>
          </w:rPr>
          <w:t>Определения</w:t>
        </w:r>
      </w:hyperlink>
    </w:p>
    <w:p w14:paraId="6085ABD3" w14:textId="77777777" w:rsidR="00C35508" w:rsidRPr="006938D6" w:rsidRDefault="00C35508" w:rsidP="00106C29">
      <w:pPr>
        <w:pStyle w:val="ProductList-Body"/>
        <w:tabs>
          <w:tab w:val="clear" w:pos="360"/>
          <w:tab w:val="clear" w:pos="720"/>
          <w:tab w:val="clear" w:pos="1080"/>
        </w:tabs>
        <w:rPr>
          <w:szCs w:val="18"/>
        </w:rPr>
      </w:pPr>
    </w:p>
    <w:p w14:paraId="031DA4AF" w14:textId="77777777" w:rsidR="00C35508" w:rsidRPr="006938D6" w:rsidRDefault="00C35508" w:rsidP="00106C29">
      <w:pPr>
        <w:pStyle w:val="ProductList-Body"/>
        <w:tabs>
          <w:tab w:val="clear" w:pos="360"/>
          <w:tab w:val="clear" w:pos="720"/>
          <w:tab w:val="clear" w:pos="1080"/>
        </w:tabs>
        <w:rPr>
          <w:szCs w:val="18"/>
        </w:rPr>
      </w:pPr>
    </w:p>
    <w:p w14:paraId="348C666F" w14:textId="77777777" w:rsidR="008E6785" w:rsidRPr="008800F7" w:rsidRDefault="008E6785" w:rsidP="00106C29">
      <w:pPr>
        <w:rPr>
          <w:sz w:val="18"/>
          <w:szCs w:val="18"/>
        </w:rPr>
        <w:sectPr w:rsidR="008E6785" w:rsidRPr="008800F7"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6938D6" w:rsidRDefault="00E11454" w:rsidP="002024BF">
      <w:pPr>
        <w:pStyle w:val="ProductList-SectionHeading"/>
        <w:tabs>
          <w:tab w:val="clear" w:pos="360"/>
          <w:tab w:val="clear" w:pos="720"/>
          <w:tab w:val="clear" w:pos="1080"/>
        </w:tabs>
        <w:outlineLvl w:val="0"/>
        <w:rPr>
          <w:lang w:eastAsia="en-US" w:bidi="ar-SA"/>
        </w:rPr>
      </w:pPr>
      <w:bookmarkStart w:id="9" w:name="_Toc20728116"/>
      <w:bookmarkStart w:id="10" w:name="GeneralTerms"/>
      <w:r w:rsidRPr="006938D6">
        <w:rPr>
          <w:lang w:eastAsia="en-US" w:bidi="ar-SA"/>
        </w:rPr>
        <w:lastRenderedPageBreak/>
        <w:t>Общие условия</w:t>
      </w:r>
      <w:bookmarkEnd w:id="9"/>
    </w:p>
    <w:p w14:paraId="0BDF752D" w14:textId="5F0E96A9" w:rsidR="00045C64" w:rsidRPr="006938D6" w:rsidRDefault="00E11454" w:rsidP="003F4562">
      <w:pPr>
        <w:pStyle w:val="ProductList-SubSection1Heading"/>
        <w:rPr>
          <w:lang w:eastAsia="en-US" w:bidi="ar-SA"/>
        </w:rPr>
      </w:pPr>
      <w:bookmarkStart w:id="11" w:name="Definitions"/>
      <w:bookmarkEnd w:id="10"/>
      <w:r w:rsidRPr="006938D6">
        <w:rPr>
          <w:lang w:eastAsia="en-US" w:bidi="ar-SA"/>
        </w:rPr>
        <w:t>Определения</w:t>
      </w:r>
    </w:p>
    <w:bookmarkEnd w:id="11"/>
    <w:p w14:paraId="6464F94E" w14:textId="23E8890C" w:rsidR="001D1C2C" w:rsidRPr="006938D6" w:rsidRDefault="00F575B8" w:rsidP="001D1C2C">
      <w:pPr>
        <w:pStyle w:val="ProductList-Body"/>
        <w:spacing w:after="40"/>
      </w:pPr>
      <w:r w:rsidRPr="006938D6">
        <w:t>«</w:t>
      </w:r>
      <w:r w:rsidRPr="006938D6">
        <w:rPr>
          <w:b/>
          <w:color w:val="00188F"/>
        </w:rPr>
        <w:t>Применимый ежемесячный период</w:t>
      </w:r>
      <w:r w:rsidRPr="006938D6">
        <w:t>» – количество дней, в течение которых вы являетесь подписчиком Службы в календарном месяце, за который необходимо выплатить Компенсацию за обслуживание.</w:t>
      </w:r>
      <w:r w:rsidRPr="006938D6">
        <w:rPr>
          <w:color w:val="000000" w:themeColor="text1"/>
        </w:rPr>
        <w:t xml:space="preserve"> </w:t>
      </w:r>
    </w:p>
    <w:p w14:paraId="10BD05D9" w14:textId="7B5B6981" w:rsidR="001D1C2C" w:rsidRPr="006938D6" w:rsidRDefault="00F575B8" w:rsidP="001D1C2C">
      <w:pPr>
        <w:pStyle w:val="ProductList-Body"/>
        <w:spacing w:after="40"/>
      </w:pPr>
      <w:r w:rsidRPr="006938D6">
        <w:t>«</w:t>
      </w:r>
      <w:r w:rsidRPr="006938D6">
        <w:rPr>
          <w:b/>
          <w:color w:val="00188F"/>
        </w:rPr>
        <w:t>Применимые ежемесячные выплаты за обслуживание</w:t>
      </w:r>
      <w:r w:rsidRPr="006938D6">
        <w:t>»</w:t>
      </w:r>
      <w:r w:rsidRPr="006938D6">
        <w:rPr>
          <w:color w:val="000000" w:themeColor="text1"/>
        </w:rPr>
        <w:t xml:space="preserve"> означает общую сумму платежей, фактически внесенную вами за пользование Службой за месяц, за который причитается Компенсация за обслуживание.</w:t>
      </w:r>
    </w:p>
    <w:p w14:paraId="3E960783" w14:textId="7D68EBDA" w:rsidR="001D1C2C" w:rsidRPr="006938D6" w:rsidRDefault="00F575B8" w:rsidP="001D1C2C">
      <w:pPr>
        <w:pStyle w:val="ProductList-Body"/>
        <w:spacing w:after="40"/>
      </w:pPr>
      <w:r w:rsidRPr="006938D6">
        <w:t>«</w:t>
      </w:r>
      <w:r w:rsidRPr="006938D6">
        <w:rPr>
          <w:b/>
          <w:color w:val="00188F"/>
        </w:rPr>
        <w:t>Время простоя</w:t>
      </w:r>
      <w:r w:rsidRPr="006938D6">
        <w:t>» определяется для каждой Службы в Особых условиях для служб ниже. За исключением Служб Microsoft Azure Время простоя не включает Время запланированного простоя. Время простоя не включает недоступность Службы в связи с ограничениями, описанными ниже и в Особых условиях для служб.</w:t>
      </w:r>
    </w:p>
    <w:p w14:paraId="1CAAF07A" w14:textId="70B6AFEB" w:rsidR="001D1C2C" w:rsidRPr="006938D6" w:rsidRDefault="00F575B8" w:rsidP="001D1C2C">
      <w:pPr>
        <w:pStyle w:val="ProductList-Body"/>
        <w:spacing w:after="40"/>
      </w:pPr>
      <w:r w:rsidRPr="006938D6">
        <w:t>«</w:t>
      </w:r>
      <w:r w:rsidRPr="006938D6">
        <w:rPr>
          <w:b/>
          <w:color w:val="00188F"/>
        </w:rPr>
        <w:t>Код ошибки</w:t>
      </w:r>
      <w:r w:rsidRPr="006938D6">
        <w:t>» – обозначение, указывающее на то, что операция выполнена неудачно, например код состояния HTTP в диапазоне 5xx.</w:t>
      </w:r>
    </w:p>
    <w:p w14:paraId="64D84186" w14:textId="5C7C065D" w:rsidR="001D1C2C" w:rsidRPr="006938D6" w:rsidRDefault="00F575B8" w:rsidP="001D1C2C">
      <w:pPr>
        <w:pStyle w:val="ProductList-Body"/>
        <w:spacing w:after="40"/>
      </w:pPr>
      <w:r w:rsidRPr="006938D6">
        <w:t>«</w:t>
      </w:r>
      <w:r w:rsidRPr="006938D6">
        <w:rPr>
          <w:b/>
          <w:color w:val="00188F"/>
        </w:rPr>
        <w:t>Внешнее соединение</w:t>
      </w:r>
      <w:r w:rsidRPr="006938D6">
        <w:t>» – двунаправленный сетевой трафик, который передается с помощью поддерживаемых протоколов, например HTTP и HTTPS, и который можно отправлять и получать с использованием общедоступного IP-адреса.</w:t>
      </w:r>
    </w:p>
    <w:p w14:paraId="57569D47" w14:textId="34BD47E6" w:rsidR="001D1C2C" w:rsidRPr="006938D6" w:rsidRDefault="00F575B8" w:rsidP="001D1C2C">
      <w:pPr>
        <w:pStyle w:val="ProductList-Body"/>
        <w:spacing w:after="40"/>
      </w:pPr>
      <w:r w:rsidRPr="006938D6">
        <w:t>«</w:t>
      </w:r>
      <w:r w:rsidRPr="006938D6">
        <w:rPr>
          <w:b/>
          <w:color w:val="00188F"/>
        </w:rPr>
        <w:t>Инцидент</w:t>
      </w:r>
      <w:r w:rsidRPr="006938D6">
        <w:t>»</w:t>
      </w:r>
      <w:r w:rsidRPr="006938D6">
        <w:rPr>
          <w:color w:val="000000" w:themeColor="text1"/>
        </w:rPr>
        <w:t xml:space="preserve"> означает (i) любое одиночное событие или (ii) любую совокупность событий, приведших к Простою.</w:t>
      </w:r>
    </w:p>
    <w:p w14:paraId="30DC8057" w14:textId="709239B8" w:rsidR="001D1C2C" w:rsidRPr="006938D6" w:rsidRDefault="00F575B8" w:rsidP="001D1C2C">
      <w:pPr>
        <w:pStyle w:val="ProductList-Body"/>
        <w:spacing w:after="40"/>
      </w:pPr>
      <w:r w:rsidRPr="006938D6">
        <w:t>«</w:t>
      </w:r>
      <w:r w:rsidRPr="006938D6">
        <w:rPr>
          <w:b/>
          <w:color w:val="00188F"/>
        </w:rPr>
        <w:t>Портал управления</w:t>
      </w:r>
      <w:r w:rsidRPr="006938D6">
        <w:t>» – сетевой интерфейс, который предоставляет Microsoft и посредством которого клиенты могут управлять Службой.</w:t>
      </w:r>
    </w:p>
    <w:p w14:paraId="16345164" w14:textId="3D2D1676" w:rsidR="001D1C2C" w:rsidRPr="006938D6" w:rsidRDefault="00F575B8" w:rsidP="001D1C2C">
      <w:pPr>
        <w:pStyle w:val="ProductList-Body"/>
        <w:spacing w:after="40"/>
      </w:pPr>
      <w:r w:rsidRPr="006938D6">
        <w:t>«</w:t>
      </w:r>
      <w:r w:rsidRPr="006938D6">
        <w:rPr>
          <w:b/>
          <w:color w:val="00188F"/>
        </w:rPr>
        <w:t>Время запланированного простоя</w:t>
      </w:r>
      <w:r w:rsidRPr="006938D6">
        <w:t>»</w:t>
      </w:r>
      <w:r w:rsidRPr="006938D6">
        <w:rPr>
          <w:color w:val="000000" w:themeColor="text1"/>
        </w:rPr>
        <w:t xml:space="preserve"> означает периоды Простоя, связанные с обслуживанием или обновлением сети, оборудования или Службы. Мы опубликуем уведомление или уведомим вас по крайней мере за пять (5) дней до такого Простоя.</w:t>
      </w:r>
    </w:p>
    <w:p w14:paraId="70231D40" w14:textId="29F1DECB" w:rsidR="001D1C2C" w:rsidRPr="006938D6" w:rsidRDefault="00F575B8" w:rsidP="001D1C2C">
      <w:pPr>
        <w:pStyle w:val="ProductList-Body"/>
        <w:spacing w:after="40"/>
      </w:pPr>
      <w:r w:rsidRPr="006938D6">
        <w:t>«</w:t>
      </w:r>
      <w:r w:rsidRPr="006938D6">
        <w:rPr>
          <w:b/>
          <w:color w:val="00188F"/>
        </w:rPr>
        <w:t>Компенсация за обслуживание</w:t>
      </w:r>
      <w:r w:rsidRPr="006938D6">
        <w:t>»</w:t>
      </w:r>
      <w:r w:rsidRPr="006938D6">
        <w:rPr>
          <w:color w:val="000000" w:themeColor="text1"/>
        </w:rPr>
        <w:t xml:space="preserve"> – это определенная доля Применимых месячных выплат за обслуживание, зачисленных на ваш счет в</w:t>
      </w:r>
      <w:r w:rsidR="000B7077" w:rsidRPr="006938D6">
        <w:rPr>
          <w:color w:val="000000" w:themeColor="text1"/>
          <w:lang w:val="en-US"/>
        </w:rPr>
        <w:t> </w:t>
      </w:r>
      <w:r w:rsidRPr="006938D6">
        <w:rPr>
          <w:color w:val="000000" w:themeColor="text1"/>
        </w:rPr>
        <w:t>результате одобрения требования к Microsoft.</w:t>
      </w:r>
    </w:p>
    <w:p w14:paraId="0E261BBC" w14:textId="7B282E61" w:rsidR="001D1C2C" w:rsidRPr="006938D6" w:rsidRDefault="00F575B8" w:rsidP="001D1C2C">
      <w:pPr>
        <w:pStyle w:val="ProductList-Body"/>
        <w:spacing w:after="40"/>
      </w:pPr>
      <w:r w:rsidRPr="006938D6">
        <w:t>«</w:t>
      </w:r>
      <w:r w:rsidRPr="006938D6">
        <w:rPr>
          <w:b/>
          <w:color w:val="00188F"/>
        </w:rPr>
        <w:t>Уровень обслуживания</w:t>
      </w:r>
      <w:r w:rsidRPr="006938D6">
        <w:t>»</w:t>
      </w:r>
      <w:r w:rsidRPr="006938D6">
        <w:rPr>
          <w:color w:val="000000" w:themeColor="text1"/>
        </w:rPr>
        <w:t xml:space="preserve"> – набор показателей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31C20435" w:rsidR="001D1C2C" w:rsidRPr="006938D6" w:rsidRDefault="00F575B8" w:rsidP="001D1C2C">
      <w:pPr>
        <w:pStyle w:val="ProductList-Body"/>
        <w:spacing w:after="40"/>
      </w:pPr>
      <w:r w:rsidRPr="006938D6">
        <w:t>«</w:t>
      </w:r>
      <w:r w:rsidRPr="006938D6">
        <w:rPr>
          <w:b/>
          <w:color w:val="00188F"/>
        </w:rPr>
        <w:t>Ресурс службы</w:t>
      </w:r>
      <w:r w:rsidRPr="006938D6">
        <w:t>» – отдельный ресурс, доступный для использования в рамках Службы.</w:t>
      </w:r>
    </w:p>
    <w:p w14:paraId="6EF19CD6" w14:textId="02B3C70C" w:rsidR="001D1C2C" w:rsidRPr="006938D6" w:rsidRDefault="00F575B8" w:rsidP="001D1C2C">
      <w:pPr>
        <w:pStyle w:val="ProductList-Body"/>
        <w:spacing w:after="40"/>
      </w:pPr>
      <w:r w:rsidRPr="006938D6">
        <w:t>«</w:t>
      </w:r>
      <w:r w:rsidRPr="006938D6">
        <w:rPr>
          <w:b/>
          <w:color w:val="00188F"/>
        </w:rPr>
        <w:t>Код успешного завершения</w:t>
      </w:r>
      <w:r w:rsidRPr="006938D6">
        <w:t>» – обозначение, указывающее на то, что операция выполнена успешно, например код состояния HTTP в</w:t>
      </w:r>
      <w:r w:rsidR="000B7077" w:rsidRPr="006938D6">
        <w:rPr>
          <w:lang w:val="en-US"/>
        </w:rPr>
        <w:t> </w:t>
      </w:r>
      <w:r w:rsidRPr="006938D6">
        <w:t>диапазоне 2xx.</w:t>
      </w:r>
    </w:p>
    <w:p w14:paraId="461AC117" w14:textId="14702FC5" w:rsidR="001D1C2C" w:rsidRPr="006938D6" w:rsidRDefault="00F575B8" w:rsidP="001D1C2C">
      <w:pPr>
        <w:pStyle w:val="ProductList-Body"/>
        <w:spacing w:after="40"/>
      </w:pPr>
      <w:r w:rsidRPr="006938D6">
        <w:t>«</w:t>
      </w:r>
      <w:r w:rsidRPr="006938D6">
        <w:rPr>
          <w:b/>
          <w:color w:val="00188F"/>
        </w:rPr>
        <w:t>Период поддержки</w:t>
      </w:r>
      <w:r w:rsidRPr="006938D6">
        <w:t>» – отрезок времени, на протяжении которого поддерживается функция Службы или ее совместимость с отдельным продуктом или службой.</w:t>
      </w:r>
    </w:p>
    <w:p w14:paraId="0B6E793C" w14:textId="2B87D12B" w:rsidR="001D1C2C" w:rsidRPr="006938D6" w:rsidRDefault="00F575B8" w:rsidP="001D1C2C">
      <w:pPr>
        <w:pStyle w:val="ProductList-Body"/>
        <w:spacing w:after="40"/>
      </w:pPr>
      <w:r w:rsidRPr="006938D6">
        <w:rPr>
          <w:color w:val="000000" w:themeColor="text1"/>
        </w:rPr>
        <w:t xml:space="preserve"> </w:t>
      </w:r>
      <w:r w:rsidRPr="006938D6">
        <w:t>«</w:t>
      </w:r>
      <w:r w:rsidRPr="006938D6">
        <w:rPr>
          <w:b/>
          <w:color w:val="00188F"/>
        </w:rPr>
        <w:t>Человеко-минуты</w:t>
      </w:r>
      <w:r w:rsidRPr="006938D6">
        <w:t>»</w:t>
      </w:r>
      <w:r w:rsidRPr="006938D6">
        <w:rPr>
          <w:color w:val="000000" w:themeColor="text1"/>
        </w:rPr>
        <w:t xml:space="preserve"> означает общее количество минут в месяц, за вычетом Времени запланированного простоя, помноженное на общее число пользователей.</w:t>
      </w:r>
    </w:p>
    <w:p w14:paraId="394EB171" w14:textId="77777777" w:rsidR="003631EE" w:rsidRPr="006938D6" w:rsidRDefault="003631EE" w:rsidP="001D1C2C">
      <w:pPr>
        <w:pStyle w:val="ProductList-Body"/>
        <w:rPr>
          <w:szCs w:val="18"/>
        </w:rPr>
      </w:pPr>
    </w:p>
    <w:p w14:paraId="637752EC" w14:textId="23513F1A" w:rsidR="001D1C2C" w:rsidRPr="006938D6" w:rsidRDefault="001D1C2C" w:rsidP="003F4562">
      <w:pPr>
        <w:pStyle w:val="ProductList-SubSection1Heading"/>
        <w:rPr>
          <w:lang w:eastAsia="en-US" w:bidi="ar-SA"/>
        </w:rPr>
      </w:pPr>
      <w:bookmarkStart w:id="12" w:name="Terms"/>
      <w:r w:rsidRPr="006938D6">
        <w:rPr>
          <w:lang w:eastAsia="en-US" w:bidi="ar-SA"/>
        </w:rPr>
        <w:t>Условия</w:t>
      </w:r>
    </w:p>
    <w:p w14:paraId="7371D222" w14:textId="77777777" w:rsidR="001D1C2C" w:rsidRPr="006938D6" w:rsidRDefault="001D1C2C" w:rsidP="001D1C2C">
      <w:pPr>
        <w:pStyle w:val="ProductList-ClauseHeading"/>
      </w:pPr>
      <w:bookmarkStart w:id="13" w:name="GeneralTerms_Claims"/>
      <w:bookmarkEnd w:id="12"/>
      <w:r w:rsidRPr="006938D6">
        <w:t>Требования</w:t>
      </w:r>
    </w:p>
    <w:bookmarkEnd w:id="13"/>
    <w:p w14:paraId="70975357" w14:textId="05C387E9" w:rsidR="001D1C2C" w:rsidRPr="006938D6" w:rsidRDefault="001D1C2C" w:rsidP="001D1C2C">
      <w:pPr>
        <w:pStyle w:val="ProductList-Body"/>
      </w:pPr>
      <w:r w:rsidRPr="006938D6">
        <w:t xml:space="preserve">Чтобы Microsoft рассмотрела требование, вы должны направить требование в службу поддержки клиентов корпорации Microsoft вместе со всей информацией, необходимой Microsoft для подтверждения требования, включая, помимо прочего, следующее: (i) подробное описание Инцидента; (ii) сведения о дате и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 </w:t>
      </w:r>
    </w:p>
    <w:p w14:paraId="78652D82" w14:textId="77777777" w:rsidR="001D1C2C" w:rsidRPr="006938D6" w:rsidRDefault="001D1C2C" w:rsidP="001D1C2C">
      <w:pPr>
        <w:pStyle w:val="ProductList-Body"/>
        <w:rPr>
          <w:szCs w:val="18"/>
        </w:rPr>
      </w:pPr>
    </w:p>
    <w:p w14:paraId="5C8FCCA3" w14:textId="39419D5B" w:rsidR="001D1C2C" w:rsidRPr="006938D6" w:rsidRDefault="001D1C2C" w:rsidP="001D1C2C">
      <w:pPr>
        <w:pStyle w:val="ProductList-Body"/>
        <w:rPr>
          <w:spacing w:val="-1"/>
        </w:rPr>
      </w:pPr>
      <w:r w:rsidRPr="006938D6">
        <w:rPr>
          <w:spacing w:val="-1"/>
        </w:rPr>
        <w:t>В случае требования, связанного с Microsoft Azure, мы должны получить требование не позднее чем через два месяца после окончания месяца выставления счета, в котором произошел Инцидент, являющийся предметом требования. В случае требований, связанных со всеми прочими Службами, мы должны получить требование к концу календарного месяца,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13AA5F29" w14:textId="77777777" w:rsidR="001D1C2C" w:rsidRPr="006938D6" w:rsidRDefault="001D1C2C" w:rsidP="001D1C2C">
      <w:pPr>
        <w:pStyle w:val="ProductList-Body"/>
        <w:rPr>
          <w:szCs w:val="18"/>
        </w:rPr>
      </w:pPr>
    </w:p>
    <w:p w14:paraId="0A11687D" w14:textId="2C050B13" w:rsidR="001D1C2C" w:rsidRPr="006938D6" w:rsidRDefault="001D1C2C" w:rsidP="001D1C2C">
      <w:pPr>
        <w:pStyle w:val="ProductList-Body"/>
      </w:pPr>
      <w:r w:rsidRPr="006938D6">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w:t>
      </w:r>
      <w:r w:rsidR="00F537D3" w:rsidRPr="006938D6">
        <w:rPr>
          <w:lang w:val="en-US"/>
        </w:rPr>
        <w:t> </w:t>
      </w:r>
      <w:r w:rsidRPr="006938D6">
        <w:t xml:space="preserve">обслуживание, то Компенсация будет зачтена в счет Применимых месячных выплат за обслуживание. </w:t>
      </w:r>
    </w:p>
    <w:p w14:paraId="58E2268D" w14:textId="77777777" w:rsidR="001D1C2C" w:rsidRPr="006938D6" w:rsidRDefault="001D1C2C" w:rsidP="001D1C2C">
      <w:pPr>
        <w:pStyle w:val="ProductList-Body"/>
        <w:rPr>
          <w:szCs w:val="18"/>
        </w:rPr>
      </w:pPr>
    </w:p>
    <w:p w14:paraId="76EDD054" w14:textId="767507FC" w:rsidR="001D1C2C" w:rsidRPr="006938D6" w:rsidRDefault="001D1C2C" w:rsidP="001D1C2C">
      <w:pPr>
        <w:pStyle w:val="ProductList-Body"/>
      </w:pPr>
      <w:r w:rsidRPr="006938D6">
        <w:t xml:space="preserve">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w:t>
      </w:r>
      <w:r w:rsidRPr="006938D6">
        <w:lastRenderedPageBreak/>
        <w:t>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w:t>
      </w:r>
      <w:r w:rsidR="00EF785B" w:rsidRPr="006938D6">
        <w:t xml:space="preserve"> Если иное не указано в конкретном Соглашении об уровне обслуживания (SLA), то в течение соответствующего месячного периода можно получить только одну компенсацию за обслуживание на услугу.</w:t>
      </w:r>
    </w:p>
    <w:p w14:paraId="48EACB70" w14:textId="77777777" w:rsidR="001D1C2C" w:rsidRPr="006938D6" w:rsidRDefault="001D1C2C" w:rsidP="001D1C2C">
      <w:pPr>
        <w:pStyle w:val="ProductList-Body"/>
        <w:rPr>
          <w:szCs w:val="18"/>
        </w:rPr>
      </w:pPr>
    </w:p>
    <w:p w14:paraId="1C5E0FF1" w14:textId="77777777" w:rsidR="001D1C2C" w:rsidRPr="006938D6" w:rsidRDefault="001D1C2C" w:rsidP="001D1C2C">
      <w:pPr>
        <w:pStyle w:val="ProductList-ClauseHeading"/>
      </w:pPr>
      <w:r w:rsidRPr="006938D6">
        <w:t>Компенсации за обслуживание</w:t>
      </w:r>
    </w:p>
    <w:p w14:paraId="5F9659E7" w14:textId="204D4DEB" w:rsidR="001D1C2C" w:rsidRPr="006938D6" w:rsidRDefault="001D1C2C" w:rsidP="001D1C2C">
      <w:pPr>
        <w:pStyle w:val="ProductList-Body"/>
      </w:pPr>
      <w:r w:rsidRPr="006938D6">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14:paraId="2603EC74" w14:textId="79774908" w:rsidR="001D1C2C" w:rsidRPr="006938D6" w:rsidRDefault="001D1C2C" w:rsidP="001D1C2C">
      <w:pPr>
        <w:pStyle w:val="ProductList-Body"/>
      </w:pPr>
      <w:r w:rsidRPr="006938D6">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Компенсации за</w:t>
      </w:r>
      <w:r w:rsidR="00622B34" w:rsidRPr="006938D6">
        <w:rPr>
          <w:lang w:val="en-US"/>
        </w:rPr>
        <w:t> </w:t>
      </w:r>
      <w:r w:rsidRPr="006938D6">
        <w:t>обслуживание, которые начисляются в какой-либо месяц выставления счета для конкретной Службы или Ресурса службы, ни при каких</w:t>
      </w:r>
      <w:r w:rsidR="00622B34" w:rsidRPr="006938D6">
        <w:rPr>
          <w:lang w:val="en-US"/>
        </w:rPr>
        <w:t> </w:t>
      </w:r>
      <w:r w:rsidRPr="006938D6">
        <w:t>обстоятельствах не должны превышать вашу ежемесячную плату за обслуживание в отношении этой Службы или Ресурса службы (в</w:t>
      </w:r>
      <w:r w:rsidR="00622B34" w:rsidRPr="006938D6">
        <w:rPr>
          <w:lang w:val="en-US"/>
        </w:rPr>
        <w:t> </w:t>
      </w:r>
      <w:r w:rsidRPr="006938D6">
        <w:t>соответствующих случаях) в месяце выставления счета.</w:t>
      </w:r>
    </w:p>
    <w:p w14:paraId="7F92E971" w14:textId="77777777" w:rsidR="001D1C2C" w:rsidRPr="006938D6" w:rsidRDefault="001D1C2C" w:rsidP="001D1C2C">
      <w:pPr>
        <w:pStyle w:val="ProductList-Body"/>
      </w:pPr>
      <w:r w:rsidRPr="006938D6">
        <w:t xml:space="preserve">Для Служб, которые вы приобрели в 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 </w:t>
      </w:r>
    </w:p>
    <w:p w14:paraId="421282F2" w14:textId="7039A560" w:rsidR="001D1C2C" w:rsidRPr="006938D6" w:rsidRDefault="001D1C2C" w:rsidP="001D1C2C">
      <w:pPr>
        <w:pStyle w:val="ProductList-Body"/>
      </w:pPr>
      <w:r w:rsidRPr="006938D6">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 Компенсация за обслуживание будет основана на рекомендованной розничной цене соответствующей Службы, обоснованно определенной нами по собственному усмотрению.</w:t>
      </w:r>
    </w:p>
    <w:p w14:paraId="728B590F" w14:textId="77777777" w:rsidR="001D1C2C" w:rsidRPr="006938D6" w:rsidRDefault="001D1C2C" w:rsidP="001D1C2C">
      <w:pPr>
        <w:pStyle w:val="ProductList-Body"/>
        <w:rPr>
          <w:szCs w:val="18"/>
        </w:rPr>
      </w:pPr>
    </w:p>
    <w:p w14:paraId="5265FF95" w14:textId="77777777" w:rsidR="000C73F6" w:rsidRPr="006938D6" w:rsidRDefault="000C73F6" w:rsidP="000C73F6">
      <w:pPr>
        <w:pStyle w:val="ProductList-ClauseHeading"/>
        <w:outlineLvl w:val="2"/>
      </w:pPr>
      <w:bookmarkStart w:id="14" w:name="Limitations"/>
      <w:r w:rsidRPr="006938D6">
        <w:t>Ограничения</w:t>
      </w:r>
    </w:p>
    <w:bookmarkEnd w:id="14"/>
    <w:p w14:paraId="2E0AC608" w14:textId="77777777" w:rsidR="000C73F6" w:rsidRPr="006938D6" w:rsidRDefault="000C73F6" w:rsidP="000C73F6">
      <w:pPr>
        <w:pStyle w:val="ProductList-Body"/>
      </w:pPr>
      <w:r w:rsidRPr="006938D6">
        <w:t>Действие настоящего Соглашения об уровне обслуживания (SLA) и всех применимых Уровней обслуживания не распространяется ни на какие проблемы с производительностью или доступностью в следующих случаях:</w:t>
      </w:r>
    </w:p>
    <w:p w14:paraId="6E5BDEA5" w14:textId="77777777" w:rsidR="000C73F6" w:rsidRPr="006938D6" w:rsidRDefault="000C73F6" w:rsidP="000C73F6">
      <w:pPr>
        <w:pStyle w:val="ProductList-Body"/>
        <w:numPr>
          <w:ilvl w:val="0"/>
          <w:numId w:val="1"/>
        </w:numPr>
        <w:tabs>
          <w:tab w:val="clear" w:pos="360"/>
          <w:tab w:val="clear" w:pos="720"/>
          <w:tab w:val="clear" w:pos="1080"/>
        </w:tabs>
      </w:pPr>
      <w:r w:rsidRPr="006938D6">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579538E" w14:textId="77777777" w:rsidR="000C73F6" w:rsidRPr="006938D6" w:rsidRDefault="000C73F6" w:rsidP="000C73F6">
      <w:pPr>
        <w:pStyle w:val="ProductList-Body"/>
        <w:numPr>
          <w:ilvl w:val="0"/>
          <w:numId w:val="1"/>
        </w:numPr>
        <w:tabs>
          <w:tab w:val="clear" w:pos="360"/>
          <w:tab w:val="clear" w:pos="720"/>
          <w:tab w:val="clear" w:pos="1080"/>
        </w:tabs>
      </w:pPr>
      <w:r w:rsidRPr="006938D6">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2A8752EB" w14:textId="77777777" w:rsidR="000C73F6" w:rsidRPr="006938D6" w:rsidRDefault="000C73F6" w:rsidP="000C73F6">
      <w:pPr>
        <w:pStyle w:val="ProductList-Body"/>
        <w:numPr>
          <w:ilvl w:val="0"/>
          <w:numId w:val="1"/>
        </w:numPr>
        <w:tabs>
          <w:tab w:val="clear" w:pos="360"/>
          <w:tab w:val="clear" w:pos="720"/>
          <w:tab w:val="clear" w:pos="1080"/>
        </w:tabs>
      </w:pPr>
      <w:r w:rsidRPr="006938D6">
        <w:t xml:space="preserve">если проблема является результатом сбоев в одном месте расположения центра обработки данных Microsoft при явной зависимости связи вашей сети от этого места без обеспечения географической отказоустойчивости. </w:t>
      </w:r>
    </w:p>
    <w:p w14:paraId="1E5691CC" w14:textId="56DDD8BD" w:rsidR="001D1C2C" w:rsidRPr="006938D6" w:rsidRDefault="001D1C2C" w:rsidP="00E62D9C">
      <w:pPr>
        <w:pStyle w:val="ProductList-Body"/>
        <w:numPr>
          <w:ilvl w:val="0"/>
          <w:numId w:val="1"/>
        </w:numPr>
        <w:tabs>
          <w:tab w:val="clear" w:pos="360"/>
          <w:tab w:val="clear" w:pos="720"/>
          <w:tab w:val="clear" w:pos="1080"/>
        </w:tabs>
      </w:pPr>
      <w:r w:rsidRPr="006938D6">
        <w:t>если мы рекомендовали вам изменить использование Службы, но вы этого не сделали, а продолжили пользоваться Службой как прежде;</w:t>
      </w:r>
    </w:p>
    <w:p w14:paraId="7A23EEE9" w14:textId="17D0B297"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или в отношении покупок, совершенных с помощью компенсаций по подпискам Microsoft;</w:t>
      </w:r>
    </w:p>
    <w:p w14:paraId="4F915C80" w14:textId="3C5FFBDC"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16967E15" w14:textId="494DF8D1"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того, что вы не соблюдали какие-либо требуемые конфигурации, не использовали поддерживаемые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2584E5F8" w14:textId="31F84492"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ваших попыток выполнить операции сверх установленных квот или в результате нашего урегулирования вопросов, связанных с подозрениями в ненадлежащем поведении;</w:t>
      </w:r>
    </w:p>
    <w:p w14:paraId="767733A8" w14:textId="1C6B61EB"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связи с использованием вами функций Службы за рамками связанного Периода поддержки; или</w:t>
      </w:r>
    </w:p>
    <w:p w14:paraId="5605A8B2" w14:textId="5E9835C8" w:rsidR="001D1C2C" w:rsidRPr="006938D6" w:rsidRDefault="001D1C2C" w:rsidP="00E62D9C">
      <w:pPr>
        <w:pStyle w:val="ProductList-Body"/>
        <w:numPr>
          <w:ilvl w:val="0"/>
          <w:numId w:val="1"/>
        </w:numPr>
        <w:tabs>
          <w:tab w:val="clear" w:pos="360"/>
          <w:tab w:val="clear" w:pos="720"/>
          <w:tab w:val="clear" w:pos="1080"/>
        </w:tabs>
      </w:pPr>
      <w:r w:rsidRPr="006938D6">
        <w:t>если во время Инцидента лицензия была заказана, но не оплачена.</w:t>
      </w:r>
    </w:p>
    <w:p w14:paraId="4B72C513" w14:textId="77777777" w:rsidR="001D1C2C" w:rsidRPr="006938D6" w:rsidRDefault="001D1C2C" w:rsidP="001D1C2C">
      <w:pPr>
        <w:pStyle w:val="ProductList-Body"/>
        <w:tabs>
          <w:tab w:val="left" w:pos="6647"/>
        </w:tabs>
        <w:rPr>
          <w:szCs w:val="18"/>
        </w:rPr>
      </w:pPr>
    </w:p>
    <w:p w14:paraId="09318DE9" w14:textId="7AEAF5A5" w:rsidR="00045C64" w:rsidRPr="006938D6" w:rsidRDefault="001D1C2C" w:rsidP="00E454F2">
      <w:pPr>
        <w:pStyle w:val="ProductList-Body"/>
      </w:pPr>
      <w:r w:rsidRPr="006938D6">
        <w:lastRenderedPageBreak/>
        <w:t>Службы, приобретенные по соглашениям о корпоративном лицензировании Open, Open Value и Open Value Subscription, а также Службы в</w:t>
      </w:r>
      <w:r w:rsidR="009554BF" w:rsidRPr="006938D6">
        <w:rPr>
          <w:lang w:val="en-US"/>
        </w:rPr>
        <w:t> </w:t>
      </w:r>
      <w:r w:rsidRPr="006938D6">
        <w:t>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Для этих Служб какая-либо Компенсация за обслуживание, на которую вы можете иметь право, будет начислена в форме времени обслуживания (т. е. дней), а не в виде выплат за обслуживание, и</w:t>
      </w:r>
      <w:r w:rsidR="009554BF" w:rsidRPr="006938D6">
        <w:rPr>
          <w:lang w:val="en-US"/>
        </w:rPr>
        <w:t> </w:t>
      </w:r>
      <w:r w:rsidRPr="006938D6">
        <w:t>какие-либо ссылки на «Применимые ежемесячные выплаты за обслуживание» удаляются и заменяются «Применимым ежемесячным периодом».</w:t>
      </w:r>
    </w:p>
    <w:p w14:paraId="0DEF14BF" w14:textId="77777777" w:rsidR="005E5BF5" w:rsidRPr="006938D6" w:rsidRDefault="00B927B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2DEB168" w14:textId="77777777" w:rsidR="000D6791" w:rsidRPr="006938D6" w:rsidRDefault="000D6791" w:rsidP="00E454F2">
      <w:pPr>
        <w:pStyle w:val="ProductList-Body"/>
      </w:pPr>
    </w:p>
    <w:p w14:paraId="4D1DD938" w14:textId="77777777" w:rsidR="00045C64" w:rsidRPr="008800F7" w:rsidRDefault="00045C64" w:rsidP="002024BF">
      <w:pPr>
        <w:rPr>
          <w:sz w:val="18"/>
          <w:szCs w:val="18"/>
        </w:rPr>
        <w:sectPr w:rsidR="00045C64" w:rsidRPr="008800F7"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6938D6" w:rsidRDefault="00045C64" w:rsidP="00E5189B">
      <w:pPr>
        <w:pStyle w:val="ProductList-SectionHeading"/>
        <w:tabs>
          <w:tab w:val="clear" w:pos="360"/>
          <w:tab w:val="clear" w:pos="720"/>
          <w:tab w:val="clear" w:pos="1080"/>
        </w:tabs>
        <w:outlineLvl w:val="0"/>
        <w:rPr>
          <w:lang w:eastAsia="en-US" w:bidi="ar-SA"/>
        </w:rPr>
      </w:pPr>
      <w:bookmarkStart w:id="15" w:name="_Toc20728117"/>
      <w:bookmarkStart w:id="16" w:name="ServiceSpecificTerms"/>
      <w:r w:rsidRPr="006938D6">
        <w:rPr>
          <w:lang w:eastAsia="en-US" w:bidi="ar-SA"/>
        </w:rPr>
        <w:lastRenderedPageBreak/>
        <w:t>Условия для конкретной Службы</w:t>
      </w:r>
      <w:bookmarkEnd w:id="15"/>
    </w:p>
    <w:p w14:paraId="3CEB858C" w14:textId="77777777" w:rsidR="004742DE" w:rsidRPr="006938D6" w:rsidRDefault="004742DE" w:rsidP="004742DE">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20728118"/>
      <w:bookmarkEnd w:id="16"/>
      <w:r w:rsidRPr="006938D6">
        <w:t>Microsoft Dynamics</w:t>
      </w:r>
      <w:bookmarkEnd w:id="17"/>
      <w:bookmarkEnd w:id="18"/>
      <w:r w:rsidRPr="006938D6">
        <w:t xml:space="preserve"> 365</w:t>
      </w:r>
      <w:bookmarkEnd w:id="19"/>
      <w:bookmarkEnd w:id="20"/>
    </w:p>
    <w:p w14:paraId="479D4FFE" w14:textId="7C063528" w:rsidR="007C09AD" w:rsidRDefault="007C09AD" w:rsidP="007C09AD">
      <w:pPr>
        <w:pStyle w:val="ProductList-Offering2Heading"/>
        <w:pBdr>
          <w:between w:val="single" w:sz="4" w:space="1" w:color="auto"/>
        </w:pBdr>
        <w:tabs>
          <w:tab w:val="clear" w:pos="360"/>
        </w:tabs>
        <w:outlineLvl w:val="2"/>
      </w:pPr>
      <w:bookmarkStart w:id="21" w:name="_Toc531162400"/>
      <w:bookmarkStart w:id="22" w:name="_Toc524384433"/>
      <w:bookmarkStart w:id="23" w:name="_Toc5018151"/>
      <w:bookmarkStart w:id="24" w:name="MicrosoftDynamics365forCustSrvcEntProIns"/>
      <w:bookmarkStart w:id="25" w:name="_Toc20728119"/>
      <w:bookmarkStart w:id="26" w:name="_Toc438127029"/>
      <w:bookmarkStart w:id="27" w:name="_Toc457821509"/>
      <w:r>
        <w:t>Dynamics 365 Customer Service Enterprise; Dynamics 365 Customer Service Professional</w:t>
      </w:r>
      <w:bookmarkEnd w:id="21"/>
      <w:bookmarkEnd w:id="22"/>
      <w:r>
        <w:t>; Dynamics 365 Customer Service Insights</w:t>
      </w:r>
      <w:bookmarkEnd w:id="23"/>
      <w:bookmarkEnd w:id="24"/>
      <w:bookmarkEnd w:id="25"/>
    </w:p>
    <w:p w14:paraId="6E4AE715" w14:textId="77777777" w:rsidR="004742DE" w:rsidRPr="006938D6" w:rsidRDefault="004742DE" w:rsidP="004742DE">
      <w:pPr>
        <w:pStyle w:val="ProductList-Body"/>
        <w:spacing w:after="120"/>
      </w:pPr>
      <w:r w:rsidRPr="006938D6">
        <w:rPr>
          <w:b/>
          <w:color w:val="00188F"/>
        </w:rPr>
        <w:t>Время простоя</w:t>
      </w:r>
      <w:r w:rsidRPr="006938D6">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4A900B10" w14:textId="647C110A" w:rsidR="004742DE" w:rsidRPr="006938D6" w:rsidRDefault="004742DE" w:rsidP="00694E5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6A69443" w14:textId="77777777" w:rsidR="00694E5D" w:rsidRPr="006938D6" w:rsidRDefault="00694E5D" w:rsidP="00694E5D">
      <w:pPr>
        <w:pStyle w:val="ProductList-Body"/>
      </w:pPr>
    </w:p>
    <w:p w14:paraId="14734DBD" w14:textId="77777777" w:rsidR="008212DC" w:rsidRPr="008800F7" w:rsidRDefault="00B927B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A21EB46" w14:textId="77777777" w:rsidR="004742DE" w:rsidRPr="006938D6" w:rsidRDefault="004742DE" w:rsidP="004742D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24BABEF" w14:textId="77777777" w:rsidR="004742DE" w:rsidRPr="006938D6" w:rsidRDefault="004742DE" w:rsidP="004742DE">
      <w:pPr>
        <w:pStyle w:val="ProductList-Body"/>
      </w:pPr>
    </w:p>
    <w:p w14:paraId="7C0F9895" w14:textId="77777777" w:rsidR="004742DE" w:rsidRPr="006938D6" w:rsidRDefault="004742DE" w:rsidP="004742DE">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56E8A70E" w14:textId="77777777" w:rsidTr="00EF785B">
        <w:trPr>
          <w:tblHeader/>
        </w:trPr>
        <w:tc>
          <w:tcPr>
            <w:tcW w:w="5400" w:type="dxa"/>
            <w:shd w:val="clear" w:color="auto" w:fill="0072C6"/>
          </w:tcPr>
          <w:p w14:paraId="7D5D8522" w14:textId="77777777" w:rsidR="004742DE" w:rsidRPr="006938D6" w:rsidRDefault="004742D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7C9770B" w14:textId="77777777" w:rsidR="004742DE" w:rsidRPr="006938D6" w:rsidRDefault="004742D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7A5F5C3F" w14:textId="77777777" w:rsidTr="00EF785B">
        <w:tc>
          <w:tcPr>
            <w:tcW w:w="5400" w:type="dxa"/>
          </w:tcPr>
          <w:p w14:paraId="365D978F" w14:textId="77777777" w:rsidR="004742DE" w:rsidRPr="006938D6" w:rsidRDefault="004742DE" w:rsidP="00EF785B">
            <w:pPr>
              <w:pStyle w:val="ProductList-OfferingBody"/>
              <w:jc w:val="center"/>
            </w:pPr>
            <w:r w:rsidRPr="006938D6">
              <w:t>&lt; 99,9 %</w:t>
            </w:r>
          </w:p>
        </w:tc>
        <w:tc>
          <w:tcPr>
            <w:tcW w:w="5400" w:type="dxa"/>
          </w:tcPr>
          <w:p w14:paraId="3F8C09C3" w14:textId="77777777" w:rsidR="004742DE" w:rsidRPr="006938D6" w:rsidRDefault="004742DE" w:rsidP="00EF785B">
            <w:pPr>
              <w:pStyle w:val="ProductList-OfferingBody"/>
              <w:jc w:val="center"/>
            </w:pPr>
            <w:r w:rsidRPr="006938D6">
              <w:t>25%</w:t>
            </w:r>
          </w:p>
        </w:tc>
      </w:tr>
      <w:tr w:rsidR="004742DE" w:rsidRPr="008800F7" w14:paraId="6C25DE3C" w14:textId="77777777" w:rsidTr="00EF785B">
        <w:tc>
          <w:tcPr>
            <w:tcW w:w="5400" w:type="dxa"/>
          </w:tcPr>
          <w:p w14:paraId="3762D7FF" w14:textId="77777777" w:rsidR="004742DE" w:rsidRPr="006938D6" w:rsidRDefault="004742DE" w:rsidP="00EF785B">
            <w:pPr>
              <w:pStyle w:val="ProductList-OfferingBody"/>
              <w:jc w:val="center"/>
            </w:pPr>
            <w:r w:rsidRPr="006938D6">
              <w:t>&lt; 99 %</w:t>
            </w:r>
          </w:p>
        </w:tc>
        <w:tc>
          <w:tcPr>
            <w:tcW w:w="5400" w:type="dxa"/>
          </w:tcPr>
          <w:p w14:paraId="660515E5" w14:textId="77777777" w:rsidR="004742DE" w:rsidRPr="006938D6" w:rsidRDefault="004742DE" w:rsidP="00EF785B">
            <w:pPr>
              <w:pStyle w:val="ProductList-OfferingBody"/>
              <w:jc w:val="center"/>
            </w:pPr>
            <w:r w:rsidRPr="006938D6">
              <w:t>50%</w:t>
            </w:r>
          </w:p>
        </w:tc>
      </w:tr>
      <w:tr w:rsidR="004742DE" w:rsidRPr="008800F7" w14:paraId="265B78E7" w14:textId="77777777" w:rsidTr="00EF785B">
        <w:tc>
          <w:tcPr>
            <w:tcW w:w="5400" w:type="dxa"/>
          </w:tcPr>
          <w:p w14:paraId="03CBA128" w14:textId="77777777" w:rsidR="004742DE" w:rsidRPr="006938D6" w:rsidRDefault="004742DE" w:rsidP="00EF785B">
            <w:pPr>
              <w:pStyle w:val="ProductList-OfferingBody"/>
              <w:jc w:val="center"/>
            </w:pPr>
            <w:r w:rsidRPr="006938D6">
              <w:t>&lt; 95 %</w:t>
            </w:r>
          </w:p>
        </w:tc>
        <w:tc>
          <w:tcPr>
            <w:tcW w:w="5400" w:type="dxa"/>
          </w:tcPr>
          <w:p w14:paraId="35F22AA9" w14:textId="77777777" w:rsidR="004742DE" w:rsidRPr="006938D6" w:rsidRDefault="004742DE" w:rsidP="00EF785B">
            <w:pPr>
              <w:pStyle w:val="ProductList-OfferingBody"/>
              <w:jc w:val="center"/>
            </w:pPr>
            <w:r w:rsidRPr="006938D6">
              <w:t>100%</w:t>
            </w:r>
          </w:p>
        </w:tc>
      </w:tr>
    </w:tbl>
    <w:bookmarkStart w:id="28" w:name="_Toc506981000"/>
    <w:bookmarkStart w:id="29" w:name="_Toc510793626"/>
    <w:bookmarkStart w:id="30" w:name="MicrosoftDynamics365forFianceandOpsBizEd"/>
    <w:p w14:paraId="27FB9930"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5917315" w14:textId="6EC8C0F9" w:rsidR="006D0C79" w:rsidRPr="006938D6" w:rsidRDefault="006D0C79" w:rsidP="006D0C79">
      <w:pPr>
        <w:pStyle w:val="ProductList-Offering2Heading"/>
        <w:pBdr>
          <w:between w:val="single" w:sz="4" w:space="1" w:color="auto"/>
        </w:pBdr>
        <w:tabs>
          <w:tab w:val="clear" w:pos="360"/>
          <w:tab w:val="clear" w:pos="720"/>
          <w:tab w:val="clear" w:pos="1080"/>
        </w:tabs>
        <w:outlineLvl w:val="2"/>
      </w:pPr>
      <w:bookmarkStart w:id="31" w:name="_Toc20728120"/>
      <w:r w:rsidRPr="006938D6">
        <w:t xml:space="preserve">Dynamics 365 Business </w:t>
      </w:r>
      <w:bookmarkEnd w:id="28"/>
      <w:r w:rsidRPr="006938D6">
        <w:t>Central</w:t>
      </w:r>
      <w:bookmarkEnd w:id="29"/>
      <w:bookmarkEnd w:id="31"/>
    </w:p>
    <w:bookmarkEnd w:id="30"/>
    <w:p w14:paraId="2CC5B1EE" w14:textId="77777777" w:rsidR="004742DE" w:rsidRPr="006938D6" w:rsidRDefault="004742DE" w:rsidP="004742DE">
      <w:pPr>
        <w:pStyle w:val="ProductList-Body"/>
        <w:spacing w:after="120"/>
      </w:pPr>
      <w:r w:rsidRPr="006938D6">
        <w:rPr>
          <w:b/>
          <w:color w:val="00188F"/>
        </w:rPr>
        <w:t>Время простоя</w:t>
      </w:r>
      <w:r w:rsidRPr="006938D6">
        <w:t> — любой период, когда конечные пользователи не могли выполнить вход в свой экземпляр.</w:t>
      </w:r>
    </w:p>
    <w:p w14:paraId="3747C949" w14:textId="376471D3" w:rsidR="004742DE" w:rsidRPr="006938D6" w:rsidRDefault="004742DE" w:rsidP="00694E5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36F6EA4" w14:textId="77777777" w:rsidR="00694E5D" w:rsidRPr="006938D6" w:rsidRDefault="00694E5D" w:rsidP="00694E5D">
      <w:pPr>
        <w:pStyle w:val="ProductList-Body"/>
      </w:pPr>
    </w:p>
    <w:p w14:paraId="38140BAC" w14:textId="77777777" w:rsidR="008212DC" w:rsidRPr="008800F7" w:rsidRDefault="00B927B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C27907" w14:textId="77777777" w:rsidR="004742DE" w:rsidRPr="006938D6" w:rsidRDefault="004742DE" w:rsidP="004742D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3A9F468" w14:textId="77777777" w:rsidR="004742DE" w:rsidRPr="006938D6" w:rsidRDefault="004742DE" w:rsidP="004742DE">
      <w:pPr>
        <w:pStyle w:val="ProductList-Body"/>
      </w:pPr>
    </w:p>
    <w:p w14:paraId="6A122514" w14:textId="77777777" w:rsidR="004742DE" w:rsidRPr="006938D6" w:rsidRDefault="004742DE" w:rsidP="004742DE">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285DD4F4" w14:textId="77777777" w:rsidTr="00EF785B">
        <w:trPr>
          <w:tblHeader/>
        </w:trPr>
        <w:tc>
          <w:tcPr>
            <w:tcW w:w="5400" w:type="dxa"/>
            <w:shd w:val="clear" w:color="auto" w:fill="0072C6"/>
          </w:tcPr>
          <w:p w14:paraId="55254E4D" w14:textId="77777777" w:rsidR="004742DE" w:rsidRPr="006938D6" w:rsidRDefault="004742D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339B83E" w14:textId="77777777" w:rsidR="004742DE" w:rsidRPr="006938D6" w:rsidRDefault="004742D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230606C3" w14:textId="77777777" w:rsidTr="00EF785B">
        <w:tc>
          <w:tcPr>
            <w:tcW w:w="5400" w:type="dxa"/>
          </w:tcPr>
          <w:p w14:paraId="32BF517C" w14:textId="77777777" w:rsidR="004742DE" w:rsidRPr="006938D6" w:rsidRDefault="004742DE" w:rsidP="00EF785B">
            <w:pPr>
              <w:pStyle w:val="ProductList-OfferingBody"/>
              <w:jc w:val="center"/>
            </w:pPr>
            <w:r w:rsidRPr="006938D6">
              <w:t>&lt; 99,9 %</w:t>
            </w:r>
          </w:p>
        </w:tc>
        <w:tc>
          <w:tcPr>
            <w:tcW w:w="5400" w:type="dxa"/>
          </w:tcPr>
          <w:p w14:paraId="70A5C867" w14:textId="77777777" w:rsidR="004742DE" w:rsidRPr="006938D6" w:rsidRDefault="004742DE" w:rsidP="00EF785B">
            <w:pPr>
              <w:pStyle w:val="ProductList-OfferingBody"/>
              <w:jc w:val="center"/>
            </w:pPr>
            <w:r w:rsidRPr="006938D6">
              <w:t>25%</w:t>
            </w:r>
          </w:p>
        </w:tc>
      </w:tr>
      <w:tr w:rsidR="004742DE" w:rsidRPr="008800F7" w14:paraId="2A473FDE" w14:textId="77777777" w:rsidTr="00EF785B">
        <w:tc>
          <w:tcPr>
            <w:tcW w:w="5400" w:type="dxa"/>
          </w:tcPr>
          <w:p w14:paraId="393E3DAF" w14:textId="77777777" w:rsidR="004742DE" w:rsidRPr="006938D6" w:rsidRDefault="004742DE" w:rsidP="00EF785B">
            <w:pPr>
              <w:pStyle w:val="ProductList-OfferingBody"/>
              <w:jc w:val="center"/>
            </w:pPr>
            <w:r w:rsidRPr="006938D6">
              <w:t>&lt; 99 %</w:t>
            </w:r>
          </w:p>
        </w:tc>
        <w:tc>
          <w:tcPr>
            <w:tcW w:w="5400" w:type="dxa"/>
          </w:tcPr>
          <w:p w14:paraId="23D12A0F" w14:textId="77777777" w:rsidR="004742DE" w:rsidRPr="006938D6" w:rsidRDefault="004742DE" w:rsidP="00EF785B">
            <w:pPr>
              <w:pStyle w:val="ProductList-OfferingBody"/>
              <w:jc w:val="center"/>
            </w:pPr>
            <w:r w:rsidRPr="006938D6">
              <w:t>50%</w:t>
            </w:r>
          </w:p>
        </w:tc>
      </w:tr>
      <w:tr w:rsidR="004742DE" w:rsidRPr="008800F7" w14:paraId="67C729D5" w14:textId="77777777" w:rsidTr="00EF785B">
        <w:tc>
          <w:tcPr>
            <w:tcW w:w="5400" w:type="dxa"/>
          </w:tcPr>
          <w:p w14:paraId="0A69E6E4" w14:textId="77777777" w:rsidR="004742DE" w:rsidRPr="006938D6" w:rsidRDefault="004742DE" w:rsidP="00EF785B">
            <w:pPr>
              <w:pStyle w:val="ProductList-OfferingBody"/>
              <w:jc w:val="center"/>
            </w:pPr>
            <w:r w:rsidRPr="006938D6">
              <w:t>&lt; 95 %</w:t>
            </w:r>
          </w:p>
        </w:tc>
        <w:tc>
          <w:tcPr>
            <w:tcW w:w="5400" w:type="dxa"/>
          </w:tcPr>
          <w:p w14:paraId="1BCB77FF" w14:textId="77777777" w:rsidR="004742DE" w:rsidRPr="006938D6" w:rsidRDefault="004742DE" w:rsidP="00EF785B">
            <w:pPr>
              <w:pStyle w:val="ProductList-OfferingBody"/>
              <w:jc w:val="center"/>
            </w:pPr>
            <w:r w:rsidRPr="006938D6">
              <w:t>100%</w:t>
            </w:r>
          </w:p>
        </w:tc>
      </w:tr>
    </w:tbl>
    <w:bookmarkStart w:id="32" w:name="MicrosoftDynamics365forFianceandOps"/>
    <w:bookmarkStart w:id="33" w:name="_Toc491629842"/>
    <w:bookmarkStart w:id="34" w:name="_Toc494721331"/>
    <w:bookmarkEnd w:id="26"/>
    <w:bookmarkEnd w:id="27"/>
    <w:p w14:paraId="7A3089F2"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D2FBA52" w14:textId="406587D7" w:rsidR="00220A41" w:rsidRPr="006938D6" w:rsidRDefault="00220A41" w:rsidP="00220A41">
      <w:pPr>
        <w:pStyle w:val="ProductList-Offering2Heading"/>
        <w:pBdr>
          <w:between w:val="single" w:sz="4" w:space="1" w:color="auto"/>
        </w:pBdr>
        <w:tabs>
          <w:tab w:val="clear" w:pos="360"/>
          <w:tab w:val="clear" w:pos="720"/>
          <w:tab w:val="clear" w:pos="1080"/>
        </w:tabs>
        <w:outlineLvl w:val="2"/>
      </w:pPr>
      <w:bookmarkStart w:id="35" w:name="_Toc20728121"/>
      <w:r w:rsidRPr="006938D6">
        <w:t xml:space="preserve">Dynamics 365 </w:t>
      </w:r>
      <w:bookmarkStart w:id="36" w:name="_Hlk19533710"/>
      <w:bookmarkEnd w:id="32"/>
      <w:bookmarkEnd w:id="33"/>
      <w:bookmarkEnd w:id="34"/>
      <w:r w:rsidR="00D7207C" w:rsidRPr="0022548E">
        <w:t>Supply Chain Management; Dynamics 365 Finance</w:t>
      </w:r>
      <w:bookmarkEnd w:id="35"/>
      <w:bookmarkEnd w:id="36"/>
    </w:p>
    <w:p w14:paraId="78BF5E8D" w14:textId="77777777" w:rsidR="00933A5C" w:rsidRPr="006938D6" w:rsidRDefault="00933A5C" w:rsidP="00933A5C">
      <w:pPr>
        <w:pStyle w:val="ProductList-Body"/>
      </w:pPr>
      <w:r w:rsidRPr="006938D6">
        <w:rPr>
          <w:b/>
          <w:color w:val="00188F"/>
        </w:rPr>
        <w:t xml:space="preserve">Дополнительные </w:t>
      </w:r>
      <w:bookmarkStart w:id="37" w:name="AdditionalDefinitions"/>
      <w:bookmarkEnd w:id="37"/>
      <w:r w:rsidRPr="006938D6">
        <w:rPr>
          <w:b/>
          <w:color w:val="00188F"/>
        </w:rPr>
        <w:t>определения</w:t>
      </w:r>
      <w:r w:rsidRPr="006938D6">
        <w:t>:</w:t>
      </w:r>
    </w:p>
    <w:p w14:paraId="609B32E5" w14:textId="77777777" w:rsidR="00933A5C" w:rsidRPr="006938D6" w:rsidRDefault="00933A5C" w:rsidP="00933A5C">
      <w:pPr>
        <w:pStyle w:val="ProductList-Body"/>
        <w:tabs>
          <w:tab w:val="clear" w:pos="360"/>
          <w:tab w:val="clear" w:pos="720"/>
          <w:tab w:val="clear" w:pos="1080"/>
        </w:tabs>
        <w:spacing w:after="40"/>
      </w:pPr>
      <w:r w:rsidRPr="006938D6">
        <w:rPr>
          <w:rFonts w:eastAsia="Segoe UI" w:cs="Segoe UI"/>
          <w:szCs w:val="18"/>
        </w:rPr>
        <w:t>«</w:t>
      </w:r>
      <w:r w:rsidRPr="006938D6">
        <w:rPr>
          <w:rFonts w:eastAsia="Segoe UI" w:cs="Segoe UI"/>
          <w:b/>
          <w:color w:val="00188F"/>
          <w:szCs w:val="18"/>
        </w:rPr>
        <w:t>Активный клиент</w:t>
      </w:r>
      <w:r w:rsidRPr="006938D6">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3CFC55C8" w14:textId="77777777" w:rsidR="00933A5C" w:rsidRPr="008800F7" w:rsidRDefault="00933A5C" w:rsidP="00933A5C">
      <w:pPr>
        <w:spacing w:after="40"/>
        <w:rPr>
          <w:sz w:val="18"/>
          <w:szCs w:val="18"/>
        </w:rPr>
      </w:pPr>
      <w:r w:rsidRPr="006938D6">
        <w:rPr>
          <w:rFonts w:cs="Segoe UI"/>
          <w:sz w:val="18"/>
          <w:szCs w:val="18"/>
        </w:rPr>
        <w:t>«</w:t>
      </w:r>
      <w:r w:rsidRPr="006938D6">
        <w:rPr>
          <w:rFonts w:cs="Segoe UI"/>
          <w:b/>
          <w:color w:val="00188F"/>
          <w:sz w:val="18"/>
          <w:szCs w:val="18"/>
        </w:rPr>
        <w:t>Служба партнерских приложений</w:t>
      </w:r>
      <w:r w:rsidRPr="006938D6">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3773A449" w14:textId="77777777" w:rsidR="00933A5C" w:rsidRPr="006938D6" w:rsidRDefault="00933A5C" w:rsidP="00933A5C">
      <w:pPr>
        <w:pStyle w:val="ProductList-Body"/>
        <w:spacing w:after="40"/>
      </w:pPr>
      <w:r w:rsidRPr="006938D6">
        <w:rPr>
          <w:szCs w:val="18"/>
        </w:rPr>
        <w:lastRenderedPageBreak/>
        <w:t>«</w:t>
      </w:r>
      <w:r w:rsidRPr="006938D6">
        <w:rPr>
          <w:b/>
          <w:color w:val="00188F"/>
          <w:szCs w:val="18"/>
        </w:rPr>
        <w:t>Максимальное доступное количество минут</w:t>
      </w:r>
      <w:r w:rsidRPr="006938D6">
        <w:rPr>
          <w:szCs w:val="18"/>
        </w:rPr>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6A725B0F" w14:textId="77777777" w:rsidR="00933A5C" w:rsidRPr="006938D6" w:rsidRDefault="00933A5C" w:rsidP="00933A5C">
      <w:pPr>
        <w:pStyle w:val="ProductList-Body"/>
        <w:spacing w:after="40"/>
      </w:pPr>
      <w:r w:rsidRPr="006938D6">
        <w:rPr>
          <w:rFonts w:cs="Segoe UI"/>
          <w:szCs w:val="18"/>
        </w:rPr>
        <w:t>«</w:t>
      </w:r>
      <w:r w:rsidRPr="006938D6">
        <w:rPr>
          <w:rFonts w:cs="Segoe UI"/>
          <w:b/>
          <w:color w:val="00188F"/>
          <w:szCs w:val="18"/>
        </w:rPr>
        <w:t>Платформа</w:t>
      </w:r>
      <w:r w:rsidRPr="006938D6">
        <w:rPr>
          <w:rFonts w:cs="Segoe UI"/>
          <w:szCs w:val="18"/>
        </w:rPr>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401C46C9" w14:textId="77777777" w:rsidR="00933A5C" w:rsidRPr="006938D6" w:rsidRDefault="00933A5C" w:rsidP="00933A5C">
      <w:pPr>
        <w:pStyle w:val="ProductList-Body"/>
        <w:spacing w:after="40"/>
      </w:pPr>
      <w:r w:rsidRPr="006938D6">
        <w:rPr>
          <w:szCs w:val="18"/>
        </w:rPr>
        <w:t>«</w:t>
      </w:r>
      <w:r w:rsidRPr="006938D6">
        <w:rPr>
          <w:b/>
          <w:bCs/>
          <w:color w:val="00188F"/>
          <w:szCs w:val="18"/>
        </w:rPr>
        <w:t>Единица масштабирования</w:t>
      </w:r>
      <w:r w:rsidRPr="006938D6">
        <w:rPr>
          <w:szCs w:val="18"/>
        </w:rPr>
        <w:t>»</w:t>
      </w:r>
      <w:r w:rsidRPr="006938D6">
        <w:rPr>
          <w:color w:val="000000" w:themeColor="text1"/>
          <w:szCs w:val="18"/>
        </w:rPr>
        <w:t xml:space="preserve"> — означает приращения, используемые для добавления вычислительных ресурсов и ресурсов хранения данных в Службу партнерских приложений или их удаления. </w:t>
      </w:r>
    </w:p>
    <w:p w14:paraId="17D45BEC" w14:textId="77777777" w:rsidR="00933A5C" w:rsidRPr="006938D6" w:rsidRDefault="00933A5C" w:rsidP="00933A5C">
      <w:pPr>
        <w:pStyle w:val="ProductList-Body"/>
      </w:pPr>
      <w:r w:rsidRPr="006938D6">
        <w:rPr>
          <w:szCs w:val="18"/>
        </w:rPr>
        <w:t>«</w:t>
      </w:r>
      <w:r w:rsidRPr="006938D6">
        <w:rPr>
          <w:b/>
          <w:color w:val="00188F"/>
          <w:szCs w:val="18"/>
        </w:rPr>
        <w:t>Инфраструктура службы</w:t>
      </w:r>
      <w:r w:rsidRPr="006938D6">
        <w:rPr>
          <w:szCs w:val="18"/>
        </w:rPr>
        <w:t>»</w:t>
      </w:r>
      <w:r w:rsidRPr="006938D6">
        <w:rPr>
          <w:color w:val="000000" w:themeColor="text1"/>
          <w:szCs w:val="18"/>
        </w:rPr>
        <w:t xml:space="preserve"> — ресурсы проверки подлинности, хранения данных и вычислительные ресурсы, которые корпорация Майкрософт предоставляет в связи со Службой.</w:t>
      </w:r>
    </w:p>
    <w:p w14:paraId="48D72A7A" w14:textId="77777777" w:rsidR="00933A5C" w:rsidRPr="006938D6" w:rsidRDefault="00933A5C" w:rsidP="00933A5C">
      <w:pPr>
        <w:pStyle w:val="ProductList-Body"/>
      </w:pPr>
    </w:p>
    <w:p w14:paraId="01855793" w14:textId="77777777" w:rsidR="00933A5C" w:rsidRPr="006938D6" w:rsidRDefault="00933A5C" w:rsidP="00933A5C">
      <w:pPr>
        <w:pStyle w:val="ProductList-Body"/>
      </w:pPr>
      <w:r w:rsidRPr="006938D6">
        <w:rPr>
          <w:b/>
          <w:color w:val="00188F"/>
        </w:rPr>
        <w:t>Время простоя</w:t>
      </w:r>
      <w:r w:rsidRPr="006938D6">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корпорацией Майкрософт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737D604A" w14:textId="77777777" w:rsidR="00933A5C" w:rsidRPr="006938D6" w:rsidRDefault="00933A5C" w:rsidP="00933A5C">
      <w:pPr>
        <w:pStyle w:val="ProductList-Body"/>
      </w:pPr>
    </w:p>
    <w:p w14:paraId="7D22AFA2" w14:textId="0BADCC27" w:rsidR="00054792" w:rsidRPr="006938D6" w:rsidRDefault="00054792" w:rsidP="00054792">
      <w:pPr>
        <w:pStyle w:val="ProductList-Body"/>
      </w:pPr>
      <w:r w:rsidRPr="006938D6">
        <w:rPr>
          <w:b/>
          <w:color w:val="00188F"/>
        </w:rPr>
        <w:t>Процент времени работоспособности за месяц</w:t>
      </w:r>
      <w:r w:rsidRPr="006938D6">
        <w:t> — процент времени работоспособности для определенного Активного клиента за календарный месяц рассчитывается по следующей формуле:</w:t>
      </w:r>
    </w:p>
    <w:p w14:paraId="257DB2F6" w14:textId="77777777" w:rsidR="00054792" w:rsidRPr="006938D6" w:rsidRDefault="00054792" w:rsidP="00054792">
      <w:pPr>
        <w:pStyle w:val="ProductList-Body"/>
      </w:pPr>
    </w:p>
    <w:p w14:paraId="2F83082C" w14:textId="77777777" w:rsidR="008212DC" w:rsidRPr="008800F7" w:rsidRDefault="00B927B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B89A8BA" w14:textId="6ECC143B" w:rsidR="00054792" w:rsidRPr="006938D6" w:rsidRDefault="00054792" w:rsidP="0005479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63103D0" w14:textId="77777777" w:rsidR="00054792" w:rsidRPr="006938D6" w:rsidRDefault="00054792" w:rsidP="00054792">
      <w:pPr>
        <w:pStyle w:val="ProductList-Body"/>
      </w:pPr>
    </w:p>
    <w:p w14:paraId="2357C923" w14:textId="12DC98BE" w:rsidR="00933A5C" w:rsidRPr="006938D6" w:rsidRDefault="00933A5C" w:rsidP="00933A5C">
      <w:pPr>
        <w:pStyle w:val="ProductList-Body"/>
      </w:pPr>
      <w:r w:rsidRPr="006938D6">
        <w:rPr>
          <w:b/>
          <w:color w:val="00188F"/>
        </w:rPr>
        <w:t>Компенсация за обслуживание</w:t>
      </w:r>
      <w:r w:rsidR="0091137D" w:rsidRPr="006938D6">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A5C" w:rsidRPr="008800F7" w14:paraId="0A62F6E3" w14:textId="77777777" w:rsidTr="00DB7626">
        <w:trPr>
          <w:tblHeader/>
        </w:trPr>
        <w:tc>
          <w:tcPr>
            <w:tcW w:w="5400" w:type="dxa"/>
            <w:shd w:val="clear" w:color="auto" w:fill="0072C6"/>
          </w:tcPr>
          <w:p w14:paraId="79CBFFBB" w14:textId="77777777" w:rsidR="00933A5C" w:rsidRPr="006938D6" w:rsidRDefault="00933A5C" w:rsidP="00DB762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21E95BB" w14:textId="77777777" w:rsidR="00933A5C" w:rsidRPr="006938D6" w:rsidRDefault="00933A5C" w:rsidP="00DB7626">
            <w:pPr>
              <w:pStyle w:val="ProductList-OfferingBody"/>
              <w:jc w:val="center"/>
              <w:rPr>
                <w:color w:val="FFFFFF" w:themeColor="background1"/>
              </w:rPr>
            </w:pPr>
            <w:r w:rsidRPr="006938D6">
              <w:rPr>
                <w:color w:val="FFFFFF" w:themeColor="background1"/>
              </w:rPr>
              <w:t>Компенсация за обслуживание</w:t>
            </w:r>
          </w:p>
        </w:tc>
      </w:tr>
      <w:tr w:rsidR="00933A5C" w:rsidRPr="008800F7" w14:paraId="1A8F94B4" w14:textId="77777777" w:rsidTr="00DB7626">
        <w:tc>
          <w:tcPr>
            <w:tcW w:w="5400" w:type="dxa"/>
          </w:tcPr>
          <w:p w14:paraId="11A60EAD" w14:textId="65032916" w:rsidR="00933A5C" w:rsidRPr="006938D6" w:rsidRDefault="00933A5C" w:rsidP="00DB7626">
            <w:pPr>
              <w:pStyle w:val="ProductList-OfferingBody"/>
              <w:jc w:val="center"/>
            </w:pPr>
            <w:r w:rsidRPr="006938D6">
              <w:t>&lt; 99,</w:t>
            </w:r>
            <w:r w:rsidR="00FA447D" w:rsidRPr="006938D6">
              <w:rPr>
                <w:lang w:val="en-US"/>
              </w:rPr>
              <w:t>9</w:t>
            </w:r>
            <w:r w:rsidRPr="006938D6">
              <w:t> %</w:t>
            </w:r>
          </w:p>
        </w:tc>
        <w:tc>
          <w:tcPr>
            <w:tcW w:w="5400" w:type="dxa"/>
          </w:tcPr>
          <w:p w14:paraId="2A8DBCC5" w14:textId="77777777" w:rsidR="00933A5C" w:rsidRPr="006938D6" w:rsidRDefault="00933A5C" w:rsidP="00DB7626">
            <w:pPr>
              <w:pStyle w:val="ProductList-OfferingBody"/>
              <w:jc w:val="center"/>
            </w:pPr>
            <w:r w:rsidRPr="006938D6">
              <w:t>25%</w:t>
            </w:r>
          </w:p>
        </w:tc>
      </w:tr>
      <w:tr w:rsidR="00933A5C" w:rsidRPr="008800F7" w14:paraId="5849E731" w14:textId="77777777" w:rsidTr="00DB7626">
        <w:tc>
          <w:tcPr>
            <w:tcW w:w="5400" w:type="dxa"/>
          </w:tcPr>
          <w:p w14:paraId="11488DA4" w14:textId="77777777" w:rsidR="00933A5C" w:rsidRPr="006938D6" w:rsidRDefault="00933A5C" w:rsidP="00DB7626">
            <w:pPr>
              <w:pStyle w:val="ProductList-OfferingBody"/>
              <w:jc w:val="center"/>
            </w:pPr>
            <w:r w:rsidRPr="006938D6">
              <w:t>&lt; 99 %</w:t>
            </w:r>
          </w:p>
        </w:tc>
        <w:tc>
          <w:tcPr>
            <w:tcW w:w="5400" w:type="dxa"/>
          </w:tcPr>
          <w:p w14:paraId="276E94A9" w14:textId="77777777" w:rsidR="00933A5C" w:rsidRPr="006938D6" w:rsidRDefault="00933A5C" w:rsidP="00DB7626">
            <w:pPr>
              <w:pStyle w:val="ProductList-OfferingBody"/>
              <w:jc w:val="center"/>
            </w:pPr>
            <w:r w:rsidRPr="006938D6">
              <w:t>50%</w:t>
            </w:r>
          </w:p>
        </w:tc>
      </w:tr>
      <w:tr w:rsidR="00933A5C" w:rsidRPr="008800F7" w14:paraId="3E97D69A" w14:textId="77777777" w:rsidTr="00DB7626">
        <w:tc>
          <w:tcPr>
            <w:tcW w:w="5400" w:type="dxa"/>
          </w:tcPr>
          <w:p w14:paraId="26372DCD" w14:textId="77777777" w:rsidR="00933A5C" w:rsidRPr="006938D6" w:rsidRDefault="00933A5C" w:rsidP="00DB7626">
            <w:pPr>
              <w:pStyle w:val="ProductList-OfferingBody"/>
              <w:jc w:val="center"/>
            </w:pPr>
            <w:r w:rsidRPr="006938D6">
              <w:t>&lt; 95 %</w:t>
            </w:r>
          </w:p>
        </w:tc>
        <w:tc>
          <w:tcPr>
            <w:tcW w:w="5400" w:type="dxa"/>
          </w:tcPr>
          <w:p w14:paraId="2DE4D3A3" w14:textId="77777777" w:rsidR="00933A5C" w:rsidRPr="006938D6" w:rsidRDefault="00933A5C" w:rsidP="00DB7626">
            <w:pPr>
              <w:pStyle w:val="ProductList-OfferingBody"/>
              <w:jc w:val="center"/>
            </w:pPr>
            <w:r w:rsidRPr="006938D6">
              <w:t>100%</w:t>
            </w:r>
          </w:p>
        </w:tc>
      </w:tr>
    </w:tbl>
    <w:bookmarkStart w:id="38" w:name="_Toc484160631"/>
    <w:bookmarkStart w:id="39" w:name="MicrosoftDynamics365forRetail"/>
    <w:bookmarkStart w:id="40" w:name="_Toc461003234"/>
    <w:bookmarkStart w:id="41" w:name="_Toc457821510"/>
    <w:bookmarkStart w:id="42" w:name="_Toc463347126"/>
    <w:p w14:paraId="3328FC01"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9DFDFBE" w14:textId="1770870E" w:rsidR="00054792" w:rsidRPr="006938D6" w:rsidRDefault="00054792" w:rsidP="00054792">
      <w:pPr>
        <w:pStyle w:val="ProductList-Offering2Heading"/>
        <w:pBdr>
          <w:between w:val="single" w:sz="4" w:space="1" w:color="auto"/>
        </w:pBdr>
        <w:tabs>
          <w:tab w:val="clear" w:pos="360"/>
          <w:tab w:val="clear" w:pos="720"/>
          <w:tab w:val="clear" w:pos="1080"/>
        </w:tabs>
        <w:outlineLvl w:val="2"/>
        <w:rPr>
          <w:lang w:val="en-US"/>
        </w:rPr>
      </w:pPr>
      <w:bookmarkStart w:id="43" w:name="_Toc20728122"/>
      <w:r w:rsidRPr="006938D6">
        <w:t xml:space="preserve">Dynamics 365 </w:t>
      </w:r>
      <w:bookmarkEnd w:id="38"/>
      <w:r w:rsidRPr="006938D6">
        <w:rPr>
          <w:lang w:val="en-US"/>
        </w:rPr>
        <w:t>Retail</w:t>
      </w:r>
      <w:bookmarkEnd w:id="43"/>
    </w:p>
    <w:bookmarkEnd w:id="39"/>
    <w:p w14:paraId="0C974921" w14:textId="77777777" w:rsidR="00054792" w:rsidRPr="006938D6" w:rsidRDefault="00054792" w:rsidP="00054792">
      <w:pPr>
        <w:pStyle w:val="ProductList-Body"/>
      </w:pPr>
      <w:r w:rsidRPr="006938D6">
        <w:rPr>
          <w:b/>
          <w:color w:val="00188F"/>
        </w:rPr>
        <w:t>Дополнительные определения</w:t>
      </w:r>
      <w:r w:rsidRPr="006938D6">
        <w:t>:</w:t>
      </w:r>
    </w:p>
    <w:p w14:paraId="22DD26F2" w14:textId="77777777" w:rsidR="00054792" w:rsidRPr="006938D6" w:rsidRDefault="00054792" w:rsidP="00054792">
      <w:pPr>
        <w:pStyle w:val="ProductList-Body"/>
      </w:pPr>
      <w:r w:rsidRPr="006938D6">
        <w:t>«</w:t>
      </w:r>
      <w:r w:rsidRPr="006938D6">
        <w:rPr>
          <w:b/>
          <w:color w:val="00188F"/>
        </w:rPr>
        <w:t>Активный клиент</w:t>
      </w:r>
      <w:r w:rsidRPr="006938D6">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192BCEFC" w14:textId="77777777" w:rsidR="00054792" w:rsidRPr="006938D6" w:rsidRDefault="00054792" w:rsidP="00054792">
      <w:pPr>
        <w:pStyle w:val="ProductList-Body"/>
      </w:pPr>
      <w:r w:rsidRPr="006938D6">
        <w:t>«</w:t>
      </w:r>
      <w:r w:rsidRPr="006938D6">
        <w:rPr>
          <w:b/>
          <w:color w:val="00188F"/>
        </w:rPr>
        <w:t>Служба партнерских приложений</w:t>
      </w:r>
      <w:r w:rsidRPr="006938D6">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40B04E72" w14:textId="77777777" w:rsidR="00054792" w:rsidRPr="006938D6" w:rsidRDefault="00054792" w:rsidP="00054792">
      <w:pPr>
        <w:pStyle w:val="ProductList-Body"/>
      </w:pPr>
      <w:r w:rsidRPr="006938D6">
        <w:t>«</w:t>
      </w:r>
      <w:r w:rsidRPr="006938D6">
        <w:rPr>
          <w:b/>
          <w:color w:val="00188F"/>
        </w:rPr>
        <w:t>Максимальное доступное количество минут</w:t>
      </w:r>
      <w:r w:rsidRPr="006938D6">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46BE4E65" w14:textId="77777777" w:rsidR="00054792" w:rsidRPr="006938D6" w:rsidRDefault="00054792" w:rsidP="00054792">
      <w:pPr>
        <w:pStyle w:val="ProductList-Body"/>
      </w:pPr>
      <w:r w:rsidRPr="006938D6">
        <w:t>«</w:t>
      </w:r>
      <w:r w:rsidRPr="006938D6">
        <w:rPr>
          <w:b/>
          <w:color w:val="00188F"/>
        </w:rPr>
        <w:t>Платформа</w:t>
      </w:r>
      <w:r w:rsidRPr="006938D6">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0DD25083" w14:textId="77777777" w:rsidR="00054792" w:rsidRPr="006938D6" w:rsidRDefault="00054792" w:rsidP="00054792">
      <w:pPr>
        <w:pStyle w:val="ProductList-Body"/>
      </w:pPr>
      <w:r w:rsidRPr="006938D6">
        <w:t>«</w:t>
      </w:r>
      <w:r w:rsidRPr="006938D6">
        <w:rPr>
          <w:b/>
          <w:color w:val="00188F"/>
        </w:rPr>
        <w:t>Единица масштабирования</w:t>
      </w:r>
      <w:r w:rsidRPr="006938D6">
        <w:t>» — означает приращения, используемые для добавления вычислительных ресурсов и ресурсов хранения данных в Службу партнерских приложений или их удаления.</w:t>
      </w:r>
    </w:p>
    <w:p w14:paraId="58676092" w14:textId="77777777" w:rsidR="00054792" w:rsidRPr="006938D6" w:rsidRDefault="00054792" w:rsidP="00054792">
      <w:pPr>
        <w:pStyle w:val="ProductList-Body"/>
      </w:pPr>
      <w:r w:rsidRPr="006938D6">
        <w:t>«</w:t>
      </w:r>
      <w:r w:rsidRPr="006938D6">
        <w:rPr>
          <w:b/>
          <w:color w:val="00188F"/>
        </w:rPr>
        <w:t>Инфраструктура службы</w:t>
      </w:r>
      <w:r w:rsidRPr="006938D6">
        <w:t>» — ресурсы проверки подлинности, хранения данных и вычислительные ресурсы, которые Microsoft предоставляет в связи со Службой.</w:t>
      </w:r>
    </w:p>
    <w:p w14:paraId="10F0969C" w14:textId="77777777" w:rsidR="00054792" w:rsidRPr="006938D6" w:rsidRDefault="00054792" w:rsidP="00054792">
      <w:pPr>
        <w:pStyle w:val="ProductList-Body"/>
      </w:pPr>
    </w:p>
    <w:p w14:paraId="78CEA2C7" w14:textId="77777777" w:rsidR="00054792" w:rsidRPr="006938D6" w:rsidRDefault="00054792" w:rsidP="00054792">
      <w:pPr>
        <w:pStyle w:val="ProductList-Body"/>
      </w:pPr>
      <w:r w:rsidRPr="006938D6">
        <w:rPr>
          <w:b/>
          <w:color w:val="00188F"/>
        </w:rPr>
        <w:t>Время простоя</w:t>
      </w:r>
      <w:r w:rsidRPr="006938D6">
        <w:t> — любой период времени, когда конечные пользователи не могут получить доступ к своему Активному клиенту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2A47B0C5" w14:textId="77777777" w:rsidR="00054792" w:rsidRPr="006938D6" w:rsidRDefault="00054792" w:rsidP="00054792">
      <w:pPr>
        <w:pStyle w:val="ProductList-Body"/>
      </w:pPr>
    </w:p>
    <w:p w14:paraId="1B552E71" w14:textId="20E03BEB" w:rsidR="00054792" w:rsidRDefault="00054792" w:rsidP="008800F7">
      <w:pPr>
        <w:pStyle w:val="ProductList-Body"/>
      </w:pPr>
      <w:r w:rsidRPr="006938D6">
        <w:rPr>
          <w:b/>
          <w:color w:val="00188F"/>
        </w:rPr>
        <w:lastRenderedPageBreak/>
        <w:t>Процент времени работоспособности за месяц</w:t>
      </w:r>
      <w:r w:rsidRPr="006938D6">
        <w:t> — процент времени работоспособности для определенного Активного клиента за календарный месяц рассчитывается по следующей формуле:</w:t>
      </w:r>
    </w:p>
    <w:p w14:paraId="55677917" w14:textId="77777777" w:rsidR="008800F7" w:rsidRPr="006938D6" w:rsidRDefault="008800F7" w:rsidP="008800F7">
      <w:pPr>
        <w:pStyle w:val="ProductList-Body"/>
      </w:pPr>
    </w:p>
    <w:p w14:paraId="2D5C5E73" w14:textId="77777777" w:rsidR="008212DC" w:rsidRPr="008800F7" w:rsidRDefault="00B927B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501ADA4" w14:textId="77777777" w:rsidR="00054792" w:rsidRPr="006938D6" w:rsidRDefault="00054792" w:rsidP="0005479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C6F2F6A" w14:textId="77777777" w:rsidR="00054792" w:rsidRPr="006938D6" w:rsidRDefault="00054792" w:rsidP="00054792">
      <w:pPr>
        <w:pStyle w:val="ProductList-Body"/>
      </w:pPr>
    </w:p>
    <w:p w14:paraId="407AD03F" w14:textId="77777777" w:rsidR="00054792" w:rsidRPr="006938D6" w:rsidRDefault="00054792" w:rsidP="0005479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8800F7" w14:paraId="447F92C6" w14:textId="77777777" w:rsidTr="008212DC">
        <w:trPr>
          <w:tblHeader/>
        </w:trPr>
        <w:tc>
          <w:tcPr>
            <w:tcW w:w="5400" w:type="dxa"/>
            <w:shd w:val="clear" w:color="auto" w:fill="0072C6"/>
          </w:tcPr>
          <w:p w14:paraId="4293D974" w14:textId="77777777" w:rsidR="00054792" w:rsidRPr="006938D6" w:rsidRDefault="00054792"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D0A0571" w14:textId="77777777" w:rsidR="00054792" w:rsidRPr="006938D6" w:rsidRDefault="00054792"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8800F7" w14:paraId="2A7F99F1" w14:textId="77777777" w:rsidTr="008212DC">
        <w:tc>
          <w:tcPr>
            <w:tcW w:w="5400" w:type="dxa"/>
          </w:tcPr>
          <w:p w14:paraId="6D2E7DC9" w14:textId="62E6499F" w:rsidR="00054792" w:rsidRPr="006938D6" w:rsidRDefault="00054792" w:rsidP="008212DC">
            <w:pPr>
              <w:pStyle w:val="ProductList-OfferingBody"/>
              <w:jc w:val="center"/>
            </w:pPr>
            <w:r w:rsidRPr="006938D6">
              <w:t>&lt; 99,</w:t>
            </w:r>
            <w:r w:rsidR="00FA447D" w:rsidRPr="006938D6">
              <w:rPr>
                <w:lang w:val="en-US"/>
              </w:rPr>
              <w:t>9</w:t>
            </w:r>
            <w:r w:rsidRPr="006938D6">
              <w:t>%</w:t>
            </w:r>
          </w:p>
        </w:tc>
        <w:tc>
          <w:tcPr>
            <w:tcW w:w="5400" w:type="dxa"/>
          </w:tcPr>
          <w:p w14:paraId="2B9C6947" w14:textId="77777777" w:rsidR="00054792" w:rsidRPr="006938D6" w:rsidRDefault="00054792" w:rsidP="008212DC">
            <w:pPr>
              <w:pStyle w:val="ProductList-OfferingBody"/>
              <w:jc w:val="center"/>
            </w:pPr>
            <w:r w:rsidRPr="006938D6">
              <w:t>25%</w:t>
            </w:r>
          </w:p>
        </w:tc>
      </w:tr>
      <w:tr w:rsidR="00054792" w:rsidRPr="008800F7" w14:paraId="06ABA152" w14:textId="77777777" w:rsidTr="008212DC">
        <w:tc>
          <w:tcPr>
            <w:tcW w:w="5400" w:type="dxa"/>
          </w:tcPr>
          <w:p w14:paraId="7C418186" w14:textId="77777777" w:rsidR="00054792" w:rsidRPr="006938D6" w:rsidRDefault="00054792" w:rsidP="008212DC">
            <w:pPr>
              <w:pStyle w:val="ProductList-OfferingBody"/>
              <w:jc w:val="center"/>
            </w:pPr>
            <w:r w:rsidRPr="006938D6">
              <w:t>&lt; 99%</w:t>
            </w:r>
          </w:p>
        </w:tc>
        <w:tc>
          <w:tcPr>
            <w:tcW w:w="5400" w:type="dxa"/>
          </w:tcPr>
          <w:p w14:paraId="7812DCC0" w14:textId="77777777" w:rsidR="00054792" w:rsidRPr="006938D6" w:rsidRDefault="00054792" w:rsidP="008212DC">
            <w:pPr>
              <w:pStyle w:val="ProductList-OfferingBody"/>
              <w:jc w:val="center"/>
            </w:pPr>
            <w:r w:rsidRPr="006938D6">
              <w:t>50%</w:t>
            </w:r>
          </w:p>
        </w:tc>
      </w:tr>
      <w:tr w:rsidR="00054792" w:rsidRPr="008800F7" w14:paraId="48C3323E" w14:textId="77777777" w:rsidTr="008212DC">
        <w:tc>
          <w:tcPr>
            <w:tcW w:w="5400" w:type="dxa"/>
          </w:tcPr>
          <w:p w14:paraId="01588C1A" w14:textId="77777777" w:rsidR="00054792" w:rsidRPr="006938D6" w:rsidRDefault="00054792" w:rsidP="008212DC">
            <w:pPr>
              <w:pStyle w:val="ProductList-OfferingBody"/>
              <w:jc w:val="center"/>
            </w:pPr>
            <w:r w:rsidRPr="006938D6">
              <w:t>&lt; 95%</w:t>
            </w:r>
          </w:p>
        </w:tc>
        <w:tc>
          <w:tcPr>
            <w:tcW w:w="5400" w:type="dxa"/>
          </w:tcPr>
          <w:p w14:paraId="3D037599" w14:textId="77777777" w:rsidR="00054792" w:rsidRPr="006938D6" w:rsidRDefault="00054792" w:rsidP="008212DC">
            <w:pPr>
              <w:pStyle w:val="ProductList-OfferingBody"/>
              <w:jc w:val="center"/>
            </w:pPr>
            <w:r w:rsidRPr="006938D6">
              <w:t>100%</w:t>
            </w:r>
          </w:p>
        </w:tc>
      </w:tr>
    </w:tbl>
    <w:bookmarkStart w:id="44" w:name="_Toc506981003"/>
    <w:bookmarkStart w:id="45" w:name="_Toc510793629"/>
    <w:bookmarkEnd w:id="40"/>
    <w:bookmarkEnd w:id="41"/>
    <w:bookmarkEnd w:id="42"/>
    <w:p w14:paraId="46588C34"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505ED2C8" w14:textId="77F46573" w:rsidR="006D0C79" w:rsidRPr="006938D6" w:rsidRDefault="006D0C79" w:rsidP="006D0C79">
      <w:pPr>
        <w:pStyle w:val="ProductList-Offering2Heading"/>
        <w:pBdr>
          <w:between w:val="single" w:sz="4" w:space="1" w:color="auto"/>
        </w:pBdr>
        <w:tabs>
          <w:tab w:val="clear" w:pos="360"/>
          <w:tab w:val="clear" w:pos="720"/>
          <w:tab w:val="clear" w:pos="1080"/>
        </w:tabs>
        <w:outlineLvl w:val="2"/>
      </w:pPr>
      <w:bookmarkStart w:id="46" w:name="_Toc20728123"/>
      <w:r w:rsidRPr="006938D6">
        <w:t>Dynamics 365 Sales</w:t>
      </w:r>
      <w:bookmarkEnd w:id="44"/>
      <w:r w:rsidRPr="006938D6">
        <w:t xml:space="preserve"> Enterprise; Dynamics 365 Sales Professional</w:t>
      </w:r>
      <w:bookmarkEnd w:id="45"/>
      <w:bookmarkEnd w:id="46"/>
    </w:p>
    <w:p w14:paraId="08D0BEED" w14:textId="6E8A3C3F" w:rsidR="0076238C" w:rsidRPr="006938D6" w:rsidRDefault="0076238C" w:rsidP="0076238C">
      <w:pPr>
        <w:pStyle w:val="ProductList-Body"/>
      </w:pPr>
      <w:r w:rsidRPr="006938D6">
        <w:rPr>
          <w:b/>
          <w:color w:val="00188F"/>
        </w:rPr>
        <w:t>Время простоя</w:t>
      </w:r>
      <w:r w:rsidRPr="006938D6">
        <w:t>: какой-либо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случаи недоступности дополнительных функций Службы.</w:t>
      </w:r>
    </w:p>
    <w:p w14:paraId="6DD983A0" w14:textId="77777777" w:rsidR="0076238C" w:rsidRPr="006938D6" w:rsidRDefault="0076238C" w:rsidP="0076238C">
      <w:pPr>
        <w:pStyle w:val="ProductList-Body"/>
      </w:pPr>
    </w:p>
    <w:p w14:paraId="0504D0F7" w14:textId="48363E23" w:rsidR="0076238C" w:rsidRPr="006938D6" w:rsidRDefault="0076238C" w:rsidP="0076238C">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4F9018CD" w14:textId="77777777" w:rsidR="0076238C" w:rsidRPr="006938D6" w:rsidRDefault="0076238C" w:rsidP="0076238C">
      <w:pPr>
        <w:pStyle w:val="ProductList-Body"/>
      </w:pPr>
    </w:p>
    <w:p w14:paraId="1F675256" w14:textId="77777777" w:rsidR="008212DC" w:rsidRPr="008800F7" w:rsidRDefault="00B927B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19EB264" w14:textId="77777777" w:rsidR="0076238C" w:rsidRPr="006938D6" w:rsidRDefault="0076238C" w:rsidP="0076238C">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0F25A93" w14:textId="77777777" w:rsidR="0076238C" w:rsidRPr="006938D6" w:rsidRDefault="0076238C" w:rsidP="0076238C">
      <w:pPr>
        <w:pStyle w:val="ProductList-Body"/>
      </w:pPr>
    </w:p>
    <w:p w14:paraId="34A18328" w14:textId="295E31C8" w:rsidR="0076238C" w:rsidRPr="006938D6" w:rsidRDefault="0076238C" w:rsidP="0076238C">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8800F7" w14:paraId="478E9A65" w14:textId="77777777" w:rsidTr="00DB7626">
        <w:trPr>
          <w:tblHeader/>
        </w:trPr>
        <w:tc>
          <w:tcPr>
            <w:tcW w:w="5400" w:type="dxa"/>
            <w:shd w:val="clear" w:color="auto" w:fill="0072C6"/>
          </w:tcPr>
          <w:p w14:paraId="1385A926" w14:textId="066F5E51" w:rsidR="0076238C" w:rsidRPr="006938D6" w:rsidRDefault="0076238C"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9B6DED0" w14:textId="0901306A" w:rsidR="0076238C" w:rsidRPr="006938D6" w:rsidRDefault="0076238C"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76238C" w:rsidRPr="008800F7" w14:paraId="5F18EE95" w14:textId="77777777" w:rsidTr="00DB7626">
        <w:tc>
          <w:tcPr>
            <w:tcW w:w="5400" w:type="dxa"/>
          </w:tcPr>
          <w:p w14:paraId="44C5DD72" w14:textId="76ED199E" w:rsidR="0076238C" w:rsidRPr="006938D6" w:rsidRDefault="0076238C" w:rsidP="003034CF">
            <w:pPr>
              <w:pStyle w:val="ProductList-OfferingBody"/>
              <w:jc w:val="center"/>
            </w:pPr>
            <w:r w:rsidRPr="006938D6">
              <w:t>&lt; 99,9%</w:t>
            </w:r>
          </w:p>
        </w:tc>
        <w:tc>
          <w:tcPr>
            <w:tcW w:w="5400" w:type="dxa"/>
          </w:tcPr>
          <w:p w14:paraId="75CD4690" w14:textId="358315FB" w:rsidR="0076238C" w:rsidRPr="006938D6" w:rsidRDefault="0076238C" w:rsidP="003034CF">
            <w:pPr>
              <w:pStyle w:val="ProductList-OfferingBody"/>
              <w:jc w:val="center"/>
            </w:pPr>
            <w:r w:rsidRPr="006938D6">
              <w:t>25%</w:t>
            </w:r>
          </w:p>
        </w:tc>
      </w:tr>
      <w:tr w:rsidR="0076238C" w:rsidRPr="008800F7" w14:paraId="7F687C21" w14:textId="77777777" w:rsidTr="00DB7626">
        <w:tc>
          <w:tcPr>
            <w:tcW w:w="5400" w:type="dxa"/>
          </w:tcPr>
          <w:p w14:paraId="5A85B619" w14:textId="00FCB32B" w:rsidR="0076238C" w:rsidRPr="006938D6" w:rsidRDefault="0076238C" w:rsidP="003034CF">
            <w:pPr>
              <w:pStyle w:val="ProductList-OfferingBody"/>
              <w:jc w:val="center"/>
            </w:pPr>
            <w:r w:rsidRPr="006938D6">
              <w:t>&lt; 99%</w:t>
            </w:r>
          </w:p>
        </w:tc>
        <w:tc>
          <w:tcPr>
            <w:tcW w:w="5400" w:type="dxa"/>
          </w:tcPr>
          <w:p w14:paraId="56A7D378" w14:textId="3FBC6742" w:rsidR="0076238C" w:rsidRPr="006938D6" w:rsidRDefault="0076238C" w:rsidP="003034CF">
            <w:pPr>
              <w:pStyle w:val="ProductList-OfferingBody"/>
              <w:jc w:val="center"/>
            </w:pPr>
            <w:r w:rsidRPr="006938D6">
              <w:t>50%</w:t>
            </w:r>
          </w:p>
        </w:tc>
      </w:tr>
      <w:tr w:rsidR="0076238C" w:rsidRPr="008800F7" w14:paraId="33EA408C" w14:textId="77777777" w:rsidTr="00DB7626">
        <w:tc>
          <w:tcPr>
            <w:tcW w:w="5400" w:type="dxa"/>
          </w:tcPr>
          <w:p w14:paraId="2ABFE0B3" w14:textId="39D2272B" w:rsidR="0076238C" w:rsidRPr="006938D6" w:rsidRDefault="0076238C" w:rsidP="003034CF">
            <w:pPr>
              <w:pStyle w:val="ProductList-OfferingBody"/>
              <w:jc w:val="center"/>
            </w:pPr>
            <w:r w:rsidRPr="006938D6">
              <w:t>&lt; 95%</w:t>
            </w:r>
          </w:p>
        </w:tc>
        <w:tc>
          <w:tcPr>
            <w:tcW w:w="5400" w:type="dxa"/>
          </w:tcPr>
          <w:p w14:paraId="1E1C04A0" w14:textId="4E356E71" w:rsidR="0076238C" w:rsidRPr="006938D6" w:rsidRDefault="0076238C" w:rsidP="003034CF">
            <w:pPr>
              <w:pStyle w:val="ProductList-OfferingBody"/>
              <w:jc w:val="center"/>
            </w:pPr>
            <w:r w:rsidRPr="006938D6">
              <w:t>100%</w:t>
            </w:r>
          </w:p>
        </w:tc>
      </w:tr>
    </w:tbl>
    <w:bookmarkStart w:id="47" w:name="_Toc510793630"/>
    <w:bookmarkStart w:id="48" w:name="_Toc506981004"/>
    <w:bookmarkStart w:id="49" w:name="MicrosoftDynamics365forTalent"/>
    <w:p w14:paraId="4E077890"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F373BB9" w14:textId="649713F4" w:rsidR="006D0C79" w:rsidRPr="006938D6" w:rsidRDefault="006D0C79" w:rsidP="006D0C79">
      <w:pPr>
        <w:pStyle w:val="ProductList-Offering2Heading"/>
        <w:pBdr>
          <w:between w:val="single" w:sz="4" w:space="1" w:color="auto"/>
        </w:pBdr>
        <w:tabs>
          <w:tab w:val="clear" w:pos="360"/>
          <w:tab w:val="clear" w:pos="720"/>
          <w:tab w:val="clear" w:pos="1080"/>
        </w:tabs>
        <w:outlineLvl w:val="2"/>
        <w:rPr>
          <w:lang w:val="en-US"/>
        </w:rPr>
      </w:pPr>
      <w:bookmarkStart w:id="50" w:name="_Toc20728124"/>
      <w:r w:rsidRPr="006938D6">
        <w:rPr>
          <w:lang w:val="en-US"/>
        </w:rPr>
        <w:t>Dynamics 365 Talent; Attract; Dynamics 365 Talent: Onboard</w:t>
      </w:r>
      <w:bookmarkEnd w:id="47"/>
      <w:bookmarkEnd w:id="48"/>
      <w:bookmarkEnd w:id="50"/>
    </w:p>
    <w:bookmarkEnd w:id="49"/>
    <w:p w14:paraId="702B48CA" w14:textId="77777777" w:rsidR="00054792" w:rsidRPr="006938D6" w:rsidRDefault="00054792" w:rsidP="00054792">
      <w:pPr>
        <w:pStyle w:val="ProductList-Body"/>
      </w:pPr>
      <w:r w:rsidRPr="006938D6">
        <w:rPr>
          <w:b/>
          <w:color w:val="00188F"/>
        </w:rPr>
        <w:t>Дополнительные определения</w:t>
      </w:r>
      <w:r w:rsidRPr="006938D6">
        <w:t>:</w:t>
      </w:r>
    </w:p>
    <w:p w14:paraId="4794565B" w14:textId="77777777" w:rsidR="00054792" w:rsidRPr="006938D6" w:rsidRDefault="00054792" w:rsidP="00054792">
      <w:pPr>
        <w:pStyle w:val="ProductList-Body"/>
      </w:pPr>
      <w:r w:rsidRPr="006938D6">
        <w:t>«</w:t>
      </w:r>
      <w:r w:rsidRPr="006938D6">
        <w:rPr>
          <w:b/>
          <w:color w:val="00188F"/>
        </w:rPr>
        <w:t>Активный клиент</w:t>
      </w:r>
      <w:r w:rsidRPr="006938D6">
        <w:t>» — клиент с активной производственной топологией высокой доступности на Портале управления, имеющий активную базу данных, в которую могут входить пользователи.</w:t>
      </w:r>
    </w:p>
    <w:p w14:paraId="20C1CD55" w14:textId="77777777" w:rsidR="00054792" w:rsidRPr="006938D6" w:rsidRDefault="00054792" w:rsidP="00054792">
      <w:pPr>
        <w:pStyle w:val="ProductList-Body"/>
      </w:pPr>
    </w:p>
    <w:p w14:paraId="45EEFB6A" w14:textId="77777777" w:rsidR="00054792" w:rsidRPr="006938D6" w:rsidRDefault="00054792" w:rsidP="00054792">
      <w:pPr>
        <w:pStyle w:val="ProductList-Body"/>
        <w:spacing w:after="120"/>
      </w:pPr>
      <w:r w:rsidRPr="006938D6">
        <w:rPr>
          <w:b/>
          <w:color w:val="00188F"/>
        </w:rPr>
        <w:t>Время простоя</w:t>
      </w:r>
      <w:r w:rsidRPr="006938D6">
        <w:t> — любой период, когда конечные пользователи не могли считывать или записывать какие-либо данные Службы, имея соответствующее разрешение. Время простоя не включает Время запланированного простоя.</w:t>
      </w:r>
    </w:p>
    <w:p w14:paraId="7C2FDA8F" w14:textId="49A34EAA" w:rsidR="00054792" w:rsidRDefault="00054792" w:rsidP="008800F7">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190DBF41" w14:textId="77777777" w:rsidR="008800F7" w:rsidRPr="006938D6" w:rsidRDefault="008800F7" w:rsidP="008800F7">
      <w:pPr>
        <w:pStyle w:val="ProductList-Body"/>
      </w:pPr>
    </w:p>
    <w:p w14:paraId="4AC1F13C" w14:textId="77777777" w:rsidR="008212DC" w:rsidRPr="008800F7" w:rsidRDefault="00B927B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EFF6366" w14:textId="77777777" w:rsidR="00054792" w:rsidRPr="006938D6" w:rsidRDefault="00054792" w:rsidP="0005479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7694EEA8" w14:textId="77777777" w:rsidR="00054792" w:rsidRPr="006938D6" w:rsidRDefault="00054792" w:rsidP="00054792">
      <w:pPr>
        <w:pStyle w:val="ProductList-Body"/>
      </w:pPr>
    </w:p>
    <w:p w14:paraId="4A94A27C" w14:textId="77777777" w:rsidR="00054792" w:rsidRPr="006938D6" w:rsidRDefault="00054792" w:rsidP="001C1EF5">
      <w:pPr>
        <w:pStyle w:val="ProductList-Body"/>
        <w:keepNext/>
      </w:pPr>
      <w:r w:rsidRPr="006938D6">
        <w:rPr>
          <w:b/>
          <w:color w:val="00188F"/>
        </w:rPr>
        <w:lastRenderedPageBreak/>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8800F7" w14:paraId="125A93A3" w14:textId="77777777" w:rsidTr="008212DC">
        <w:trPr>
          <w:tblHeader/>
        </w:trPr>
        <w:tc>
          <w:tcPr>
            <w:tcW w:w="5400" w:type="dxa"/>
            <w:shd w:val="clear" w:color="auto" w:fill="0072C6"/>
          </w:tcPr>
          <w:p w14:paraId="432A47D6" w14:textId="77777777" w:rsidR="00054792" w:rsidRPr="006938D6" w:rsidRDefault="00054792" w:rsidP="001C1EF5">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812BFF2" w14:textId="77777777" w:rsidR="00054792" w:rsidRPr="006938D6" w:rsidRDefault="00054792" w:rsidP="001C1EF5">
            <w:pPr>
              <w:pStyle w:val="ProductList-OfferingBody"/>
              <w:keepNext/>
              <w:jc w:val="center"/>
              <w:rPr>
                <w:color w:val="FFFFFF" w:themeColor="background1"/>
              </w:rPr>
            </w:pPr>
            <w:r w:rsidRPr="006938D6">
              <w:rPr>
                <w:color w:val="FFFFFF" w:themeColor="background1"/>
              </w:rPr>
              <w:t>Компенсация за обслуживание</w:t>
            </w:r>
          </w:p>
        </w:tc>
      </w:tr>
      <w:tr w:rsidR="00054792" w:rsidRPr="008800F7" w14:paraId="50BA7A77" w14:textId="77777777" w:rsidTr="008212DC">
        <w:tc>
          <w:tcPr>
            <w:tcW w:w="5400" w:type="dxa"/>
          </w:tcPr>
          <w:p w14:paraId="37DE9D32" w14:textId="77777777" w:rsidR="00054792" w:rsidRPr="006938D6" w:rsidRDefault="00054792" w:rsidP="001C1EF5">
            <w:pPr>
              <w:pStyle w:val="ProductList-OfferingBody"/>
              <w:keepNext/>
              <w:jc w:val="center"/>
            </w:pPr>
            <w:r w:rsidRPr="006938D6">
              <w:t>&lt; 99,5%</w:t>
            </w:r>
          </w:p>
        </w:tc>
        <w:tc>
          <w:tcPr>
            <w:tcW w:w="5400" w:type="dxa"/>
          </w:tcPr>
          <w:p w14:paraId="72415DDA" w14:textId="77777777" w:rsidR="00054792" w:rsidRPr="006938D6" w:rsidRDefault="00054792" w:rsidP="001C1EF5">
            <w:pPr>
              <w:pStyle w:val="ProductList-OfferingBody"/>
              <w:keepNext/>
              <w:jc w:val="center"/>
            </w:pPr>
            <w:r w:rsidRPr="006938D6">
              <w:t>25%</w:t>
            </w:r>
          </w:p>
        </w:tc>
      </w:tr>
      <w:tr w:rsidR="00054792" w:rsidRPr="008800F7" w14:paraId="57F89204" w14:textId="77777777" w:rsidTr="008212DC">
        <w:tc>
          <w:tcPr>
            <w:tcW w:w="5400" w:type="dxa"/>
          </w:tcPr>
          <w:p w14:paraId="1CF91441" w14:textId="77777777" w:rsidR="00054792" w:rsidRPr="006938D6" w:rsidRDefault="00054792" w:rsidP="008212DC">
            <w:pPr>
              <w:pStyle w:val="ProductList-OfferingBody"/>
              <w:jc w:val="center"/>
            </w:pPr>
            <w:r w:rsidRPr="006938D6">
              <w:t>&lt; 99%</w:t>
            </w:r>
          </w:p>
        </w:tc>
        <w:tc>
          <w:tcPr>
            <w:tcW w:w="5400" w:type="dxa"/>
          </w:tcPr>
          <w:p w14:paraId="1A8AC01B" w14:textId="77777777" w:rsidR="00054792" w:rsidRPr="006938D6" w:rsidRDefault="00054792" w:rsidP="008212DC">
            <w:pPr>
              <w:pStyle w:val="ProductList-OfferingBody"/>
              <w:jc w:val="center"/>
            </w:pPr>
            <w:r w:rsidRPr="006938D6">
              <w:t>50%</w:t>
            </w:r>
          </w:p>
        </w:tc>
      </w:tr>
      <w:tr w:rsidR="00054792" w:rsidRPr="008800F7" w14:paraId="3F2A12CB" w14:textId="77777777" w:rsidTr="008212DC">
        <w:tc>
          <w:tcPr>
            <w:tcW w:w="5400" w:type="dxa"/>
          </w:tcPr>
          <w:p w14:paraId="760684DB" w14:textId="77777777" w:rsidR="00054792" w:rsidRPr="006938D6" w:rsidRDefault="00054792" w:rsidP="008212DC">
            <w:pPr>
              <w:pStyle w:val="ProductList-OfferingBody"/>
              <w:jc w:val="center"/>
            </w:pPr>
            <w:r w:rsidRPr="006938D6">
              <w:t>&lt; 95%</w:t>
            </w:r>
          </w:p>
        </w:tc>
        <w:tc>
          <w:tcPr>
            <w:tcW w:w="5400" w:type="dxa"/>
          </w:tcPr>
          <w:p w14:paraId="7323CADA" w14:textId="77777777" w:rsidR="00054792" w:rsidRPr="006938D6" w:rsidRDefault="00054792" w:rsidP="008212DC">
            <w:pPr>
              <w:pStyle w:val="ProductList-OfferingBody"/>
              <w:jc w:val="center"/>
            </w:pPr>
            <w:r w:rsidRPr="006938D6">
              <w:t>100%</w:t>
            </w:r>
          </w:p>
        </w:tc>
      </w:tr>
    </w:tbl>
    <w:p w14:paraId="0FA905B5" w14:textId="77777777" w:rsidR="005E5BF5" w:rsidRPr="006938D6" w:rsidRDefault="00B927B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00DD0F59" w14:textId="764D847F" w:rsidR="00774CA1" w:rsidRPr="006938D6" w:rsidRDefault="00774CA1" w:rsidP="002024BF">
      <w:pPr>
        <w:pStyle w:val="ProductList-OfferingGroupHeading"/>
        <w:tabs>
          <w:tab w:val="clear" w:pos="360"/>
          <w:tab w:val="clear" w:pos="720"/>
          <w:tab w:val="clear" w:pos="1080"/>
        </w:tabs>
        <w:outlineLvl w:val="1"/>
        <w:rPr>
          <w:lang w:val="en-US" w:eastAsia="en-US" w:bidi="ar-SA"/>
        </w:rPr>
      </w:pPr>
      <w:bookmarkStart w:id="51" w:name="_Toc20728125"/>
      <w:r w:rsidRPr="006938D6">
        <w:rPr>
          <w:lang w:val="en-US" w:eastAsia="en-US" w:bidi="ar-SA"/>
        </w:rPr>
        <w:t>Службы Office 365</w:t>
      </w:r>
      <w:bookmarkEnd w:id="51"/>
    </w:p>
    <w:p w14:paraId="3BA27431" w14:textId="0D957E31" w:rsidR="00774CA1" w:rsidRPr="006938D6" w:rsidRDefault="0076238C" w:rsidP="002024BF">
      <w:pPr>
        <w:pStyle w:val="ProductList-Offering2Heading"/>
        <w:tabs>
          <w:tab w:val="clear" w:pos="360"/>
          <w:tab w:val="clear" w:pos="720"/>
          <w:tab w:val="clear" w:pos="1080"/>
        </w:tabs>
        <w:outlineLvl w:val="2"/>
        <w:rPr>
          <w:lang w:val="en-US" w:eastAsia="en-US" w:bidi="ar-SA"/>
        </w:rPr>
      </w:pPr>
      <w:bookmarkStart w:id="52" w:name="_Toc20728126"/>
      <w:r w:rsidRPr="006938D6">
        <w:rPr>
          <w:lang w:val="en-US" w:eastAsia="en-US" w:bidi="ar-SA"/>
        </w:rPr>
        <w:t>Duet Enterprise Online</w:t>
      </w:r>
      <w:bookmarkEnd w:id="52"/>
    </w:p>
    <w:p w14:paraId="190CEC04" w14:textId="1DA886D9" w:rsidR="00457D2C" w:rsidRPr="006938D6" w:rsidRDefault="00457D2C" w:rsidP="00457D2C">
      <w:pPr>
        <w:pStyle w:val="ProductList-Body"/>
      </w:pPr>
      <w:r w:rsidRPr="006938D6">
        <w:rPr>
          <w:b/>
          <w:color w:val="00188F"/>
        </w:rPr>
        <w:t>Время простоя</w:t>
      </w:r>
      <w:r w:rsidRPr="006938D6">
        <w:t>: 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6938D6" w:rsidRDefault="00457D2C" w:rsidP="00457D2C">
      <w:pPr>
        <w:pStyle w:val="ProductList-Body"/>
      </w:pPr>
    </w:p>
    <w:p w14:paraId="243E6003" w14:textId="6549E75B" w:rsidR="00457D2C" w:rsidRPr="006938D6" w:rsidRDefault="00457D2C" w:rsidP="00457D2C">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7F60FC9" w14:textId="77777777" w:rsidR="00457D2C" w:rsidRPr="006938D6" w:rsidRDefault="00457D2C" w:rsidP="00457D2C">
      <w:pPr>
        <w:pStyle w:val="ProductList-Body"/>
      </w:pPr>
    </w:p>
    <w:p w14:paraId="17C97ED4" w14:textId="77777777" w:rsidR="008212DC" w:rsidRPr="008800F7" w:rsidRDefault="00B927B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FDCA245" w14:textId="77777777" w:rsidR="00457D2C" w:rsidRPr="006938D6" w:rsidRDefault="00457D2C" w:rsidP="00457D2C">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E4A2D5E" w14:textId="77777777" w:rsidR="00457D2C" w:rsidRPr="006938D6" w:rsidRDefault="00457D2C" w:rsidP="00457D2C">
      <w:pPr>
        <w:pStyle w:val="ProductList-Body"/>
      </w:pPr>
    </w:p>
    <w:p w14:paraId="7EBB7C89" w14:textId="41D5D5FB" w:rsidR="00457D2C" w:rsidRPr="006938D6" w:rsidRDefault="00457D2C" w:rsidP="00457D2C">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8800F7" w14:paraId="70C325E1" w14:textId="77777777" w:rsidTr="00DB7626">
        <w:trPr>
          <w:tblHeader/>
        </w:trPr>
        <w:tc>
          <w:tcPr>
            <w:tcW w:w="5400" w:type="dxa"/>
            <w:shd w:val="clear" w:color="auto" w:fill="0072C6"/>
          </w:tcPr>
          <w:p w14:paraId="79A58AAD" w14:textId="77777777" w:rsidR="00457D2C" w:rsidRPr="006938D6" w:rsidRDefault="00457D2C"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EC6193D" w14:textId="77777777" w:rsidR="00457D2C" w:rsidRPr="006938D6" w:rsidRDefault="00457D2C"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457D2C" w:rsidRPr="008800F7" w14:paraId="58F94D70" w14:textId="77777777" w:rsidTr="00DB7626">
        <w:tc>
          <w:tcPr>
            <w:tcW w:w="5400" w:type="dxa"/>
          </w:tcPr>
          <w:p w14:paraId="09911816" w14:textId="6F60CB41" w:rsidR="00457D2C" w:rsidRPr="006938D6" w:rsidRDefault="00457D2C" w:rsidP="003034CF">
            <w:pPr>
              <w:pStyle w:val="ProductList-OfferingBody"/>
              <w:jc w:val="center"/>
            </w:pPr>
            <w:r w:rsidRPr="006938D6">
              <w:t>&lt; 99,9%</w:t>
            </w:r>
          </w:p>
        </w:tc>
        <w:tc>
          <w:tcPr>
            <w:tcW w:w="5400" w:type="dxa"/>
          </w:tcPr>
          <w:p w14:paraId="1E55B479" w14:textId="77777777" w:rsidR="00457D2C" w:rsidRPr="006938D6" w:rsidRDefault="00457D2C" w:rsidP="003034CF">
            <w:pPr>
              <w:pStyle w:val="ProductList-OfferingBody"/>
              <w:jc w:val="center"/>
            </w:pPr>
            <w:r w:rsidRPr="006938D6">
              <w:t>25%</w:t>
            </w:r>
          </w:p>
        </w:tc>
      </w:tr>
      <w:tr w:rsidR="00457D2C" w:rsidRPr="008800F7" w14:paraId="42FEB8E8" w14:textId="77777777" w:rsidTr="00DB7626">
        <w:tc>
          <w:tcPr>
            <w:tcW w:w="5400" w:type="dxa"/>
          </w:tcPr>
          <w:p w14:paraId="6F1CA677" w14:textId="6F627B9D" w:rsidR="00457D2C" w:rsidRPr="006938D6" w:rsidRDefault="00457D2C" w:rsidP="003034CF">
            <w:pPr>
              <w:pStyle w:val="ProductList-OfferingBody"/>
              <w:jc w:val="center"/>
            </w:pPr>
            <w:r w:rsidRPr="006938D6">
              <w:t>&lt; 99%</w:t>
            </w:r>
          </w:p>
        </w:tc>
        <w:tc>
          <w:tcPr>
            <w:tcW w:w="5400" w:type="dxa"/>
          </w:tcPr>
          <w:p w14:paraId="392B08D5" w14:textId="77777777" w:rsidR="00457D2C" w:rsidRPr="006938D6" w:rsidRDefault="00457D2C" w:rsidP="003034CF">
            <w:pPr>
              <w:pStyle w:val="ProductList-OfferingBody"/>
              <w:jc w:val="center"/>
            </w:pPr>
            <w:r w:rsidRPr="006938D6">
              <w:t>50%</w:t>
            </w:r>
          </w:p>
        </w:tc>
      </w:tr>
      <w:tr w:rsidR="00457D2C" w:rsidRPr="008800F7" w14:paraId="04233D54" w14:textId="77777777" w:rsidTr="00DB7626">
        <w:tc>
          <w:tcPr>
            <w:tcW w:w="5400" w:type="dxa"/>
          </w:tcPr>
          <w:p w14:paraId="41087AD7" w14:textId="77777777" w:rsidR="00457D2C" w:rsidRPr="006938D6" w:rsidRDefault="00457D2C" w:rsidP="003034CF">
            <w:pPr>
              <w:pStyle w:val="ProductList-OfferingBody"/>
              <w:jc w:val="center"/>
            </w:pPr>
            <w:r w:rsidRPr="006938D6">
              <w:t>&lt; 95%</w:t>
            </w:r>
          </w:p>
        </w:tc>
        <w:tc>
          <w:tcPr>
            <w:tcW w:w="5400" w:type="dxa"/>
          </w:tcPr>
          <w:p w14:paraId="7D5D6CC8" w14:textId="77777777" w:rsidR="00457D2C" w:rsidRPr="006938D6" w:rsidRDefault="00457D2C" w:rsidP="003034CF">
            <w:pPr>
              <w:pStyle w:val="ProductList-OfferingBody"/>
              <w:jc w:val="center"/>
            </w:pPr>
            <w:r w:rsidRPr="006938D6">
              <w:t>100%</w:t>
            </w:r>
          </w:p>
        </w:tc>
      </w:tr>
    </w:tbl>
    <w:p w14:paraId="054A3300" w14:textId="4805DEBA" w:rsidR="00457D2C" w:rsidRPr="006938D6" w:rsidRDefault="00457D2C" w:rsidP="007A1DD7">
      <w:pPr>
        <w:pStyle w:val="ProductList-Body"/>
      </w:pPr>
    </w:p>
    <w:p w14:paraId="08E6E950" w14:textId="437EE55C" w:rsidR="00457D2C" w:rsidRPr="006938D6" w:rsidRDefault="00457D2C" w:rsidP="00457D2C">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подлежащим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6938D6" w:rsidRDefault="00457D2C" w:rsidP="00457D2C">
      <w:pPr>
        <w:pStyle w:val="ProductList-Body"/>
      </w:pPr>
    </w:p>
    <w:p w14:paraId="0A933C0E" w14:textId="6B2FADAC" w:rsidR="00457D2C" w:rsidRPr="006938D6" w:rsidRDefault="00457D2C" w:rsidP="00457D2C">
      <w:pPr>
        <w:pStyle w:val="ProductList-Body"/>
      </w:pPr>
      <w:r w:rsidRPr="006938D6">
        <w:rPr>
          <w:b/>
          <w:color w:val="00188F"/>
        </w:rPr>
        <w:t>Дополнительные условия</w:t>
      </w:r>
      <w:r w:rsidRPr="006938D6">
        <w:t>: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w:t>
      </w:r>
      <w:r w:rsidR="00702012" w:rsidRPr="006938D6">
        <w:rPr>
          <w:lang w:val="en-US"/>
        </w:rPr>
        <w:t> </w:t>
      </w:r>
      <w:r w:rsidRPr="006938D6">
        <w:t>качестве необходимого условия для лицензий «на пользователя» Duet Enterprise Online.</w:t>
      </w:r>
    </w:p>
    <w:p w14:paraId="624C989D" w14:textId="77777777" w:rsidR="005E5BF5" w:rsidRPr="006938D6" w:rsidRDefault="00B927B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EE46691" w14:textId="63634FA2" w:rsidR="00D1684A" w:rsidRPr="006938D6" w:rsidRDefault="00457D2C" w:rsidP="00D1684A">
      <w:pPr>
        <w:pStyle w:val="ProductList-Offering2Heading"/>
        <w:rPr>
          <w:lang w:eastAsia="en-US" w:bidi="ar-SA"/>
        </w:rPr>
      </w:pPr>
      <w:bookmarkStart w:id="53" w:name="_Toc20728127"/>
      <w:r w:rsidRPr="006938D6">
        <w:rPr>
          <w:lang w:val="en-US" w:eastAsia="en-US" w:bidi="ar-SA"/>
        </w:rPr>
        <w:t>Exchange</w:t>
      </w:r>
      <w:r w:rsidRPr="006938D6">
        <w:rPr>
          <w:lang w:eastAsia="en-US" w:bidi="ar-SA"/>
        </w:rPr>
        <w:t xml:space="preserve"> </w:t>
      </w:r>
      <w:r w:rsidRPr="006938D6">
        <w:rPr>
          <w:lang w:val="en-US" w:eastAsia="en-US" w:bidi="ar-SA"/>
        </w:rPr>
        <w:t>Online</w:t>
      </w:r>
      <w:bookmarkEnd w:id="53"/>
    </w:p>
    <w:p w14:paraId="37204401" w14:textId="37A2F336" w:rsidR="008C5EDB" w:rsidRPr="006938D6" w:rsidRDefault="008C5EDB" w:rsidP="008C5EDB">
      <w:pPr>
        <w:pStyle w:val="ProductList-Body"/>
        <w:rPr>
          <w:spacing w:val="-2"/>
        </w:rPr>
      </w:pPr>
      <w:r w:rsidRPr="006938D6">
        <w:rPr>
          <w:b/>
          <w:color w:val="00188F"/>
          <w:spacing w:val="-2"/>
        </w:rPr>
        <w:t>Время простоя</w:t>
      </w:r>
      <w:r w:rsidRPr="006938D6">
        <w:rPr>
          <w:spacing w:val="-2"/>
        </w:rPr>
        <w:t>: какой-либо период, когда пользователи не могли отправлять или получать электронную почту с помощью Outlook Web Access.</w:t>
      </w:r>
      <w:r w:rsidR="00C31FFA" w:rsidRPr="006938D6">
        <w:rPr>
          <w:spacing w:val="-2"/>
        </w:rPr>
        <w:t xml:space="preserve"> </w:t>
      </w:r>
      <w:r w:rsidR="00C31FFA" w:rsidRPr="006938D6">
        <w:t>Для этой Службы нет Времени запланированного простоя.</w:t>
      </w:r>
    </w:p>
    <w:p w14:paraId="6BDDB5D9" w14:textId="77777777" w:rsidR="008C5EDB" w:rsidRPr="006938D6" w:rsidRDefault="008C5EDB" w:rsidP="008C5EDB">
      <w:pPr>
        <w:pStyle w:val="ProductList-Body"/>
      </w:pPr>
    </w:p>
    <w:p w14:paraId="33963DB8" w14:textId="606DE7E2" w:rsidR="008C5EDB" w:rsidRPr="006938D6" w:rsidRDefault="008C5EDB" w:rsidP="008C5EDB">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25CA874C" w14:textId="77777777" w:rsidR="008C5EDB" w:rsidRPr="006938D6" w:rsidRDefault="008C5EDB" w:rsidP="008C5EDB">
      <w:pPr>
        <w:pStyle w:val="ProductList-Body"/>
      </w:pPr>
    </w:p>
    <w:p w14:paraId="65754F98" w14:textId="77777777" w:rsidR="008212DC" w:rsidRPr="008800F7" w:rsidRDefault="00B927B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627DB44" w14:textId="77777777" w:rsidR="008C5EDB" w:rsidRPr="006938D6" w:rsidRDefault="008C5EDB" w:rsidP="008C5EDB">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213B916" w14:textId="77777777" w:rsidR="008C5EDB" w:rsidRPr="006938D6" w:rsidRDefault="008C5EDB" w:rsidP="008C5EDB">
      <w:pPr>
        <w:pStyle w:val="ProductList-Body"/>
      </w:pPr>
    </w:p>
    <w:p w14:paraId="79B064B8" w14:textId="1FE629AB" w:rsidR="008C5EDB" w:rsidRPr="006938D6" w:rsidRDefault="008C5EDB" w:rsidP="000F0469">
      <w:pPr>
        <w:pStyle w:val="ProductList-Body"/>
        <w:keepNext/>
      </w:pPr>
      <w:r w:rsidRPr="006938D6">
        <w:rPr>
          <w:b/>
          <w:color w:val="00188F"/>
        </w:rPr>
        <w:lastRenderedPageBreak/>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78C70E5C" w14:textId="77777777" w:rsidTr="00DB7626">
        <w:trPr>
          <w:tblHeader/>
        </w:trPr>
        <w:tc>
          <w:tcPr>
            <w:tcW w:w="5400" w:type="dxa"/>
            <w:shd w:val="clear" w:color="auto" w:fill="0072C6"/>
          </w:tcPr>
          <w:p w14:paraId="7F14DE0D" w14:textId="77777777" w:rsidR="008C5EDB" w:rsidRPr="006938D6" w:rsidRDefault="008C5EDB" w:rsidP="000F0469">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E9798A0" w14:textId="77777777" w:rsidR="008C5EDB" w:rsidRPr="006938D6" w:rsidRDefault="008C5EDB" w:rsidP="000F0469">
            <w:pPr>
              <w:pStyle w:val="ProductList-OfferingBody"/>
              <w:keepNext/>
              <w:jc w:val="center"/>
              <w:rPr>
                <w:color w:val="FFFFFF" w:themeColor="background1"/>
              </w:rPr>
            </w:pPr>
            <w:r w:rsidRPr="006938D6">
              <w:rPr>
                <w:color w:val="FFFFFF" w:themeColor="background1"/>
              </w:rPr>
              <w:t>Компенсация за обслуживание</w:t>
            </w:r>
          </w:p>
        </w:tc>
      </w:tr>
      <w:tr w:rsidR="008C5EDB" w:rsidRPr="008800F7" w14:paraId="0D8E35A8" w14:textId="77777777" w:rsidTr="00DB7626">
        <w:tc>
          <w:tcPr>
            <w:tcW w:w="5400" w:type="dxa"/>
          </w:tcPr>
          <w:p w14:paraId="077ED045" w14:textId="1ECDA385" w:rsidR="008C5EDB" w:rsidRPr="006938D6" w:rsidRDefault="008C5EDB" w:rsidP="000F0469">
            <w:pPr>
              <w:pStyle w:val="ProductList-OfferingBody"/>
              <w:keepNext/>
              <w:jc w:val="center"/>
            </w:pPr>
            <w:r w:rsidRPr="006938D6">
              <w:t>&lt; 99,9%</w:t>
            </w:r>
          </w:p>
        </w:tc>
        <w:tc>
          <w:tcPr>
            <w:tcW w:w="5400" w:type="dxa"/>
          </w:tcPr>
          <w:p w14:paraId="27088976" w14:textId="77777777" w:rsidR="008C5EDB" w:rsidRPr="006938D6" w:rsidRDefault="008C5EDB" w:rsidP="000F0469">
            <w:pPr>
              <w:pStyle w:val="ProductList-OfferingBody"/>
              <w:keepNext/>
              <w:jc w:val="center"/>
            </w:pPr>
            <w:r w:rsidRPr="006938D6">
              <w:t>25%</w:t>
            </w:r>
          </w:p>
        </w:tc>
      </w:tr>
      <w:tr w:rsidR="008C5EDB" w:rsidRPr="008800F7" w14:paraId="2C28970C" w14:textId="77777777" w:rsidTr="00DB7626">
        <w:tc>
          <w:tcPr>
            <w:tcW w:w="5400" w:type="dxa"/>
          </w:tcPr>
          <w:p w14:paraId="23AD33F1" w14:textId="5206F138" w:rsidR="008C5EDB" w:rsidRPr="006938D6" w:rsidRDefault="008C5EDB" w:rsidP="000F0469">
            <w:pPr>
              <w:pStyle w:val="ProductList-OfferingBody"/>
              <w:keepNext/>
              <w:jc w:val="center"/>
            </w:pPr>
            <w:r w:rsidRPr="006938D6">
              <w:t>&lt; 99%</w:t>
            </w:r>
          </w:p>
        </w:tc>
        <w:tc>
          <w:tcPr>
            <w:tcW w:w="5400" w:type="dxa"/>
          </w:tcPr>
          <w:p w14:paraId="46AE6A16" w14:textId="77777777" w:rsidR="008C5EDB" w:rsidRPr="006938D6" w:rsidRDefault="008C5EDB" w:rsidP="000F0469">
            <w:pPr>
              <w:pStyle w:val="ProductList-OfferingBody"/>
              <w:keepNext/>
              <w:jc w:val="center"/>
            </w:pPr>
            <w:r w:rsidRPr="006938D6">
              <w:t>50%</w:t>
            </w:r>
          </w:p>
        </w:tc>
      </w:tr>
      <w:tr w:rsidR="008C5EDB" w:rsidRPr="008800F7" w14:paraId="63DFBD57" w14:textId="77777777" w:rsidTr="00DB7626">
        <w:tc>
          <w:tcPr>
            <w:tcW w:w="5400" w:type="dxa"/>
          </w:tcPr>
          <w:p w14:paraId="2C378505" w14:textId="77777777" w:rsidR="008C5EDB" w:rsidRPr="006938D6" w:rsidRDefault="008C5EDB" w:rsidP="003034CF">
            <w:pPr>
              <w:pStyle w:val="ProductList-OfferingBody"/>
              <w:jc w:val="center"/>
            </w:pPr>
            <w:r w:rsidRPr="006938D6">
              <w:t>&lt; 95%</w:t>
            </w:r>
          </w:p>
        </w:tc>
        <w:tc>
          <w:tcPr>
            <w:tcW w:w="5400" w:type="dxa"/>
          </w:tcPr>
          <w:p w14:paraId="68F6EC9A" w14:textId="77777777" w:rsidR="008C5EDB" w:rsidRPr="006938D6" w:rsidRDefault="008C5EDB" w:rsidP="003034CF">
            <w:pPr>
              <w:pStyle w:val="ProductList-OfferingBody"/>
              <w:jc w:val="center"/>
            </w:pPr>
            <w:r w:rsidRPr="006938D6">
              <w:t>100%</w:t>
            </w:r>
          </w:p>
        </w:tc>
      </w:tr>
    </w:tbl>
    <w:p w14:paraId="27051726" w14:textId="77777777" w:rsidR="00FF7F64" w:rsidRPr="006938D6" w:rsidRDefault="00FF7F64" w:rsidP="002024BF">
      <w:pPr>
        <w:pStyle w:val="ProductList-Body"/>
        <w:tabs>
          <w:tab w:val="clear" w:pos="360"/>
          <w:tab w:val="clear" w:pos="720"/>
          <w:tab w:val="clear" w:pos="1080"/>
        </w:tabs>
      </w:pPr>
    </w:p>
    <w:p w14:paraId="73F2E598" w14:textId="5BD9566B" w:rsidR="00457D2C" w:rsidRPr="006938D6" w:rsidRDefault="008C5EDB" w:rsidP="002024BF">
      <w:pPr>
        <w:pStyle w:val="ProductList-Body"/>
        <w:tabs>
          <w:tab w:val="clear" w:pos="360"/>
          <w:tab w:val="clear" w:pos="720"/>
          <w:tab w:val="clear" w:pos="1080"/>
        </w:tabs>
      </w:pPr>
      <w:r w:rsidRPr="006938D6">
        <w:rPr>
          <w:b/>
          <w:color w:val="00188F"/>
        </w:rPr>
        <w:t>Дополнительные условия</w:t>
      </w:r>
      <w:r w:rsidRPr="006938D6">
        <w:t>: См.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p>
    <w:p w14:paraId="2F87B127" w14:textId="77777777" w:rsidR="005E5BF5" w:rsidRPr="006938D6" w:rsidRDefault="00B927B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4A7A089" w14:textId="0BD27785" w:rsidR="008C5EDB" w:rsidRPr="006938D6" w:rsidRDefault="008C5EDB" w:rsidP="00054792">
      <w:pPr>
        <w:pStyle w:val="ProductList-Offering2Heading"/>
        <w:keepNext/>
        <w:rPr>
          <w:lang w:eastAsia="en-US" w:bidi="ar-SA"/>
        </w:rPr>
      </w:pPr>
      <w:bookmarkStart w:id="54" w:name="_Toc20728128"/>
      <w:r w:rsidRPr="006938D6">
        <w:rPr>
          <w:lang w:val="en-US" w:eastAsia="en-US" w:bidi="ar-SA"/>
        </w:rPr>
        <w:t>Exchange</w:t>
      </w:r>
      <w:r w:rsidRPr="006938D6">
        <w:rPr>
          <w:lang w:eastAsia="en-US" w:bidi="ar-SA"/>
        </w:rPr>
        <w:t xml:space="preserve"> </w:t>
      </w:r>
      <w:r w:rsidRPr="006938D6">
        <w:rPr>
          <w:lang w:val="en-US" w:eastAsia="en-US" w:bidi="ar-SA"/>
        </w:rPr>
        <w:t>Online</w:t>
      </w:r>
      <w:r w:rsidRPr="006938D6">
        <w:rPr>
          <w:lang w:eastAsia="en-US" w:bidi="ar-SA"/>
        </w:rPr>
        <w:t xml:space="preserve"> </w:t>
      </w:r>
      <w:r w:rsidRPr="006938D6">
        <w:rPr>
          <w:lang w:val="en-US" w:eastAsia="en-US" w:bidi="ar-SA"/>
        </w:rPr>
        <w:t>Archiving</w:t>
      </w:r>
      <w:bookmarkEnd w:id="54"/>
    </w:p>
    <w:p w14:paraId="4DC67B77" w14:textId="7FA6ECDB" w:rsidR="008C5EDB" w:rsidRPr="006938D6" w:rsidRDefault="008C5EDB" w:rsidP="008C5EDB">
      <w:pPr>
        <w:pStyle w:val="ProductList-Body"/>
      </w:pPr>
      <w:r w:rsidRPr="006938D6">
        <w:rPr>
          <w:b/>
          <w:color w:val="00188F"/>
        </w:rPr>
        <w:t>Время простоя</w:t>
      </w:r>
      <w:r w:rsidRPr="006938D6">
        <w:t>: какой-либо период, когда пользователи не могли получить доступ к сообщениям электронной почты, хранящимся в их архиве.</w:t>
      </w:r>
      <w:r w:rsidR="00C31FFA" w:rsidRPr="006938D6">
        <w:t xml:space="preserve"> Для этой Службы нет Времени запланированного простоя.</w:t>
      </w:r>
    </w:p>
    <w:p w14:paraId="527B59F3" w14:textId="77777777" w:rsidR="008C5EDB" w:rsidRPr="006938D6" w:rsidRDefault="008C5EDB" w:rsidP="008C5EDB">
      <w:pPr>
        <w:pStyle w:val="ProductList-Body"/>
      </w:pPr>
    </w:p>
    <w:p w14:paraId="61369152" w14:textId="7ACA927C" w:rsidR="008C5EDB" w:rsidRPr="006938D6" w:rsidRDefault="008C5EDB" w:rsidP="008C5EDB">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571F306" w14:textId="77777777" w:rsidR="008C5EDB" w:rsidRPr="006938D6" w:rsidRDefault="008C5EDB" w:rsidP="008C5EDB">
      <w:pPr>
        <w:pStyle w:val="ProductList-Body"/>
      </w:pPr>
    </w:p>
    <w:p w14:paraId="2F33C630" w14:textId="77777777" w:rsidR="008212DC" w:rsidRPr="008800F7" w:rsidRDefault="00B927B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897141A" w14:textId="77777777" w:rsidR="008C5EDB" w:rsidRPr="006938D6" w:rsidRDefault="008C5EDB" w:rsidP="008C5EDB">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6EAE3D0" w14:textId="77777777" w:rsidR="008C5EDB" w:rsidRPr="006938D6" w:rsidRDefault="008C5EDB" w:rsidP="008C5EDB">
      <w:pPr>
        <w:pStyle w:val="ProductList-Body"/>
      </w:pPr>
    </w:p>
    <w:p w14:paraId="3C328F82" w14:textId="4AFFBB6A" w:rsidR="008C5EDB" w:rsidRPr="006938D6" w:rsidRDefault="008C5EDB" w:rsidP="008C5EDB">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1A430552" w14:textId="77777777" w:rsidTr="00DB7626">
        <w:trPr>
          <w:tblHeader/>
        </w:trPr>
        <w:tc>
          <w:tcPr>
            <w:tcW w:w="5400" w:type="dxa"/>
            <w:shd w:val="clear" w:color="auto" w:fill="0072C6"/>
          </w:tcPr>
          <w:p w14:paraId="7AB84C1C" w14:textId="77777777" w:rsidR="008C5EDB" w:rsidRPr="006938D6" w:rsidRDefault="008C5EDB"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B4CBEDE" w14:textId="77777777" w:rsidR="008C5EDB" w:rsidRPr="006938D6" w:rsidRDefault="008C5EDB"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610345B0" w14:textId="77777777" w:rsidTr="00DB7626">
        <w:tc>
          <w:tcPr>
            <w:tcW w:w="5400" w:type="dxa"/>
          </w:tcPr>
          <w:p w14:paraId="182FD6E2" w14:textId="21EC2136" w:rsidR="008C5EDB" w:rsidRPr="006938D6" w:rsidRDefault="008C5EDB" w:rsidP="003034CF">
            <w:pPr>
              <w:pStyle w:val="ProductList-OfferingBody"/>
              <w:jc w:val="center"/>
            </w:pPr>
            <w:r w:rsidRPr="006938D6">
              <w:t>&lt; 99,9%</w:t>
            </w:r>
          </w:p>
        </w:tc>
        <w:tc>
          <w:tcPr>
            <w:tcW w:w="5400" w:type="dxa"/>
          </w:tcPr>
          <w:p w14:paraId="7E536980" w14:textId="77777777" w:rsidR="008C5EDB" w:rsidRPr="006938D6" w:rsidRDefault="008C5EDB" w:rsidP="003034CF">
            <w:pPr>
              <w:pStyle w:val="ProductList-OfferingBody"/>
              <w:jc w:val="center"/>
            </w:pPr>
            <w:r w:rsidRPr="006938D6">
              <w:t>25%</w:t>
            </w:r>
          </w:p>
        </w:tc>
      </w:tr>
      <w:tr w:rsidR="008C5EDB" w:rsidRPr="008800F7" w14:paraId="593FE832" w14:textId="77777777" w:rsidTr="00DB7626">
        <w:tc>
          <w:tcPr>
            <w:tcW w:w="5400" w:type="dxa"/>
          </w:tcPr>
          <w:p w14:paraId="55956A3F" w14:textId="7AC2D0B5" w:rsidR="008C5EDB" w:rsidRPr="006938D6" w:rsidRDefault="008C5EDB" w:rsidP="003034CF">
            <w:pPr>
              <w:pStyle w:val="ProductList-OfferingBody"/>
              <w:jc w:val="center"/>
            </w:pPr>
            <w:r w:rsidRPr="006938D6">
              <w:t>&lt; 99%</w:t>
            </w:r>
          </w:p>
        </w:tc>
        <w:tc>
          <w:tcPr>
            <w:tcW w:w="5400" w:type="dxa"/>
          </w:tcPr>
          <w:p w14:paraId="6019CFA5" w14:textId="77777777" w:rsidR="008C5EDB" w:rsidRPr="006938D6" w:rsidRDefault="008C5EDB" w:rsidP="003034CF">
            <w:pPr>
              <w:pStyle w:val="ProductList-OfferingBody"/>
              <w:jc w:val="center"/>
            </w:pPr>
            <w:r w:rsidRPr="006938D6">
              <w:t>50%</w:t>
            </w:r>
          </w:p>
        </w:tc>
      </w:tr>
      <w:tr w:rsidR="008C5EDB" w:rsidRPr="008800F7" w14:paraId="5D8417F0" w14:textId="77777777" w:rsidTr="00DB7626">
        <w:tc>
          <w:tcPr>
            <w:tcW w:w="5400" w:type="dxa"/>
          </w:tcPr>
          <w:p w14:paraId="03BBBEA7" w14:textId="77777777" w:rsidR="008C5EDB" w:rsidRPr="006938D6" w:rsidRDefault="008C5EDB" w:rsidP="003034CF">
            <w:pPr>
              <w:pStyle w:val="ProductList-OfferingBody"/>
              <w:jc w:val="center"/>
            </w:pPr>
            <w:r w:rsidRPr="006938D6">
              <w:t>&lt; 95%</w:t>
            </w:r>
          </w:p>
        </w:tc>
        <w:tc>
          <w:tcPr>
            <w:tcW w:w="5400" w:type="dxa"/>
          </w:tcPr>
          <w:p w14:paraId="548DC324" w14:textId="77777777" w:rsidR="008C5EDB" w:rsidRPr="006938D6" w:rsidRDefault="008C5EDB" w:rsidP="003034CF">
            <w:pPr>
              <w:pStyle w:val="ProductList-OfferingBody"/>
              <w:jc w:val="center"/>
            </w:pPr>
            <w:r w:rsidRPr="006938D6">
              <w:t>100%</w:t>
            </w:r>
          </w:p>
        </w:tc>
      </w:tr>
    </w:tbl>
    <w:p w14:paraId="2F97468D" w14:textId="77777777" w:rsidR="008C5EDB" w:rsidRPr="006938D6" w:rsidRDefault="008C5EDB" w:rsidP="008C5EDB">
      <w:pPr>
        <w:pStyle w:val="ProductList-Body"/>
        <w:tabs>
          <w:tab w:val="clear" w:pos="360"/>
          <w:tab w:val="clear" w:pos="720"/>
          <w:tab w:val="clear" w:pos="1080"/>
        </w:tabs>
      </w:pPr>
    </w:p>
    <w:p w14:paraId="597A6C6F" w14:textId="4FC59CA9" w:rsidR="008C5EDB" w:rsidRPr="006938D6" w:rsidRDefault="008C5EDB" w:rsidP="008C5EDB">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03A3F126" w14:textId="77777777" w:rsidR="005E5BF5" w:rsidRPr="006938D6" w:rsidRDefault="00B927B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4F2BB32" w14:textId="123C632E" w:rsidR="008C5EDB" w:rsidRPr="006938D6" w:rsidRDefault="008C5EDB" w:rsidP="008C5EDB">
      <w:pPr>
        <w:pStyle w:val="ProductList-Offering2Heading"/>
        <w:rPr>
          <w:lang w:eastAsia="en-US" w:bidi="ar-SA"/>
        </w:rPr>
      </w:pPr>
      <w:bookmarkStart w:id="55" w:name="_Toc20728129"/>
      <w:r w:rsidRPr="006938D6">
        <w:rPr>
          <w:lang w:eastAsia="en-US" w:bidi="ar-SA"/>
        </w:rPr>
        <w:t xml:space="preserve">Защита </w:t>
      </w:r>
      <w:r w:rsidRPr="006938D6">
        <w:rPr>
          <w:lang w:val="en-US" w:eastAsia="en-US" w:bidi="ar-SA"/>
        </w:rPr>
        <w:t>Exchange</w:t>
      </w:r>
      <w:r w:rsidRPr="006938D6">
        <w:rPr>
          <w:lang w:eastAsia="en-US" w:bidi="ar-SA"/>
        </w:rPr>
        <w:t xml:space="preserve"> </w:t>
      </w:r>
      <w:r w:rsidRPr="006938D6">
        <w:rPr>
          <w:lang w:val="en-US" w:eastAsia="en-US" w:bidi="ar-SA"/>
        </w:rPr>
        <w:t>Online</w:t>
      </w:r>
      <w:bookmarkEnd w:id="55"/>
    </w:p>
    <w:p w14:paraId="5F043877" w14:textId="4CBA3FB3" w:rsidR="008C5EDB" w:rsidRPr="006938D6" w:rsidRDefault="008C5EDB" w:rsidP="008C5EDB">
      <w:pPr>
        <w:pStyle w:val="ProductList-Body"/>
      </w:pPr>
      <w:r w:rsidRPr="006938D6">
        <w:rPr>
          <w:b/>
          <w:color w:val="00188F"/>
        </w:rPr>
        <w:t>Время простоя</w:t>
      </w:r>
      <w:r w:rsidRPr="006938D6">
        <w:t>: Любой период, когда сеть была неспособна получать и обрабатывать сообщения электронной почты.</w:t>
      </w:r>
      <w:r w:rsidR="00C31FFA" w:rsidRPr="006938D6">
        <w:t xml:space="preserve"> Для этой Службы нет Времени запланированного простоя.</w:t>
      </w:r>
    </w:p>
    <w:p w14:paraId="3FF71C20" w14:textId="77777777" w:rsidR="008C5EDB" w:rsidRPr="006938D6" w:rsidRDefault="008C5EDB" w:rsidP="008C5EDB">
      <w:pPr>
        <w:pStyle w:val="ProductList-Body"/>
      </w:pPr>
    </w:p>
    <w:p w14:paraId="05FECAE0" w14:textId="0E06B830" w:rsidR="008C5EDB" w:rsidRPr="006938D6" w:rsidRDefault="008C5EDB" w:rsidP="008C5EDB">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AB99F49" w14:textId="77777777" w:rsidR="008C5EDB" w:rsidRPr="006938D6" w:rsidRDefault="008C5EDB" w:rsidP="008C5EDB">
      <w:pPr>
        <w:pStyle w:val="ProductList-Body"/>
      </w:pPr>
    </w:p>
    <w:p w14:paraId="1B6C44EF" w14:textId="77777777" w:rsidR="008212DC" w:rsidRPr="008800F7" w:rsidRDefault="00B927B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56671E" w14:textId="77777777" w:rsidR="00223BFB" w:rsidRPr="006938D6" w:rsidRDefault="008C5EDB" w:rsidP="00F646C8">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0CAC6B7" w14:textId="08A941FC" w:rsidR="00106C29" w:rsidRPr="006938D6" w:rsidRDefault="00106C29" w:rsidP="00F646C8">
      <w:pPr>
        <w:pStyle w:val="ProductList-Body"/>
      </w:pPr>
    </w:p>
    <w:p w14:paraId="3ED24468" w14:textId="70AA22A0" w:rsidR="008C5EDB" w:rsidRPr="006938D6" w:rsidRDefault="008C5EDB" w:rsidP="008C5EDB">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0F78EA0F" w14:textId="77777777" w:rsidTr="00DB7626">
        <w:trPr>
          <w:tblHeader/>
        </w:trPr>
        <w:tc>
          <w:tcPr>
            <w:tcW w:w="5400" w:type="dxa"/>
            <w:shd w:val="clear" w:color="auto" w:fill="0072C6"/>
          </w:tcPr>
          <w:p w14:paraId="23971F47" w14:textId="77777777" w:rsidR="008C5EDB" w:rsidRPr="006938D6" w:rsidRDefault="008C5EDB"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797A3EE" w14:textId="77777777" w:rsidR="008C5EDB" w:rsidRPr="006938D6" w:rsidRDefault="008C5EDB"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6A9DF485" w14:textId="77777777" w:rsidTr="00DB7626">
        <w:tc>
          <w:tcPr>
            <w:tcW w:w="5400" w:type="dxa"/>
          </w:tcPr>
          <w:p w14:paraId="2CB7FA06" w14:textId="6D5AB9F1" w:rsidR="008C5EDB" w:rsidRPr="006938D6" w:rsidRDefault="008C5EDB" w:rsidP="003034CF">
            <w:pPr>
              <w:pStyle w:val="ProductList-OfferingBody"/>
              <w:jc w:val="center"/>
            </w:pPr>
            <w:r w:rsidRPr="006938D6">
              <w:t>&lt; 99,9%</w:t>
            </w:r>
          </w:p>
        </w:tc>
        <w:tc>
          <w:tcPr>
            <w:tcW w:w="5400" w:type="dxa"/>
          </w:tcPr>
          <w:p w14:paraId="28FF70FA" w14:textId="77777777" w:rsidR="008C5EDB" w:rsidRPr="006938D6" w:rsidRDefault="008C5EDB" w:rsidP="003034CF">
            <w:pPr>
              <w:pStyle w:val="ProductList-OfferingBody"/>
              <w:jc w:val="center"/>
            </w:pPr>
            <w:r w:rsidRPr="006938D6">
              <w:t>25%</w:t>
            </w:r>
          </w:p>
        </w:tc>
      </w:tr>
      <w:tr w:rsidR="008C5EDB" w:rsidRPr="008800F7" w14:paraId="3CC7860E" w14:textId="77777777" w:rsidTr="00DB7626">
        <w:tc>
          <w:tcPr>
            <w:tcW w:w="5400" w:type="dxa"/>
          </w:tcPr>
          <w:p w14:paraId="48BA7A04" w14:textId="4C9C4411" w:rsidR="008C5EDB" w:rsidRPr="006938D6" w:rsidRDefault="008C5EDB" w:rsidP="003034CF">
            <w:pPr>
              <w:pStyle w:val="ProductList-OfferingBody"/>
              <w:jc w:val="center"/>
            </w:pPr>
            <w:r w:rsidRPr="006938D6">
              <w:t>&lt; 99%</w:t>
            </w:r>
          </w:p>
        </w:tc>
        <w:tc>
          <w:tcPr>
            <w:tcW w:w="5400" w:type="dxa"/>
          </w:tcPr>
          <w:p w14:paraId="34E7D447" w14:textId="77777777" w:rsidR="008C5EDB" w:rsidRPr="006938D6" w:rsidRDefault="008C5EDB" w:rsidP="003034CF">
            <w:pPr>
              <w:pStyle w:val="ProductList-OfferingBody"/>
              <w:jc w:val="center"/>
            </w:pPr>
            <w:r w:rsidRPr="006938D6">
              <w:t>50%</w:t>
            </w:r>
          </w:p>
        </w:tc>
      </w:tr>
      <w:tr w:rsidR="008C5EDB" w:rsidRPr="008800F7" w14:paraId="1675CFBB" w14:textId="77777777" w:rsidTr="00DB7626">
        <w:tc>
          <w:tcPr>
            <w:tcW w:w="5400" w:type="dxa"/>
          </w:tcPr>
          <w:p w14:paraId="4D6E8DE5" w14:textId="77777777" w:rsidR="008C5EDB" w:rsidRPr="006938D6" w:rsidRDefault="008C5EDB" w:rsidP="003034CF">
            <w:pPr>
              <w:pStyle w:val="ProductList-OfferingBody"/>
              <w:jc w:val="center"/>
            </w:pPr>
            <w:r w:rsidRPr="006938D6">
              <w:t>&lt; 95%</w:t>
            </w:r>
          </w:p>
        </w:tc>
        <w:tc>
          <w:tcPr>
            <w:tcW w:w="5400" w:type="dxa"/>
          </w:tcPr>
          <w:p w14:paraId="2546569F" w14:textId="77777777" w:rsidR="008C5EDB" w:rsidRPr="006938D6" w:rsidRDefault="008C5EDB" w:rsidP="003034CF">
            <w:pPr>
              <w:pStyle w:val="ProductList-OfferingBody"/>
              <w:jc w:val="center"/>
            </w:pPr>
            <w:r w:rsidRPr="006938D6">
              <w:t>100%</w:t>
            </w:r>
          </w:p>
        </w:tc>
      </w:tr>
    </w:tbl>
    <w:p w14:paraId="40AEF4BA" w14:textId="77777777" w:rsidR="008C5EDB" w:rsidRPr="006938D6" w:rsidRDefault="008C5EDB" w:rsidP="008C5EDB">
      <w:pPr>
        <w:pStyle w:val="ProductList-Body"/>
        <w:tabs>
          <w:tab w:val="clear" w:pos="360"/>
          <w:tab w:val="clear" w:pos="720"/>
          <w:tab w:val="clear" w:pos="1080"/>
        </w:tabs>
      </w:pPr>
    </w:p>
    <w:p w14:paraId="12EF5B77" w14:textId="49FF45DE" w:rsidR="008C5EDB" w:rsidRPr="006938D6" w:rsidRDefault="008C5EDB" w:rsidP="008C5EDB">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6938D6" w:rsidRDefault="008C5EDB" w:rsidP="008C5EDB">
      <w:pPr>
        <w:pStyle w:val="ProductList-Body"/>
      </w:pPr>
    </w:p>
    <w:p w14:paraId="40D25923" w14:textId="61282525" w:rsidR="008C5EDB" w:rsidRPr="006938D6" w:rsidRDefault="008C5EDB" w:rsidP="008C5EDB">
      <w:pPr>
        <w:pStyle w:val="ProductList-Body"/>
      </w:pPr>
      <w:r w:rsidRPr="006938D6">
        <w:rPr>
          <w:b/>
          <w:color w:val="00188F"/>
        </w:rPr>
        <w:lastRenderedPageBreak/>
        <w:t>Дополнительные условия</w:t>
      </w:r>
      <w:r w:rsidRPr="006938D6">
        <w:t>: См. (i)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 и (ii) Приложение 2 – Обязательство по уровню обслуживания относительно времени работоспособности и доставки электронной почты.</w:t>
      </w:r>
    </w:p>
    <w:bookmarkStart w:id="56" w:name="_Toc525207098"/>
    <w:bookmarkStart w:id="57" w:name="_Toc526859624"/>
    <w:p w14:paraId="4366F953"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3AC4A19" w14:textId="77777777" w:rsidR="008800F7" w:rsidRPr="002B713E" w:rsidRDefault="008800F7" w:rsidP="008800F7">
      <w:pPr>
        <w:pStyle w:val="ProductList-Offering2Heading"/>
        <w:keepNext/>
        <w:outlineLvl w:val="2"/>
      </w:pPr>
      <w:bookmarkStart w:id="58" w:name="_Toc20728130"/>
      <w:r>
        <w:t xml:space="preserve">Microsoft </w:t>
      </w:r>
      <w:bookmarkEnd w:id="56"/>
      <w:r>
        <w:t>MyAnalytics</w:t>
      </w:r>
      <w:bookmarkEnd w:id="57"/>
      <w:bookmarkEnd w:id="58"/>
    </w:p>
    <w:p w14:paraId="03A35443" w14:textId="77777777" w:rsidR="008800F7" w:rsidRPr="002B713E" w:rsidRDefault="008800F7" w:rsidP="008800F7">
      <w:pPr>
        <w:pStyle w:val="ProductList-Body"/>
      </w:pPr>
      <w:r>
        <w:rPr>
          <w:b/>
          <w:color w:val="00188F"/>
        </w:rPr>
        <w:t>Время простоя</w:t>
      </w:r>
      <w:r>
        <w:t> </w:t>
      </w:r>
      <w:r w:rsidRPr="00C5334C">
        <w:rPr>
          <w:b/>
          <w:bCs/>
        </w:rPr>
        <w:t>—</w:t>
      </w:r>
      <w:r>
        <w:t xml:space="preserve"> </w:t>
      </w:r>
      <w:r>
        <w:rPr>
          <w:iCs/>
        </w:rPr>
        <w:t>период времени, когда пользователи не могут получить доступ к панели мониторинга MyAnalytics</w:t>
      </w:r>
      <w:r>
        <w:rPr>
          <w:i/>
        </w:rPr>
        <w:t>.</w:t>
      </w:r>
    </w:p>
    <w:p w14:paraId="3A902A00" w14:textId="77777777" w:rsidR="008C267A" w:rsidRPr="006938D6" w:rsidRDefault="008C267A" w:rsidP="008C267A">
      <w:pPr>
        <w:pStyle w:val="ProductList-Body"/>
      </w:pPr>
    </w:p>
    <w:p w14:paraId="47A80463" w14:textId="71FDDB9C" w:rsidR="008C267A" w:rsidRDefault="008C267A" w:rsidP="008C267A">
      <w:pPr>
        <w:pStyle w:val="ProductList-Body"/>
      </w:pPr>
      <w:r w:rsidRPr="006938D6">
        <w:rPr>
          <w:b/>
          <w:color w:val="00188F"/>
        </w:rPr>
        <w:t>Процент времени работоспособности за месяц</w:t>
      </w:r>
      <w:r w:rsidR="00EF785B" w:rsidRPr="006938D6">
        <w:t>:</w:t>
      </w:r>
      <w:r w:rsidRPr="006938D6">
        <w:rPr>
          <w:b/>
        </w:rPr>
        <w:t xml:space="preserve"> </w:t>
      </w:r>
      <w:r w:rsidRPr="006938D6">
        <w:t>процент времени работоспособности за месяц, который вычисляется по следующей формуле:</w:t>
      </w:r>
    </w:p>
    <w:p w14:paraId="32DED4D4" w14:textId="77777777" w:rsidR="008800F7" w:rsidRPr="006938D6" w:rsidRDefault="008800F7" w:rsidP="008C267A">
      <w:pPr>
        <w:pStyle w:val="ProductList-Body"/>
      </w:pPr>
    </w:p>
    <w:p w14:paraId="2628BF6E" w14:textId="77777777" w:rsidR="008212DC" w:rsidRPr="008800F7" w:rsidRDefault="00B927B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01CAF56" w14:textId="77777777" w:rsidR="008C267A" w:rsidRPr="006938D6" w:rsidRDefault="008C267A" w:rsidP="008C26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377F37BB" w14:textId="77777777" w:rsidR="008C267A" w:rsidRPr="006938D6" w:rsidRDefault="008C267A" w:rsidP="008C267A">
      <w:pPr>
        <w:pStyle w:val="ProductList-Body"/>
      </w:pPr>
    </w:p>
    <w:p w14:paraId="2689D155" w14:textId="77777777" w:rsidR="008C267A" w:rsidRPr="006938D6" w:rsidRDefault="008C267A" w:rsidP="008C26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267A" w:rsidRPr="008800F7" w14:paraId="436BB7EB" w14:textId="77777777" w:rsidTr="00EF785B">
        <w:trPr>
          <w:tblHeader/>
        </w:trPr>
        <w:tc>
          <w:tcPr>
            <w:tcW w:w="5400" w:type="dxa"/>
            <w:shd w:val="clear" w:color="auto" w:fill="0072C6"/>
          </w:tcPr>
          <w:p w14:paraId="10307FE6" w14:textId="77777777" w:rsidR="008C267A" w:rsidRPr="006938D6" w:rsidRDefault="008C267A"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FA7621D" w14:textId="77777777" w:rsidR="008C267A" w:rsidRPr="006938D6" w:rsidRDefault="008C267A"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C267A" w:rsidRPr="008800F7" w14:paraId="4DB1B21F" w14:textId="77777777" w:rsidTr="00EF785B">
        <w:tc>
          <w:tcPr>
            <w:tcW w:w="5400" w:type="dxa"/>
          </w:tcPr>
          <w:p w14:paraId="167B93DB" w14:textId="77777777" w:rsidR="008C267A" w:rsidRPr="006938D6" w:rsidRDefault="008C267A" w:rsidP="00EF785B">
            <w:pPr>
              <w:pStyle w:val="ProductList-OfferingBody"/>
              <w:jc w:val="center"/>
            </w:pPr>
            <w:r w:rsidRPr="006938D6">
              <w:t>&lt; 99,9 %</w:t>
            </w:r>
          </w:p>
        </w:tc>
        <w:tc>
          <w:tcPr>
            <w:tcW w:w="5400" w:type="dxa"/>
          </w:tcPr>
          <w:p w14:paraId="1DE3F81A" w14:textId="77777777" w:rsidR="008C267A" w:rsidRPr="006938D6" w:rsidRDefault="008C267A" w:rsidP="00EF785B">
            <w:pPr>
              <w:pStyle w:val="ProductList-OfferingBody"/>
              <w:jc w:val="center"/>
            </w:pPr>
            <w:r w:rsidRPr="006938D6">
              <w:t>25%</w:t>
            </w:r>
          </w:p>
        </w:tc>
      </w:tr>
      <w:tr w:rsidR="008C267A" w:rsidRPr="008800F7" w14:paraId="44271374" w14:textId="77777777" w:rsidTr="00EF785B">
        <w:tc>
          <w:tcPr>
            <w:tcW w:w="5400" w:type="dxa"/>
          </w:tcPr>
          <w:p w14:paraId="350B1D57" w14:textId="77777777" w:rsidR="008C267A" w:rsidRPr="006938D6" w:rsidRDefault="008C267A" w:rsidP="00EF785B">
            <w:pPr>
              <w:pStyle w:val="ProductList-OfferingBody"/>
              <w:jc w:val="center"/>
            </w:pPr>
            <w:r w:rsidRPr="006938D6">
              <w:t>&lt; 99 %</w:t>
            </w:r>
          </w:p>
        </w:tc>
        <w:tc>
          <w:tcPr>
            <w:tcW w:w="5400" w:type="dxa"/>
          </w:tcPr>
          <w:p w14:paraId="0671506D" w14:textId="77777777" w:rsidR="008C267A" w:rsidRPr="006938D6" w:rsidRDefault="008C267A" w:rsidP="00EF785B">
            <w:pPr>
              <w:pStyle w:val="ProductList-OfferingBody"/>
              <w:jc w:val="center"/>
            </w:pPr>
            <w:r w:rsidRPr="006938D6">
              <w:t>50%</w:t>
            </w:r>
          </w:p>
        </w:tc>
      </w:tr>
      <w:tr w:rsidR="008C267A" w:rsidRPr="008800F7" w14:paraId="4DD511C3" w14:textId="77777777" w:rsidTr="00EF785B">
        <w:tc>
          <w:tcPr>
            <w:tcW w:w="5400" w:type="dxa"/>
          </w:tcPr>
          <w:p w14:paraId="2A222946" w14:textId="77777777" w:rsidR="008C267A" w:rsidRPr="006938D6" w:rsidRDefault="008C267A" w:rsidP="00EF785B">
            <w:pPr>
              <w:pStyle w:val="ProductList-OfferingBody"/>
              <w:jc w:val="center"/>
            </w:pPr>
            <w:r w:rsidRPr="006938D6">
              <w:t>&lt; 95 %</w:t>
            </w:r>
          </w:p>
        </w:tc>
        <w:tc>
          <w:tcPr>
            <w:tcW w:w="5400" w:type="dxa"/>
          </w:tcPr>
          <w:p w14:paraId="7B963DFD" w14:textId="77777777" w:rsidR="008C267A" w:rsidRPr="006938D6" w:rsidRDefault="008C267A" w:rsidP="00EF785B">
            <w:pPr>
              <w:pStyle w:val="ProductList-OfferingBody"/>
              <w:jc w:val="center"/>
            </w:pPr>
            <w:r w:rsidRPr="006938D6">
              <w:t>100%</w:t>
            </w:r>
          </w:p>
        </w:tc>
      </w:tr>
    </w:tbl>
    <w:bookmarkStart w:id="59" w:name="_Toc480808180"/>
    <w:bookmarkStart w:id="60" w:name="Stream"/>
    <w:bookmarkStart w:id="61" w:name="_Toc525207099"/>
    <w:bookmarkStart w:id="62" w:name="_Toc526859625"/>
    <w:p w14:paraId="6077B9AB"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C26D5D4" w14:textId="77777777" w:rsidR="003221EE" w:rsidRPr="006938D6" w:rsidRDefault="003221EE" w:rsidP="003221EE">
      <w:pPr>
        <w:pStyle w:val="ProductList-Offering2Heading"/>
        <w:outlineLvl w:val="2"/>
      </w:pPr>
      <w:bookmarkStart w:id="63" w:name="_Toc20728131"/>
      <w:r w:rsidRPr="006938D6">
        <w:t>Microsoft Stream</w:t>
      </w:r>
      <w:bookmarkEnd w:id="59"/>
      <w:bookmarkEnd w:id="63"/>
    </w:p>
    <w:bookmarkEnd w:id="60"/>
    <w:p w14:paraId="18E5E94E" w14:textId="77777777" w:rsidR="003221EE" w:rsidRPr="006938D6" w:rsidRDefault="003221EE" w:rsidP="003221EE">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могут передавать, воспроизводить и удалять видео, а также редактировать метаданные видео при наличии соответствующих разрешений и допустимого содержимого, за исключением неподдерживаемых сценариев</w:t>
      </w:r>
      <w:r w:rsidRPr="006938D6">
        <w:rPr>
          <w:szCs w:val="18"/>
          <w:vertAlign w:val="superscript"/>
        </w:rPr>
        <w:t>1</w:t>
      </w:r>
      <w:r w:rsidRPr="006938D6">
        <w:rPr>
          <w:szCs w:val="18"/>
        </w:rPr>
        <w:t>.</w:t>
      </w:r>
    </w:p>
    <w:p w14:paraId="47340D28" w14:textId="77777777" w:rsidR="003221EE" w:rsidRPr="006938D6" w:rsidRDefault="003221EE" w:rsidP="003221EE">
      <w:pPr>
        <w:pStyle w:val="ProductList-Body"/>
      </w:pPr>
    </w:p>
    <w:p w14:paraId="32E99DBC" w14:textId="77777777" w:rsidR="003221EE" w:rsidRPr="006938D6" w:rsidRDefault="003221EE" w:rsidP="003221EE">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475505D8" w14:textId="77777777" w:rsidR="003221EE" w:rsidRPr="006938D6" w:rsidRDefault="003221EE" w:rsidP="003221EE">
      <w:pPr>
        <w:pStyle w:val="ProductList-Body"/>
      </w:pPr>
    </w:p>
    <w:p w14:paraId="23CE136D" w14:textId="77777777" w:rsidR="003221EE" w:rsidRPr="008800F7" w:rsidRDefault="00B927BD" w:rsidP="003221E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3CBFBEA" w14:textId="77777777" w:rsidR="003221EE" w:rsidRPr="006938D6" w:rsidRDefault="003221EE" w:rsidP="003221E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338C0624" w14:textId="77777777" w:rsidR="003221EE" w:rsidRPr="006938D6" w:rsidRDefault="003221EE" w:rsidP="003221EE">
      <w:pPr>
        <w:pStyle w:val="ProductList-Body"/>
      </w:pPr>
    </w:p>
    <w:p w14:paraId="1DD46D85" w14:textId="77777777" w:rsidR="003221EE" w:rsidRPr="006938D6" w:rsidRDefault="003221EE" w:rsidP="003221EE">
      <w:pPr>
        <w:pStyle w:val="ProductList-Body"/>
      </w:pPr>
      <w:r w:rsidRPr="006938D6">
        <w:rPr>
          <w:b/>
          <w:color w:val="00188F"/>
        </w:rPr>
        <w:t>Обязательство по уровню обслуживания</w:t>
      </w:r>
      <w:r w:rsidRPr="006938D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3221EE" w:rsidRPr="008800F7" w14:paraId="447E75E3" w14:textId="77777777" w:rsidTr="007C09AD">
        <w:trPr>
          <w:tblHeader/>
        </w:trPr>
        <w:tc>
          <w:tcPr>
            <w:tcW w:w="2500" w:type="pct"/>
            <w:shd w:val="clear" w:color="auto" w:fill="0072C6"/>
          </w:tcPr>
          <w:p w14:paraId="797A4401" w14:textId="77777777" w:rsidR="003221EE" w:rsidRPr="006938D6" w:rsidRDefault="003221EE" w:rsidP="007C09AD">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2500" w:type="pct"/>
            <w:shd w:val="clear" w:color="auto" w:fill="0072C6"/>
          </w:tcPr>
          <w:p w14:paraId="628FDF82" w14:textId="77777777" w:rsidR="003221EE" w:rsidRPr="006938D6" w:rsidRDefault="003221EE" w:rsidP="007C09AD">
            <w:pPr>
              <w:pStyle w:val="ProductList-OfferingBody"/>
              <w:jc w:val="center"/>
              <w:rPr>
                <w:color w:val="FFFFFF" w:themeColor="background1"/>
              </w:rPr>
            </w:pPr>
            <w:r w:rsidRPr="006938D6">
              <w:rPr>
                <w:color w:val="FFFFFF" w:themeColor="background1"/>
              </w:rPr>
              <w:t>Компенсация за обслуживание</w:t>
            </w:r>
          </w:p>
        </w:tc>
      </w:tr>
      <w:tr w:rsidR="003221EE" w:rsidRPr="008800F7" w14:paraId="6419ECA2" w14:textId="77777777" w:rsidTr="007C09AD">
        <w:tc>
          <w:tcPr>
            <w:tcW w:w="2500" w:type="pct"/>
          </w:tcPr>
          <w:p w14:paraId="427D6260" w14:textId="77777777" w:rsidR="003221EE" w:rsidRPr="006938D6" w:rsidRDefault="003221EE" w:rsidP="007C09AD">
            <w:pPr>
              <w:pStyle w:val="ProductList-OfferingBody"/>
              <w:jc w:val="center"/>
            </w:pPr>
            <w:r w:rsidRPr="006938D6">
              <w:t>&lt; 99,9 %</w:t>
            </w:r>
          </w:p>
        </w:tc>
        <w:tc>
          <w:tcPr>
            <w:tcW w:w="2500" w:type="pct"/>
          </w:tcPr>
          <w:p w14:paraId="5F33DFB4" w14:textId="77777777" w:rsidR="003221EE" w:rsidRPr="006938D6" w:rsidRDefault="003221EE" w:rsidP="007C09AD">
            <w:pPr>
              <w:pStyle w:val="ProductList-OfferingBody"/>
              <w:jc w:val="center"/>
            </w:pPr>
            <w:r w:rsidRPr="006938D6">
              <w:t>25 %</w:t>
            </w:r>
          </w:p>
        </w:tc>
      </w:tr>
      <w:tr w:rsidR="003221EE" w:rsidRPr="008800F7" w14:paraId="2ACF2F62" w14:textId="77777777" w:rsidTr="007C09AD">
        <w:tc>
          <w:tcPr>
            <w:tcW w:w="2500" w:type="pct"/>
          </w:tcPr>
          <w:p w14:paraId="5197E070" w14:textId="77777777" w:rsidR="003221EE" w:rsidRPr="006938D6" w:rsidRDefault="003221EE" w:rsidP="007C09AD">
            <w:pPr>
              <w:pStyle w:val="ProductList-OfferingBody"/>
              <w:jc w:val="center"/>
            </w:pPr>
            <w:r w:rsidRPr="006938D6">
              <w:t>&lt; 99 %</w:t>
            </w:r>
          </w:p>
        </w:tc>
        <w:tc>
          <w:tcPr>
            <w:tcW w:w="2500" w:type="pct"/>
          </w:tcPr>
          <w:p w14:paraId="4A89FD82" w14:textId="77777777" w:rsidR="003221EE" w:rsidRPr="006938D6" w:rsidRDefault="003221EE" w:rsidP="007C09AD">
            <w:pPr>
              <w:pStyle w:val="ProductList-OfferingBody"/>
              <w:jc w:val="center"/>
            </w:pPr>
            <w:r w:rsidRPr="006938D6">
              <w:t>50 %</w:t>
            </w:r>
          </w:p>
        </w:tc>
      </w:tr>
      <w:tr w:rsidR="003221EE" w:rsidRPr="008800F7" w14:paraId="024C5232" w14:textId="77777777" w:rsidTr="007C09AD">
        <w:tc>
          <w:tcPr>
            <w:tcW w:w="2500" w:type="pct"/>
          </w:tcPr>
          <w:p w14:paraId="69597D31" w14:textId="77777777" w:rsidR="003221EE" w:rsidRPr="006938D6" w:rsidRDefault="003221EE" w:rsidP="007C09AD">
            <w:pPr>
              <w:pStyle w:val="ProductList-OfferingBody"/>
              <w:jc w:val="center"/>
            </w:pPr>
            <w:r w:rsidRPr="006938D6">
              <w:t>&lt; 95 %</w:t>
            </w:r>
          </w:p>
        </w:tc>
        <w:tc>
          <w:tcPr>
            <w:tcW w:w="2500" w:type="pct"/>
          </w:tcPr>
          <w:p w14:paraId="2924C2A7" w14:textId="77777777" w:rsidR="003221EE" w:rsidRPr="006938D6" w:rsidRDefault="003221EE" w:rsidP="007C09AD">
            <w:pPr>
              <w:pStyle w:val="ProductList-OfferingBody"/>
              <w:jc w:val="center"/>
            </w:pPr>
            <w:r w:rsidRPr="006938D6">
              <w:t>100 %</w:t>
            </w:r>
          </w:p>
        </w:tc>
      </w:tr>
    </w:tbl>
    <w:p w14:paraId="44F9ED41" w14:textId="77777777" w:rsidR="003221EE" w:rsidRPr="006938D6" w:rsidRDefault="003221EE" w:rsidP="003221EE">
      <w:pPr>
        <w:pStyle w:val="ProductList-Body"/>
      </w:pPr>
    </w:p>
    <w:p w14:paraId="430FAD15" w14:textId="77777777" w:rsidR="003221EE" w:rsidRPr="006938D6" w:rsidRDefault="003221EE" w:rsidP="003221EE">
      <w:pPr>
        <w:pStyle w:val="ProductList-Body"/>
      </w:pPr>
      <w:r w:rsidRPr="006938D6">
        <w:rPr>
          <w:b/>
          <w:color w:val="00188F"/>
        </w:rPr>
        <w:t>Исключения из уровня обслуживания</w:t>
      </w:r>
      <w:r w:rsidRPr="006938D6">
        <w:t>: для бесплатных уровней Microsoft Stream не предоставляется SLA.</w:t>
      </w:r>
      <w:r w:rsidRPr="006938D6">
        <w:br/>
      </w:r>
    </w:p>
    <w:p w14:paraId="4B6FE0A2" w14:textId="77777777" w:rsidR="003221EE" w:rsidRPr="006938D6" w:rsidRDefault="003221EE" w:rsidP="003221EE">
      <w:pPr>
        <w:rPr>
          <w:sz w:val="18"/>
        </w:rPr>
      </w:pPr>
      <w:r w:rsidRPr="006938D6">
        <w:rPr>
          <w:sz w:val="18"/>
          <w:vertAlign w:val="superscript"/>
        </w:rPr>
        <w:t>1</w:t>
      </w:r>
      <w:r w:rsidRPr="006938D6">
        <w:rPr>
          <w:sz w:val="18"/>
        </w:rPr>
        <w:t xml:space="preserve"> Неподдерживаемые сценарии включают воспроизведение на неподдерживаемых устройствах или ОС, неполадки сети на стороне клиента и ошибки пользователей.</w:t>
      </w:r>
    </w:p>
    <w:p w14:paraId="6C1AD120" w14:textId="77777777" w:rsidR="005E5BF5" w:rsidRPr="006938D6" w:rsidRDefault="00B927B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44335C4" w14:textId="7DD2DC06" w:rsidR="008800F7" w:rsidRPr="002B713E" w:rsidRDefault="008800F7" w:rsidP="008800F7">
      <w:pPr>
        <w:pStyle w:val="ProductList-Offering2Heading"/>
        <w:keepNext/>
        <w:outlineLvl w:val="2"/>
      </w:pPr>
      <w:bookmarkStart w:id="64" w:name="_Toc20728132"/>
      <w:r>
        <w:t xml:space="preserve">Microsoft </w:t>
      </w:r>
      <w:bookmarkEnd w:id="61"/>
      <w:r>
        <w:t>Teams</w:t>
      </w:r>
      <w:bookmarkEnd w:id="62"/>
      <w:bookmarkEnd w:id="64"/>
    </w:p>
    <w:p w14:paraId="1A83CDC5" w14:textId="729845AF" w:rsidR="00694E5D" w:rsidRPr="006938D6" w:rsidRDefault="008800F7" w:rsidP="00694E5D">
      <w:pPr>
        <w:pStyle w:val="ProductList-Body"/>
      </w:pPr>
      <w:r>
        <w:rPr>
          <w:b/>
          <w:color w:val="00188F"/>
        </w:rPr>
        <w:t>Время простоя</w:t>
      </w:r>
      <w:r>
        <w:t> </w:t>
      </w:r>
      <w:r w:rsidRPr="00C5334C">
        <w:rPr>
          <w:b/>
          <w:bCs/>
        </w:rPr>
        <w:t>—</w:t>
      </w:r>
      <w:r>
        <w:t xml:space="preserve"> Любой период, в течение которого пользователи не могут видеть </w:t>
      </w:r>
      <w:r>
        <w:rPr>
          <w:szCs w:val="18"/>
        </w:rPr>
        <w:t>состояние присутствия, обмениваться мгновенными сообщениями или инициировать собрания по сети</w:t>
      </w:r>
      <w:r>
        <w:t>.</w:t>
      </w:r>
      <w:r>
        <w:rPr>
          <w:vertAlign w:val="superscript"/>
        </w:rPr>
        <w:t>1</w:t>
      </w:r>
    </w:p>
    <w:p w14:paraId="4D79BC88" w14:textId="299784E3" w:rsidR="00694E5D" w:rsidRDefault="00694E5D" w:rsidP="00694E5D">
      <w:pPr>
        <w:pStyle w:val="ProductList-Body"/>
      </w:pPr>
      <w:r w:rsidRPr="006938D6">
        <w:rPr>
          <w:b/>
          <w:color w:val="00188F"/>
        </w:rPr>
        <w:lastRenderedPageBreak/>
        <w:t>Процент времени работоспособности за месяц</w:t>
      </w:r>
      <w:r w:rsidR="00EF785B" w:rsidRPr="006938D6">
        <w:t>:</w:t>
      </w:r>
      <w:r w:rsidRPr="006938D6">
        <w:t xml:space="preserve"> процент времени работоспособности за месяц, который вычисляется по следующей формуле:</w:t>
      </w:r>
    </w:p>
    <w:p w14:paraId="34D1B0F6" w14:textId="77777777" w:rsidR="008800F7" w:rsidRPr="006938D6" w:rsidRDefault="008800F7" w:rsidP="00694E5D">
      <w:pPr>
        <w:pStyle w:val="ProductList-Body"/>
      </w:pPr>
    </w:p>
    <w:p w14:paraId="602C9FA7" w14:textId="77777777" w:rsidR="008212DC" w:rsidRPr="008800F7" w:rsidRDefault="00B927B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732A33" w14:textId="77777777" w:rsidR="00694E5D" w:rsidRPr="006938D6" w:rsidRDefault="00694E5D" w:rsidP="00694E5D">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626DE56" w14:textId="77777777" w:rsidR="00694E5D" w:rsidRPr="006938D6" w:rsidRDefault="00694E5D" w:rsidP="00694E5D">
      <w:pPr>
        <w:pStyle w:val="ProductList-Body"/>
      </w:pPr>
    </w:p>
    <w:p w14:paraId="5C2C742A" w14:textId="77777777" w:rsidR="00694E5D" w:rsidRPr="006938D6" w:rsidRDefault="00694E5D" w:rsidP="00694E5D">
      <w:pPr>
        <w:pStyle w:val="ProductList-Body"/>
        <w:keepNext/>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8800F7" w14:paraId="66BA013D" w14:textId="77777777" w:rsidTr="00EF785B">
        <w:trPr>
          <w:tblHeader/>
        </w:trPr>
        <w:tc>
          <w:tcPr>
            <w:tcW w:w="5400" w:type="dxa"/>
            <w:shd w:val="clear" w:color="auto" w:fill="0072C6"/>
          </w:tcPr>
          <w:p w14:paraId="307150D1" w14:textId="77777777" w:rsidR="00694E5D" w:rsidRPr="006938D6" w:rsidRDefault="00694E5D"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6362870" w14:textId="77777777" w:rsidR="00694E5D" w:rsidRPr="006938D6" w:rsidRDefault="00694E5D"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694E5D" w:rsidRPr="008800F7" w14:paraId="110DE884" w14:textId="77777777" w:rsidTr="00EF785B">
        <w:tc>
          <w:tcPr>
            <w:tcW w:w="5400" w:type="dxa"/>
          </w:tcPr>
          <w:p w14:paraId="08CE75FA" w14:textId="77777777" w:rsidR="00694E5D" w:rsidRPr="006938D6" w:rsidRDefault="00694E5D" w:rsidP="00EF785B">
            <w:pPr>
              <w:pStyle w:val="ProductList-OfferingBody"/>
              <w:jc w:val="center"/>
            </w:pPr>
            <w:r w:rsidRPr="006938D6">
              <w:t>&lt; 99,9 %</w:t>
            </w:r>
          </w:p>
        </w:tc>
        <w:tc>
          <w:tcPr>
            <w:tcW w:w="5400" w:type="dxa"/>
          </w:tcPr>
          <w:p w14:paraId="7390B21D" w14:textId="77777777" w:rsidR="00694E5D" w:rsidRPr="006938D6" w:rsidRDefault="00694E5D" w:rsidP="00EF785B">
            <w:pPr>
              <w:pStyle w:val="ProductList-OfferingBody"/>
              <w:jc w:val="center"/>
            </w:pPr>
            <w:r w:rsidRPr="006938D6">
              <w:t>25</w:t>
            </w:r>
            <w:r w:rsidRPr="006938D6">
              <w:rPr>
                <w:lang w:val="en-US"/>
              </w:rPr>
              <w:t> </w:t>
            </w:r>
            <w:r w:rsidRPr="006938D6">
              <w:t>%</w:t>
            </w:r>
          </w:p>
        </w:tc>
      </w:tr>
      <w:tr w:rsidR="00694E5D" w:rsidRPr="008800F7" w14:paraId="274EB437" w14:textId="77777777" w:rsidTr="00EF785B">
        <w:tc>
          <w:tcPr>
            <w:tcW w:w="5400" w:type="dxa"/>
          </w:tcPr>
          <w:p w14:paraId="5D9DCBAB" w14:textId="77777777" w:rsidR="00694E5D" w:rsidRPr="006938D6" w:rsidRDefault="00694E5D" w:rsidP="00EF785B">
            <w:pPr>
              <w:pStyle w:val="ProductList-OfferingBody"/>
              <w:jc w:val="center"/>
            </w:pPr>
            <w:r w:rsidRPr="006938D6">
              <w:t>&lt; 99 %</w:t>
            </w:r>
          </w:p>
        </w:tc>
        <w:tc>
          <w:tcPr>
            <w:tcW w:w="5400" w:type="dxa"/>
          </w:tcPr>
          <w:p w14:paraId="099B5669" w14:textId="77777777" w:rsidR="00694E5D" w:rsidRPr="006938D6" w:rsidRDefault="00694E5D" w:rsidP="00EF785B">
            <w:pPr>
              <w:pStyle w:val="ProductList-OfferingBody"/>
              <w:jc w:val="center"/>
            </w:pPr>
            <w:r w:rsidRPr="006938D6">
              <w:t>50</w:t>
            </w:r>
            <w:r w:rsidRPr="006938D6">
              <w:rPr>
                <w:lang w:val="en-US"/>
              </w:rPr>
              <w:t> </w:t>
            </w:r>
            <w:r w:rsidRPr="006938D6">
              <w:t>%</w:t>
            </w:r>
          </w:p>
        </w:tc>
      </w:tr>
      <w:tr w:rsidR="00694E5D" w:rsidRPr="008800F7" w14:paraId="42A3698D" w14:textId="77777777" w:rsidTr="00EF785B">
        <w:tc>
          <w:tcPr>
            <w:tcW w:w="5400" w:type="dxa"/>
          </w:tcPr>
          <w:p w14:paraId="1164730E" w14:textId="77777777" w:rsidR="00694E5D" w:rsidRPr="006938D6" w:rsidRDefault="00694E5D" w:rsidP="00EF785B">
            <w:pPr>
              <w:pStyle w:val="ProductList-OfferingBody"/>
              <w:jc w:val="center"/>
            </w:pPr>
            <w:r w:rsidRPr="006938D6">
              <w:t>&lt; 95 %</w:t>
            </w:r>
          </w:p>
        </w:tc>
        <w:tc>
          <w:tcPr>
            <w:tcW w:w="5400" w:type="dxa"/>
          </w:tcPr>
          <w:p w14:paraId="559EA817" w14:textId="77777777" w:rsidR="00694E5D" w:rsidRPr="006938D6" w:rsidRDefault="00694E5D" w:rsidP="00EF785B">
            <w:pPr>
              <w:pStyle w:val="ProductList-OfferingBody"/>
              <w:jc w:val="center"/>
            </w:pPr>
            <w:r w:rsidRPr="006938D6">
              <w:t>100</w:t>
            </w:r>
            <w:r w:rsidRPr="006938D6">
              <w:rPr>
                <w:lang w:val="en-US"/>
              </w:rPr>
              <w:t> </w:t>
            </w:r>
            <w:r w:rsidRPr="006938D6">
              <w:t>%</w:t>
            </w:r>
          </w:p>
        </w:tc>
      </w:tr>
    </w:tbl>
    <w:p w14:paraId="7F623626" w14:textId="77777777" w:rsidR="008800F7" w:rsidRPr="00C5334C" w:rsidRDefault="008800F7" w:rsidP="008800F7">
      <w:pPr>
        <w:pStyle w:val="ProductList-Body"/>
        <w:rPr>
          <w:sz w:val="16"/>
          <w:szCs w:val="16"/>
        </w:rPr>
      </w:pPr>
      <w:r w:rsidRPr="00C5334C">
        <w:rPr>
          <w:sz w:val="16"/>
          <w:szCs w:val="16"/>
          <w:vertAlign w:val="superscript"/>
        </w:rPr>
        <w:t>1</w:t>
      </w:r>
      <w:r w:rsidRPr="00C5334C">
        <w:rPr>
          <w:sz w:val="16"/>
          <w:szCs w:val="16"/>
        </w:rPr>
        <w:t>Возможность проведения собраний по сети относится только к пользователям, имеющим лицензию на службу Skype для бизнеса Online (план 2).</w:t>
      </w:r>
    </w:p>
    <w:p w14:paraId="5BD5AA11" w14:textId="77777777" w:rsidR="005E5BF5" w:rsidRPr="006938D6" w:rsidRDefault="00B927B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C31189D" w14:textId="72045048" w:rsidR="008C5EDB" w:rsidRPr="006938D6" w:rsidRDefault="008C5EDB" w:rsidP="00933A5C">
      <w:pPr>
        <w:pStyle w:val="ProductList-Offering2Heading"/>
        <w:keepNext/>
        <w:rPr>
          <w:lang w:eastAsia="en-US" w:bidi="ar-SA"/>
        </w:rPr>
      </w:pPr>
      <w:bookmarkStart w:id="65" w:name="_Toc20728133"/>
      <w:r w:rsidRPr="006938D6">
        <w:rPr>
          <w:lang w:val="en-US" w:eastAsia="en-US" w:bidi="ar-SA"/>
        </w:rPr>
        <w:t>Office</w:t>
      </w:r>
      <w:r w:rsidRPr="006938D6">
        <w:rPr>
          <w:lang w:eastAsia="en-US" w:bidi="ar-SA"/>
        </w:rPr>
        <w:t xml:space="preserve"> 365 для бизнеса</w:t>
      </w:r>
      <w:bookmarkEnd w:id="65"/>
    </w:p>
    <w:p w14:paraId="7289F7AE" w14:textId="5C25F1ED" w:rsidR="008C5EDB" w:rsidRPr="006938D6" w:rsidRDefault="008C5EDB" w:rsidP="008C5EDB">
      <w:pPr>
        <w:pStyle w:val="ProductList-Body"/>
      </w:pPr>
      <w:r w:rsidRPr="006938D6">
        <w:rPr>
          <w:b/>
          <w:color w:val="00188F"/>
        </w:rPr>
        <w:t>Время простоя</w:t>
      </w:r>
      <w:r w:rsidRPr="006938D6">
        <w:t xml:space="preserve">: </w:t>
      </w:r>
      <w:r w:rsidRPr="006938D6">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r w:rsidRPr="006938D6">
        <w:t>.</w:t>
      </w:r>
    </w:p>
    <w:p w14:paraId="31EFB457" w14:textId="77777777" w:rsidR="008C5EDB" w:rsidRPr="006938D6" w:rsidRDefault="008C5EDB" w:rsidP="008C5EDB">
      <w:pPr>
        <w:pStyle w:val="ProductList-Body"/>
      </w:pPr>
    </w:p>
    <w:p w14:paraId="53E63742" w14:textId="36BF0A1C" w:rsidR="008C5EDB" w:rsidRPr="006938D6" w:rsidRDefault="008C5EDB" w:rsidP="008C5EDB">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41E2CE05" w14:textId="77777777" w:rsidR="008C5EDB" w:rsidRPr="006938D6" w:rsidRDefault="008C5EDB" w:rsidP="008C5EDB">
      <w:pPr>
        <w:pStyle w:val="ProductList-Body"/>
      </w:pPr>
    </w:p>
    <w:p w14:paraId="7949DA2A" w14:textId="77777777" w:rsidR="008212DC" w:rsidRPr="008800F7" w:rsidRDefault="00B927B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100507" w14:textId="77777777" w:rsidR="008C5EDB" w:rsidRPr="006938D6" w:rsidRDefault="008C5EDB" w:rsidP="008C5EDB">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59DC912" w14:textId="77777777" w:rsidR="008C5EDB" w:rsidRPr="006938D6" w:rsidRDefault="008C5EDB" w:rsidP="008C5EDB">
      <w:pPr>
        <w:pStyle w:val="ProductList-Body"/>
      </w:pPr>
    </w:p>
    <w:p w14:paraId="11375DC1" w14:textId="4F45A6A3" w:rsidR="008C5EDB" w:rsidRPr="006938D6" w:rsidRDefault="008C5EDB" w:rsidP="008800F7">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1465FECB" w14:textId="77777777" w:rsidTr="00DB7626">
        <w:trPr>
          <w:tblHeader/>
        </w:trPr>
        <w:tc>
          <w:tcPr>
            <w:tcW w:w="5400" w:type="dxa"/>
            <w:shd w:val="clear" w:color="auto" w:fill="0072C6"/>
          </w:tcPr>
          <w:p w14:paraId="14148105" w14:textId="77777777" w:rsidR="008C5EDB" w:rsidRPr="006938D6" w:rsidRDefault="008C5EDB"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1A6505D" w14:textId="77777777" w:rsidR="008C5EDB" w:rsidRPr="006938D6" w:rsidRDefault="008C5EDB"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7F314A2F" w14:textId="77777777" w:rsidTr="00DB7626">
        <w:tc>
          <w:tcPr>
            <w:tcW w:w="5400" w:type="dxa"/>
          </w:tcPr>
          <w:p w14:paraId="27EC60BA" w14:textId="491322A6" w:rsidR="008C5EDB" w:rsidRPr="006938D6" w:rsidRDefault="008C5EDB" w:rsidP="003034CF">
            <w:pPr>
              <w:pStyle w:val="ProductList-OfferingBody"/>
              <w:jc w:val="center"/>
            </w:pPr>
            <w:r w:rsidRPr="006938D6">
              <w:t>&lt; 99,9%</w:t>
            </w:r>
          </w:p>
        </w:tc>
        <w:tc>
          <w:tcPr>
            <w:tcW w:w="5400" w:type="dxa"/>
          </w:tcPr>
          <w:p w14:paraId="32479524" w14:textId="77777777" w:rsidR="008C5EDB" w:rsidRPr="006938D6" w:rsidRDefault="008C5EDB" w:rsidP="003034CF">
            <w:pPr>
              <w:pStyle w:val="ProductList-OfferingBody"/>
              <w:jc w:val="center"/>
            </w:pPr>
            <w:r w:rsidRPr="006938D6">
              <w:t>25%</w:t>
            </w:r>
          </w:p>
        </w:tc>
      </w:tr>
      <w:tr w:rsidR="008C5EDB" w:rsidRPr="008800F7" w14:paraId="3B51D863" w14:textId="77777777" w:rsidTr="00DB7626">
        <w:tc>
          <w:tcPr>
            <w:tcW w:w="5400" w:type="dxa"/>
          </w:tcPr>
          <w:p w14:paraId="20F7F18D" w14:textId="7E2505C1" w:rsidR="008C5EDB" w:rsidRPr="006938D6" w:rsidRDefault="008C5EDB" w:rsidP="003034CF">
            <w:pPr>
              <w:pStyle w:val="ProductList-OfferingBody"/>
              <w:jc w:val="center"/>
            </w:pPr>
            <w:r w:rsidRPr="006938D6">
              <w:t>&lt; 99%</w:t>
            </w:r>
          </w:p>
        </w:tc>
        <w:tc>
          <w:tcPr>
            <w:tcW w:w="5400" w:type="dxa"/>
          </w:tcPr>
          <w:p w14:paraId="62FA6717" w14:textId="77777777" w:rsidR="008C5EDB" w:rsidRPr="006938D6" w:rsidRDefault="008C5EDB" w:rsidP="003034CF">
            <w:pPr>
              <w:pStyle w:val="ProductList-OfferingBody"/>
              <w:jc w:val="center"/>
            </w:pPr>
            <w:r w:rsidRPr="006938D6">
              <w:t>50%</w:t>
            </w:r>
          </w:p>
        </w:tc>
      </w:tr>
      <w:tr w:rsidR="008C5EDB" w:rsidRPr="008800F7" w14:paraId="6129A967" w14:textId="77777777" w:rsidTr="00DB7626">
        <w:tc>
          <w:tcPr>
            <w:tcW w:w="5400" w:type="dxa"/>
          </w:tcPr>
          <w:p w14:paraId="4DE7318B" w14:textId="77777777" w:rsidR="008C5EDB" w:rsidRPr="006938D6" w:rsidRDefault="008C5EDB" w:rsidP="003034CF">
            <w:pPr>
              <w:pStyle w:val="ProductList-OfferingBody"/>
              <w:jc w:val="center"/>
            </w:pPr>
            <w:r w:rsidRPr="006938D6">
              <w:t>&lt; 95%</w:t>
            </w:r>
          </w:p>
        </w:tc>
        <w:tc>
          <w:tcPr>
            <w:tcW w:w="5400" w:type="dxa"/>
          </w:tcPr>
          <w:p w14:paraId="39648AB2" w14:textId="77777777" w:rsidR="008C5EDB" w:rsidRPr="006938D6" w:rsidRDefault="008C5EDB" w:rsidP="003034CF">
            <w:pPr>
              <w:pStyle w:val="ProductList-OfferingBody"/>
              <w:jc w:val="center"/>
            </w:pPr>
            <w:r w:rsidRPr="006938D6">
              <w:t>100%</w:t>
            </w:r>
          </w:p>
        </w:tc>
      </w:tr>
    </w:tbl>
    <w:bookmarkStart w:id="66" w:name="_Toc477262542"/>
    <w:bookmarkStart w:id="67" w:name="_Toc457821517"/>
    <w:bookmarkStart w:id="68" w:name="_Toc480808092"/>
    <w:p w14:paraId="2EEA2851"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F72CB4E" w14:textId="77777777" w:rsidR="00FE3783" w:rsidRPr="006938D6" w:rsidRDefault="00FE3783" w:rsidP="00281093">
      <w:pPr>
        <w:pStyle w:val="ProductList-Offering2Heading"/>
        <w:keepNext/>
        <w:outlineLvl w:val="2"/>
      </w:pPr>
      <w:bookmarkStart w:id="69" w:name="_Toc20728134"/>
      <w:r w:rsidRPr="006938D6">
        <w:t xml:space="preserve">Office 365 </w:t>
      </w:r>
      <w:bookmarkEnd w:id="66"/>
      <w:r w:rsidRPr="006938D6">
        <w:t>Advanced Compliance</w:t>
      </w:r>
      <w:bookmarkEnd w:id="67"/>
      <w:bookmarkEnd w:id="68"/>
      <w:bookmarkEnd w:id="69"/>
    </w:p>
    <w:p w14:paraId="71EE7993" w14:textId="77777777" w:rsidR="00FE3783" w:rsidRPr="006938D6" w:rsidRDefault="00FE3783" w:rsidP="00FE3783">
      <w:pPr>
        <w:pStyle w:val="ProductList-Body"/>
        <w:tabs>
          <w:tab w:val="clear" w:pos="360"/>
        </w:tabs>
      </w:pPr>
      <w:r w:rsidRPr="006938D6">
        <w:rPr>
          <w:b/>
          <w:bCs/>
          <w:color w:val="00188F"/>
        </w:rPr>
        <w:t>Время простоя</w:t>
      </w:r>
      <w:r w:rsidRPr="006938D6">
        <w:t> — любой период времени, в течение которого Customer Lockbox, компонент Office 365 Advanced Compliance, работает в режиме ограниченной функциональности из-за проблемы с Office 365.</w:t>
      </w:r>
    </w:p>
    <w:p w14:paraId="4FD03993" w14:textId="77777777" w:rsidR="000D6791" w:rsidRPr="006938D6" w:rsidRDefault="000D6791" w:rsidP="000D6791">
      <w:pPr>
        <w:pStyle w:val="ProductList-Body"/>
        <w:ind w:left="360"/>
      </w:pPr>
    </w:p>
    <w:p w14:paraId="023D944C" w14:textId="77777777" w:rsidR="000D6791" w:rsidRPr="006938D6" w:rsidRDefault="000D6791" w:rsidP="000D6791">
      <w:pPr>
        <w:pStyle w:val="ProductList-Body"/>
        <w:tabs>
          <w:tab w:val="clear" w:pos="360"/>
        </w:tabs>
      </w:pPr>
      <w:r w:rsidRPr="006938D6">
        <w:rPr>
          <w:b/>
          <w:bCs/>
          <w:color w:val="00188F"/>
        </w:rPr>
        <w:t>Процент времени работоспособности за месяц</w:t>
      </w:r>
      <w:r w:rsidRPr="006938D6">
        <w:rPr>
          <w:bCs/>
        </w:rPr>
        <w:t>:</w:t>
      </w:r>
      <w:r w:rsidRPr="006938D6">
        <w:t xml:space="preserve"> рассчитывается по следующей формуле:</w:t>
      </w:r>
    </w:p>
    <w:p w14:paraId="0F6EDD90" w14:textId="77777777" w:rsidR="000D6791" w:rsidRPr="006938D6" w:rsidRDefault="000D6791" w:rsidP="000D6791">
      <w:pPr>
        <w:pStyle w:val="ProductList-Body"/>
        <w:ind w:left="360"/>
      </w:pPr>
    </w:p>
    <w:p w14:paraId="1617F05C" w14:textId="77777777" w:rsidR="008212DC" w:rsidRPr="008800F7" w:rsidRDefault="00B927B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61B8C8A" w14:textId="77777777" w:rsidR="000D6791" w:rsidRPr="006938D6" w:rsidRDefault="000D6791" w:rsidP="000D6791">
      <w:pPr>
        <w:pStyle w:val="ProductList-Body"/>
        <w:tabs>
          <w:tab w:val="clear" w:pos="360"/>
        </w:tabs>
      </w:pPr>
      <w:r w:rsidRPr="006938D6">
        <w:t>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EB8205" w14:textId="77777777" w:rsidR="000D6791" w:rsidRPr="006938D6" w:rsidRDefault="000D6791" w:rsidP="000D6791">
      <w:pPr>
        <w:pStyle w:val="ProductList-Body"/>
        <w:ind w:left="360"/>
      </w:pPr>
    </w:p>
    <w:p w14:paraId="6AE7C544" w14:textId="77777777" w:rsidR="000D6791" w:rsidRPr="006938D6" w:rsidRDefault="000D6791" w:rsidP="000D6791">
      <w:pPr>
        <w:pStyle w:val="ProductList-Body"/>
      </w:pPr>
      <w:r w:rsidRPr="006938D6">
        <w:rPr>
          <w:b/>
          <w:bCs/>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800F7" w14:paraId="645136B1" w14:textId="77777777" w:rsidTr="00DB7626">
        <w:trPr>
          <w:tblHeader/>
        </w:trPr>
        <w:tc>
          <w:tcPr>
            <w:tcW w:w="5400" w:type="dxa"/>
            <w:shd w:val="clear" w:color="auto" w:fill="0072C6"/>
          </w:tcPr>
          <w:p w14:paraId="5887BE88" w14:textId="77777777" w:rsidR="000D6791" w:rsidRPr="006938D6" w:rsidRDefault="000D6791" w:rsidP="000D6791">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AA558EC" w14:textId="77777777" w:rsidR="000D6791" w:rsidRPr="006938D6" w:rsidRDefault="000D6791" w:rsidP="000D6791">
            <w:pPr>
              <w:pStyle w:val="ProductList-OfferingBody"/>
              <w:jc w:val="center"/>
              <w:rPr>
                <w:color w:val="FFFFFF" w:themeColor="background1"/>
              </w:rPr>
            </w:pPr>
            <w:r w:rsidRPr="006938D6">
              <w:rPr>
                <w:color w:val="FFFFFF" w:themeColor="background1"/>
              </w:rPr>
              <w:t>Компенсация за обслуживание</w:t>
            </w:r>
          </w:p>
        </w:tc>
      </w:tr>
      <w:tr w:rsidR="000D6791" w:rsidRPr="008800F7" w14:paraId="0C68C4BD" w14:textId="77777777" w:rsidTr="00DB7626">
        <w:tc>
          <w:tcPr>
            <w:tcW w:w="5400" w:type="dxa"/>
          </w:tcPr>
          <w:p w14:paraId="1AABFFCA" w14:textId="77777777" w:rsidR="000D6791" w:rsidRPr="006938D6" w:rsidRDefault="000D6791" w:rsidP="000D6791">
            <w:pPr>
              <w:pStyle w:val="ProductList-OfferingBody"/>
              <w:jc w:val="center"/>
            </w:pPr>
            <w:r w:rsidRPr="006938D6">
              <w:t>&lt; 99,9 %</w:t>
            </w:r>
          </w:p>
        </w:tc>
        <w:tc>
          <w:tcPr>
            <w:tcW w:w="5400" w:type="dxa"/>
          </w:tcPr>
          <w:p w14:paraId="5380B9E7" w14:textId="77777777" w:rsidR="000D6791" w:rsidRPr="006938D6" w:rsidRDefault="000D6791" w:rsidP="000D6791">
            <w:pPr>
              <w:pStyle w:val="ProductList-OfferingBody"/>
              <w:jc w:val="center"/>
            </w:pPr>
            <w:r w:rsidRPr="006938D6">
              <w:t>25</w:t>
            </w:r>
            <w:r w:rsidRPr="006938D6">
              <w:rPr>
                <w:lang w:val="en-US"/>
              </w:rPr>
              <w:t> </w:t>
            </w:r>
            <w:r w:rsidRPr="006938D6">
              <w:t>%</w:t>
            </w:r>
          </w:p>
        </w:tc>
      </w:tr>
      <w:tr w:rsidR="000D6791" w:rsidRPr="008800F7" w14:paraId="767A6C45" w14:textId="77777777" w:rsidTr="00DB7626">
        <w:tc>
          <w:tcPr>
            <w:tcW w:w="5400" w:type="dxa"/>
          </w:tcPr>
          <w:p w14:paraId="2A5036C4" w14:textId="77777777" w:rsidR="000D6791" w:rsidRPr="006938D6" w:rsidRDefault="000D6791" w:rsidP="000D6791">
            <w:pPr>
              <w:pStyle w:val="ProductList-OfferingBody"/>
              <w:jc w:val="center"/>
            </w:pPr>
            <w:r w:rsidRPr="006938D6">
              <w:t>&lt; 99 %</w:t>
            </w:r>
          </w:p>
        </w:tc>
        <w:tc>
          <w:tcPr>
            <w:tcW w:w="5400" w:type="dxa"/>
          </w:tcPr>
          <w:p w14:paraId="6251C834" w14:textId="77777777" w:rsidR="000D6791" w:rsidRPr="006938D6" w:rsidRDefault="000D6791" w:rsidP="000D6791">
            <w:pPr>
              <w:pStyle w:val="ProductList-OfferingBody"/>
              <w:jc w:val="center"/>
            </w:pPr>
            <w:r w:rsidRPr="006938D6">
              <w:t>50</w:t>
            </w:r>
            <w:r w:rsidRPr="006938D6">
              <w:rPr>
                <w:lang w:val="en-US"/>
              </w:rPr>
              <w:t> </w:t>
            </w:r>
            <w:r w:rsidRPr="006938D6">
              <w:t>%</w:t>
            </w:r>
          </w:p>
        </w:tc>
      </w:tr>
      <w:tr w:rsidR="000D6791" w:rsidRPr="008800F7" w14:paraId="2126987D" w14:textId="77777777" w:rsidTr="00DB7626">
        <w:tc>
          <w:tcPr>
            <w:tcW w:w="5400" w:type="dxa"/>
          </w:tcPr>
          <w:p w14:paraId="51989D29" w14:textId="77777777" w:rsidR="000D6791" w:rsidRPr="006938D6" w:rsidRDefault="000D6791" w:rsidP="000D6791">
            <w:pPr>
              <w:pStyle w:val="ProductList-OfferingBody"/>
              <w:jc w:val="center"/>
            </w:pPr>
            <w:r w:rsidRPr="006938D6">
              <w:t>&lt; 95 %</w:t>
            </w:r>
          </w:p>
        </w:tc>
        <w:tc>
          <w:tcPr>
            <w:tcW w:w="5400" w:type="dxa"/>
          </w:tcPr>
          <w:p w14:paraId="66D1FEBD" w14:textId="77777777" w:rsidR="000D6791" w:rsidRPr="006938D6" w:rsidRDefault="000D6791" w:rsidP="000D6791">
            <w:pPr>
              <w:pStyle w:val="ProductList-OfferingBody"/>
              <w:jc w:val="center"/>
            </w:pPr>
            <w:r w:rsidRPr="006938D6">
              <w:t>100</w:t>
            </w:r>
            <w:r w:rsidRPr="006938D6">
              <w:rPr>
                <w:lang w:val="en-US"/>
              </w:rPr>
              <w:t> </w:t>
            </w:r>
            <w:r w:rsidRPr="006938D6">
              <w:t>%</w:t>
            </w:r>
          </w:p>
        </w:tc>
      </w:tr>
    </w:tbl>
    <w:p w14:paraId="6819729B" w14:textId="77777777" w:rsidR="005E5BF5" w:rsidRPr="006938D6" w:rsidRDefault="00B927B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FC93245" w14:textId="27D4BDDD" w:rsidR="000C13D4" w:rsidRPr="006938D6" w:rsidRDefault="000C13D4" w:rsidP="000D6791">
      <w:pPr>
        <w:pStyle w:val="ProductList-Offering2Heading"/>
        <w:keepNext/>
        <w:rPr>
          <w:lang w:val="en-US" w:eastAsia="en-US" w:bidi="ar-SA"/>
        </w:rPr>
      </w:pPr>
      <w:bookmarkStart w:id="70" w:name="_Toc20728135"/>
      <w:r w:rsidRPr="006938D6">
        <w:rPr>
          <w:lang w:val="en-US" w:eastAsia="en-US" w:bidi="ar-SA"/>
        </w:rPr>
        <w:lastRenderedPageBreak/>
        <w:t>Office 365 ProPlus</w:t>
      </w:r>
      <w:bookmarkEnd w:id="70"/>
    </w:p>
    <w:p w14:paraId="449A5D9A" w14:textId="3E16A623" w:rsidR="000C13D4" w:rsidRPr="006938D6" w:rsidRDefault="000C13D4" w:rsidP="000C13D4">
      <w:pPr>
        <w:pStyle w:val="ProductList-Body"/>
      </w:pPr>
      <w:r w:rsidRPr="006938D6">
        <w:rPr>
          <w:b/>
          <w:color w:val="00188F"/>
        </w:rPr>
        <w:t>Время простоя</w:t>
      </w:r>
      <w:r w:rsidRPr="006938D6">
        <w:t xml:space="preserve">: </w:t>
      </w:r>
      <w:r w:rsidRPr="006938D6">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6938D6" w:rsidRDefault="000C13D4" w:rsidP="000C13D4">
      <w:pPr>
        <w:pStyle w:val="ProductList-Body"/>
      </w:pPr>
    </w:p>
    <w:p w14:paraId="05221919" w14:textId="05F06E46" w:rsidR="000C13D4" w:rsidRPr="006938D6" w:rsidRDefault="000C13D4" w:rsidP="000C13D4">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8298982" w14:textId="77777777" w:rsidR="000C13D4" w:rsidRPr="006938D6" w:rsidRDefault="000C13D4" w:rsidP="000C13D4">
      <w:pPr>
        <w:pStyle w:val="ProductList-Body"/>
      </w:pPr>
    </w:p>
    <w:p w14:paraId="6F5AFF27" w14:textId="77777777" w:rsidR="008212DC" w:rsidRPr="008800F7" w:rsidRDefault="00B927B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95C5050" w14:textId="77777777" w:rsidR="000C13D4" w:rsidRPr="006938D6" w:rsidRDefault="000C13D4" w:rsidP="000C13D4">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581BEAA" w14:textId="77777777" w:rsidR="000C13D4" w:rsidRPr="006938D6" w:rsidRDefault="000C13D4" w:rsidP="000C13D4">
      <w:pPr>
        <w:pStyle w:val="ProductList-Body"/>
      </w:pPr>
    </w:p>
    <w:p w14:paraId="4D7C630A" w14:textId="46BC7142" w:rsidR="000C13D4" w:rsidRPr="006938D6" w:rsidRDefault="000C13D4" w:rsidP="000C13D4">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2444FD24" w14:textId="77777777" w:rsidTr="00DB7626">
        <w:trPr>
          <w:tblHeader/>
        </w:trPr>
        <w:tc>
          <w:tcPr>
            <w:tcW w:w="5400" w:type="dxa"/>
            <w:shd w:val="clear" w:color="auto" w:fill="0072C6"/>
          </w:tcPr>
          <w:p w14:paraId="37F043F6" w14:textId="77777777" w:rsidR="000C13D4" w:rsidRPr="006938D6" w:rsidRDefault="000C13D4"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76BF93B" w14:textId="77777777" w:rsidR="000C13D4" w:rsidRPr="006938D6" w:rsidRDefault="000C13D4"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5277ABA6" w14:textId="77777777" w:rsidTr="00DB7626">
        <w:tc>
          <w:tcPr>
            <w:tcW w:w="5400" w:type="dxa"/>
          </w:tcPr>
          <w:p w14:paraId="05B0041B" w14:textId="445FE07F" w:rsidR="000C13D4" w:rsidRPr="006938D6" w:rsidRDefault="000C13D4" w:rsidP="003034CF">
            <w:pPr>
              <w:pStyle w:val="ProductList-OfferingBody"/>
              <w:jc w:val="center"/>
            </w:pPr>
            <w:r w:rsidRPr="006938D6">
              <w:t>&lt; 99,9%</w:t>
            </w:r>
          </w:p>
        </w:tc>
        <w:tc>
          <w:tcPr>
            <w:tcW w:w="5400" w:type="dxa"/>
          </w:tcPr>
          <w:p w14:paraId="4C9A31DC" w14:textId="77777777" w:rsidR="000C13D4" w:rsidRPr="006938D6" w:rsidRDefault="000C13D4" w:rsidP="003034CF">
            <w:pPr>
              <w:pStyle w:val="ProductList-OfferingBody"/>
              <w:jc w:val="center"/>
            </w:pPr>
            <w:r w:rsidRPr="006938D6">
              <w:t>25%</w:t>
            </w:r>
          </w:p>
        </w:tc>
      </w:tr>
      <w:tr w:rsidR="000C13D4" w:rsidRPr="008800F7" w14:paraId="1C8A9049" w14:textId="77777777" w:rsidTr="00DB7626">
        <w:tc>
          <w:tcPr>
            <w:tcW w:w="5400" w:type="dxa"/>
          </w:tcPr>
          <w:p w14:paraId="5400DA44" w14:textId="2D3443A0" w:rsidR="000C13D4" w:rsidRPr="006938D6" w:rsidRDefault="000C13D4" w:rsidP="003034CF">
            <w:pPr>
              <w:pStyle w:val="ProductList-OfferingBody"/>
              <w:jc w:val="center"/>
            </w:pPr>
            <w:r w:rsidRPr="006938D6">
              <w:t>&lt; 99%</w:t>
            </w:r>
          </w:p>
        </w:tc>
        <w:tc>
          <w:tcPr>
            <w:tcW w:w="5400" w:type="dxa"/>
          </w:tcPr>
          <w:p w14:paraId="3FC2502C" w14:textId="77777777" w:rsidR="000C13D4" w:rsidRPr="006938D6" w:rsidRDefault="000C13D4" w:rsidP="003034CF">
            <w:pPr>
              <w:pStyle w:val="ProductList-OfferingBody"/>
              <w:jc w:val="center"/>
            </w:pPr>
            <w:r w:rsidRPr="006938D6">
              <w:t>50%</w:t>
            </w:r>
          </w:p>
        </w:tc>
      </w:tr>
      <w:tr w:rsidR="000C13D4" w:rsidRPr="008800F7" w14:paraId="7BC013DA" w14:textId="77777777" w:rsidTr="00DB7626">
        <w:tc>
          <w:tcPr>
            <w:tcW w:w="5400" w:type="dxa"/>
          </w:tcPr>
          <w:p w14:paraId="0ACE145E" w14:textId="77777777" w:rsidR="000C13D4" w:rsidRPr="006938D6" w:rsidRDefault="000C13D4" w:rsidP="003034CF">
            <w:pPr>
              <w:pStyle w:val="ProductList-OfferingBody"/>
              <w:jc w:val="center"/>
            </w:pPr>
            <w:r w:rsidRPr="006938D6">
              <w:t>&lt; 95%</w:t>
            </w:r>
          </w:p>
        </w:tc>
        <w:tc>
          <w:tcPr>
            <w:tcW w:w="5400" w:type="dxa"/>
          </w:tcPr>
          <w:p w14:paraId="1EF01771" w14:textId="77777777" w:rsidR="000C13D4" w:rsidRPr="006938D6" w:rsidRDefault="000C13D4" w:rsidP="003034CF">
            <w:pPr>
              <w:pStyle w:val="ProductList-OfferingBody"/>
              <w:jc w:val="center"/>
            </w:pPr>
            <w:r w:rsidRPr="006938D6">
              <w:t>100%</w:t>
            </w:r>
          </w:p>
        </w:tc>
      </w:tr>
    </w:tbl>
    <w:p w14:paraId="334E9394" w14:textId="77777777" w:rsidR="005E5BF5" w:rsidRPr="006938D6" w:rsidRDefault="00B927B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0F8FB09B" w14:textId="6E361585" w:rsidR="000C13D4" w:rsidRPr="006938D6" w:rsidRDefault="004F25AA" w:rsidP="00B31E2F">
      <w:pPr>
        <w:pStyle w:val="ProductList-Offering2Heading"/>
        <w:keepNext/>
        <w:rPr>
          <w:lang w:val="en-US" w:eastAsia="en-US" w:bidi="ar-SA"/>
        </w:rPr>
      </w:pPr>
      <w:bookmarkStart w:id="71" w:name="_Toc20728136"/>
      <w:r w:rsidRPr="006938D6">
        <w:rPr>
          <w:lang w:val="en-US" w:eastAsia="en-US" w:bidi="ar-SA"/>
        </w:rPr>
        <w:t>Office Online</w:t>
      </w:r>
      <w:bookmarkEnd w:id="71"/>
    </w:p>
    <w:p w14:paraId="1676D4F2" w14:textId="4651D1A2" w:rsidR="000C13D4" w:rsidRPr="006938D6" w:rsidRDefault="000C13D4" w:rsidP="000C13D4">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использовать веб-приложения для просмотра и редактирования какого-либо документа Office, хранящегося на веб-сайте SharePoint Online, при наличии у них соответствующих разрешений</w:t>
      </w:r>
      <w:r w:rsidRPr="006938D6">
        <w:t>.</w:t>
      </w:r>
    </w:p>
    <w:p w14:paraId="67D408F3" w14:textId="77777777" w:rsidR="000C13D4" w:rsidRPr="006938D6" w:rsidRDefault="000C13D4" w:rsidP="000C13D4">
      <w:pPr>
        <w:pStyle w:val="ProductList-Body"/>
        <w:rPr>
          <w:szCs w:val="18"/>
        </w:rPr>
      </w:pPr>
    </w:p>
    <w:p w14:paraId="4C684597" w14:textId="4BE419D4" w:rsidR="000C13D4" w:rsidRPr="006938D6" w:rsidRDefault="000C13D4" w:rsidP="000C13D4">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742A099" w14:textId="77777777" w:rsidR="000C13D4" w:rsidRPr="006938D6" w:rsidRDefault="000C13D4" w:rsidP="000C13D4">
      <w:pPr>
        <w:pStyle w:val="ProductList-Body"/>
        <w:rPr>
          <w:rFonts w:eastAsiaTheme="minorEastAsia"/>
          <w:szCs w:val="18"/>
        </w:rPr>
      </w:pPr>
    </w:p>
    <w:p w14:paraId="71B794E5" w14:textId="77777777" w:rsidR="008212DC" w:rsidRPr="008800F7" w:rsidRDefault="00B927B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CC20D20" w14:textId="77777777" w:rsidR="000C13D4" w:rsidRPr="006938D6" w:rsidRDefault="000C13D4" w:rsidP="000C13D4">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B7E6EA7" w14:textId="77777777" w:rsidR="000C13D4" w:rsidRPr="006938D6" w:rsidRDefault="000C13D4" w:rsidP="000C13D4">
      <w:pPr>
        <w:pStyle w:val="ProductList-Body"/>
        <w:rPr>
          <w:szCs w:val="18"/>
        </w:rPr>
      </w:pPr>
    </w:p>
    <w:p w14:paraId="5C67B0F7" w14:textId="278188E8" w:rsidR="000C13D4" w:rsidRPr="006938D6" w:rsidRDefault="000C13D4" w:rsidP="004742DE">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3497068E" w14:textId="77777777" w:rsidTr="00DB7626">
        <w:trPr>
          <w:tblHeader/>
        </w:trPr>
        <w:tc>
          <w:tcPr>
            <w:tcW w:w="5400" w:type="dxa"/>
            <w:shd w:val="clear" w:color="auto" w:fill="0072C6"/>
          </w:tcPr>
          <w:p w14:paraId="10FCEBB2" w14:textId="77777777" w:rsidR="000C13D4" w:rsidRPr="006938D6" w:rsidRDefault="000C13D4"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1EAB7B9" w14:textId="77777777" w:rsidR="000C13D4" w:rsidRPr="006938D6" w:rsidRDefault="000C13D4"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3A2E8D8F" w14:textId="77777777" w:rsidTr="00DB7626">
        <w:tc>
          <w:tcPr>
            <w:tcW w:w="5400" w:type="dxa"/>
          </w:tcPr>
          <w:p w14:paraId="20E340F7" w14:textId="24EBE8E7" w:rsidR="000C13D4" w:rsidRPr="006938D6" w:rsidRDefault="000C13D4" w:rsidP="003034CF">
            <w:pPr>
              <w:pStyle w:val="ProductList-OfferingBody"/>
              <w:jc w:val="center"/>
            </w:pPr>
            <w:r w:rsidRPr="006938D6">
              <w:t>&lt; 99,9%</w:t>
            </w:r>
          </w:p>
        </w:tc>
        <w:tc>
          <w:tcPr>
            <w:tcW w:w="5400" w:type="dxa"/>
          </w:tcPr>
          <w:p w14:paraId="4940133B" w14:textId="77777777" w:rsidR="000C13D4" w:rsidRPr="006938D6" w:rsidRDefault="000C13D4" w:rsidP="003034CF">
            <w:pPr>
              <w:pStyle w:val="ProductList-OfferingBody"/>
              <w:jc w:val="center"/>
            </w:pPr>
            <w:r w:rsidRPr="006938D6">
              <w:t>25%</w:t>
            </w:r>
          </w:p>
        </w:tc>
      </w:tr>
      <w:tr w:rsidR="000C13D4" w:rsidRPr="008800F7" w14:paraId="521E17F9" w14:textId="77777777" w:rsidTr="00DB7626">
        <w:tc>
          <w:tcPr>
            <w:tcW w:w="5400" w:type="dxa"/>
          </w:tcPr>
          <w:p w14:paraId="26F97999" w14:textId="0952B113" w:rsidR="000C13D4" w:rsidRPr="006938D6" w:rsidRDefault="000C13D4" w:rsidP="003034CF">
            <w:pPr>
              <w:pStyle w:val="ProductList-OfferingBody"/>
              <w:jc w:val="center"/>
            </w:pPr>
            <w:r w:rsidRPr="006938D6">
              <w:t>&lt; 99%</w:t>
            </w:r>
          </w:p>
        </w:tc>
        <w:tc>
          <w:tcPr>
            <w:tcW w:w="5400" w:type="dxa"/>
          </w:tcPr>
          <w:p w14:paraId="4BBAA378" w14:textId="77777777" w:rsidR="000C13D4" w:rsidRPr="006938D6" w:rsidRDefault="000C13D4" w:rsidP="003034CF">
            <w:pPr>
              <w:pStyle w:val="ProductList-OfferingBody"/>
              <w:jc w:val="center"/>
            </w:pPr>
            <w:r w:rsidRPr="006938D6">
              <w:t>50%</w:t>
            </w:r>
          </w:p>
        </w:tc>
      </w:tr>
      <w:tr w:rsidR="000C13D4" w:rsidRPr="008800F7" w14:paraId="59DF70FE" w14:textId="77777777" w:rsidTr="00DB7626">
        <w:tc>
          <w:tcPr>
            <w:tcW w:w="5400" w:type="dxa"/>
          </w:tcPr>
          <w:p w14:paraId="678A7C14" w14:textId="77777777" w:rsidR="000C13D4" w:rsidRPr="006938D6" w:rsidRDefault="000C13D4" w:rsidP="003034CF">
            <w:pPr>
              <w:pStyle w:val="ProductList-OfferingBody"/>
              <w:jc w:val="center"/>
            </w:pPr>
            <w:r w:rsidRPr="006938D6">
              <w:t>&lt; 95%</w:t>
            </w:r>
          </w:p>
        </w:tc>
        <w:tc>
          <w:tcPr>
            <w:tcW w:w="5400" w:type="dxa"/>
          </w:tcPr>
          <w:p w14:paraId="46C6F630" w14:textId="77777777" w:rsidR="000C13D4" w:rsidRPr="006938D6" w:rsidRDefault="000C13D4" w:rsidP="003034CF">
            <w:pPr>
              <w:pStyle w:val="ProductList-OfferingBody"/>
              <w:jc w:val="center"/>
            </w:pPr>
            <w:r w:rsidRPr="006938D6">
              <w:t>100%</w:t>
            </w:r>
          </w:p>
        </w:tc>
      </w:tr>
    </w:tbl>
    <w:p w14:paraId="6880647D" w14:textId="77777777" w:rsidR="005E5BF5" w:rsidRPr="006938D6" w:rsidRDefault="00B927B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D4E9369" w14:textId="591EABAD" w:rsidR="000C13D4" w:rsidRPr="006938D6" w:rsidRDefault="000C13D4" w:rsidP="000C13D4">
      <w:pPr>
        <w:pStyle w:val="ProductList-Offering2Heading"/>
        <w:rPr>
          <w:lang w:val="en-US" w:eastAsia="en-US" w:bidi="ar-SA"/>
        </w:rPr>
      </w:pPr>
      <w:bookmarkStart w:id="72" w:name="_Toc20728137"/>
      <w:r w:rsidRPr="006938D6">
        <w:rPr>
          <w:lang w:val="en-US" w:eastAsia="en-US" w:bidi="ar-SA"/>
        </w:rPr>
        <w:t>Office 365 Видео</w:t>
      </w:r>
      <w:bookmarkEnd w:id="72"/>
    </w:p>
    <w:p w14:paraId="3A79F112" w14:textId="2F6DFCFB" w:rsidR="000C13D4" w:rsidRPr="006938D6" w:rsidRDefault="000C13D4" w:rsidP="000C13D4">
      <w:pPr>
        <w:pStyle w:val="ProductList-Body"/>
      </w:pPr>
      <w:r w:rsidRPr="006938D6">
        <w:rPr>
          <w:b/>
          <w:color w:val="00188F"/>
        </w:rPr>
        <w:t>Время простоя</w:t>
      </w:r>
      <w:r w:rsidRPr="006938D6">
        <w:t xml:space="preserve">: </w:t>
      </w:r>
      <w:r w:rsidRPr="006938D6">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6938D6" w:rsidRDefault="000C13D4" w:rsidP="000C13D4">
      <w:pPr>
        <w:pStyle w:val="ProductList-Body"/>
        <w:rPr>
          <w:szCs w:val="18"/>
        </w:rPr>
      </w:pPr>
    </w:p>
    <w:p w14:paraId="7DAA761D" w14:textId="298EF4B7" w:rsidR="000C13D4" w:rsidRPr="006938D6" w:rsidRDefault="000C13D4" w:rsidP="000C13D4">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F823C6F" w14:textId="77777777" w:rsidR="000C13D4" w:rsidRPr="006938D6" w:rsidRDefault="000C13D4" w:rsidP="000C13D4">
      <w:pPr>
        <w:pStyle w:val="ProductList-Body"/>
        <w:rPr>
          <w:szCs w:val="18"/>
        </w:rPr>
      </w:pPr>
    </w:p>
    <w:p w14:paraId="43D6EBFF" w14:textId="77777777" w:rsidR="008212DC" w:rsidRPr="008800F7" w:rsidRDefault="00B927B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A685FD4" w14:textId="77777777" w:rsidR="000C13D4" w:rsidRPr="006938D6" w:rsidRDefault="000C13D4" w:rsidP="000C13D4">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1312E98" w14:textId="77777777" w:rsidR="000C13D4" w:rsidRPr="006938D6" w:rsidRDefault="000C13D4" w:rsidP="000C13D4">
      <w:pPr>
        <w:pStyle w:val="ProductList-Body"/>
        <w:rPr>
          <w:szCs w:val="18"/>
        </w:rPr>
      </w:pPr>
    </w:p>
    <w:p w14:paraId="16D54A3F" w14:textId="305723FD" w:rsidR="000C13D4" w:rsidRPr="006938D6" w:rsidRDefault="000C13D4" w:rsidP="000F0469">
      <w:pPr>
        <w:pStyle w:val="ProductList-Body"/>
        <w:keepNext/>
      </w:pPr>
      <w:r w:rsidRPr="006938D6">
        <w:rPr>
          <w:b/>
          <w:color w:val="00188F"/>
        </w:rPr>
        <w:lastRenderedPageBreak/>
        <w:t>Обязательство по уровню обслуживания</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35BF1439" w14:textId="77777777" w:rsidTr="00DB7626">
        <w:trPr>
          <w:tblHeader/>
        </w:trPr>
        <w:tc>
          <w:tcPr>
            <w:tcW w:w="5400" w:type="dxa"/>
            <w:shd w:val="clear" w:color="auto" w:fill="0072C6"/>
          </w:tcPr>
          <w:p w14:paraId="0F8E223D" w14:textId="77777777" w:rsidR="000C13D4" w:rsidRPr="006938D6" w:rsidRDefault="000C13D4" w:rsidP="000F0469">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AC43F59" w14:textId="77777777" w:rsidR="000C13D4" w:rsidRPr="006938D6" w:rsidRDefault="000C13D4" w:rsidP="000F0469">
            <w:pPr>
              <w:pStyle w:val="ProductList-OfferingBody"/>
              <w:keepNext/>
              <w:jc w:val="center"/>
              <w:rPr>
                <w:color w:val="FFFFFF" w:themeColor="background1"/>
              </w:rPr>
            </w:pPr>
            <w:r w:rsidRPr="006938D6">
              <w:rPr>
                <w:color w:val="FFFFFF" w:themeColor="background1"/>
              </w:rPr>
              <w:t>Компенсация за обслуживание</w:t>
            </w:r>
          </w:p>
        </w:tc>
      </w:tr>
      <w:tr w:rsidR="000C13D4" w:rsidRPr="008800F7" w14:paraId="35535E60" w14:textId="77777777" w:rsidTr="00DB7626">
        <w:tc>
          <w:tcPr>
            <w:tcW w:w="5400" w:type="dxa"/>
          </w:tcPr>
          <w:p w14:paraId="7E778ED8" w14:textId="31E565B6" w:rsidR="000C13D4" w:rsidRPr="006938D6" w:rsidRDefault="000C13D4" w:rsidP="000F0469">
            <w:pPr>
              <w:pStyle w:val="ProductList-OfferingBody"/>
              <w:keepNext/>
              <w:jc w:val="center"/>
            </w:pPr>
            <w:r w:rsidRPr="006938D6">
              <w:t>&lt; 99,9%</w:t>
            </w:r>
          </w:p>
        </w:tc>
        <w:tc>
          <w:tcPr>
            <w:tcW w:w="5400" w:type="dxa"/>
          </w:tcPr>
          <w:p w14:paraId="4BAFE0E4" w14:textId="77777777" w:rsidR="000C13D4" w:rsidRPr="006938D6" w:rsidRDefault="000C13D4" w:rsidP="000F0469">
            <w:pPr>
              <w:pStyle w:val="ProductList-OfferingBody"/>
              <w:keepNext/>
              <w:jc w:val="center"/>
            </w:pPr>
            <w:r w:rsidRPr="006938D6">
              <w:t>25%</w:t>
            </w:r>
          </w:p>
        </w:tc>
      </w:tr>
      <w:tr w:rsidR="000C13D4" w:rsidRPr="008800F7" w14:paraId="6F5A79E8" w14:textId="77777777" w:rsidTr="00DB7626">
        <w:tc>
          <w:tcPr>
            <w:tcW w:w="5400" w:type="dxa"/>
          </w:tcPr>
          <w:p w14:paraId="5A5850A8" w14:textId="487BB396" w:rsidR="000C13D4" w:rsidRPr="006938D6" w:rsidRDefault="000C13D4" w:rsidP="000F0469">
            <w:pPr>
              <w:pStyle w:val="ProductList-OfferingBody"/>
              <w:keepNext/>
              <w:jc w:val="center"/>
            </w:pPr>
            <w:r w:rsidRPr="006938D6">
              <w:t>&lt; 99%</w:t>
            </w:r>
          </w:p>
        </w:tc>
        <w:tc>
          <w:tcPr>
            <w:tcW w:w="5400" w:type="dxa"/>
          </w:tcPr>
          <w:p w14:paraId="091B1753" w14:textId="77777777" w:rsidR="000C13D4" w:rsidRPr="006938D6" w:rsidRDefault="000C13D4" w:rsidP="000F0469">
            <w:pPr>
              <w:pStyle w:val="ProductList-OfferingBody"/>
              <w:keepNext/>
              <w:jc w:val="center"/>
            </w:pPr>
            <w:r w:rsidRPr="006938D6">
              <w:t>50%</w:t>
            </w:r>
          </w:p>
        </w:tc>
      </w:tr>
      <w:tr w:rsidR="000C13D4" w:rsidRPr="008800F7" w14:paraId="50CD9FEA" w14:textId="77777777" w:rsidTr="00DB7626">
        <w:tc>
          <w:tcPr>
            <w:tcW w:w="5400" w:type="dxa"/>
          </w:tcPr>
          <w:p w14:paraId="7D03A04E" w14:textId="77777777" w:rsidR="000C13D4" w:rsidRPr="006938D6" w:rsidRDefault="000C13D4" w:rsidP="003034CF">
            <w:pPr>
              <w:pStyle w:val="ProductList-OfferingBody"/>
              <w:jc w:val="center"/>
            </w:pPr>
            <w:r w:rsidRPr="006938D6">
              <w:t>&lt; 95%</w:t>
            </w:r>
          </w:p>
        </w:tc>
        <w:tc>
          <w:tcPr>
            <w:tcW w:w="5400" w:type="dxa"/>
          </w:tcPr>
          <w:p w14:paraId="0F29C740" w14:textId="77777777" w:rsidR="000C13D4" w:rsidRPr="006938D6" w:rsidRDefault="000C13D4" w:rsidP="003034CF">
            <w:pPr>
              <w:pStyle w:val="ProductList-OfferingBody"/>
              <w:jc w:val="center"/>
            </w:pPr>
            <w:r w:rsidRPr="006938D6">
              <w:t>100%</w:t>
            </w:r>
          </w:p>
        </w:tc>
      </w:tr>
    </w:tbl>
    <w:p w14:paraId="209BF371" w14:textId="77777777" w:rsidR="005E5BF5" w:rsidRPr="006938D6" w:rsidRDefault="00B927B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FA062E2" w14:textId="2C218826" w:rsidR="000C13D4" w:rsidRPr="006938D6" w:rsidRDefault="000C13D4" w:rsidP="000C13D4">
      <w:pPr>
        <w:pStyle w:val="ProductList-Offering2Heading"/>
        <w:rPr>
          <w:lang w:val="en-US" w:eastAsia="en-US" w:bidi="ar-SA"/>
        </w:rPr>
      </w:pPr>
      <w:bookmarkStart w:id="73" w:name="_Toc20728138"/>
      <w:r w:rsidRPr="006938D6">
        <w:rPr>
          <w:lang w:val="en-US" w:eastAsia="en-US" w:bidi="ar-SA"/>
        </w:rPr>
        <w:t>OneDrive для бизнеса</w:t>
      </w:r>
      <w:bookmarkEnd w:id="73"/>
    </w:p>
    <w:p w14:paraId="46FE7562" w14:textId="1A0C811F" w:rsidR="000C13D4" w:rsidRPr="006938D6" w:rsidRDefault="000C13D4" w:rsidP="000C13D4">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могут просматривать или редактировать файлы, хранящиеся в их личном хранилище OneDrive для бизнеса.</w:t>
      </w:r>
    </w:p>
    <w:p w14:paraId="2AE9FF0E" w14:textId="77777777" w:rsidR="000C13D4" w:rsidRPr="006938D6" w:rsidRDefault="000C13D4" w:rsidP="000C13D4">
      <w:pPr>
        <w:pStyle w:val="ProductList-Body"/>
        <w:rPr>
          <w:szCs w:val="18"/>
        </w:rPr>
      </w:pPr>
    </w:p>
    <w:p w14:paraId="6DEA7661" w14:textId="6CC23E6D" w:rsidR="000C13D4" w:rsidRPr="006938D6" w:rsidRDefault="000C13D4" w:rsidP="000C13D4">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6CC4D37" w14:textId="77777777" w:rsidR="000C13D4" w:rsidRPr="006938D6" w:rsidRDefault="000C13D4" w:rsidP="000C13D4">
      <w:pPr>
        <w:pStyle w:val="ProductList-Body"/>
        <w:rPr>
          <w:szCs w:val="18"/>
        </w:rPr>
      </w:pPr>
    </w:p>
    <w:p w14:paraId="581398B1" w14:textId="77777777" w:rsidR="008212DC" w:rsidRPr="008800F7" w:rsidRDefault="00B927B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BD4BBD" w14:textId="77777777" w:rsidR="000C13D4" w:rsidRPr="006938D6" w:rsidRDefault="000C13D4" w:rsidP="000C13D4">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30F4BBB" w14:textId="77777777" w:rsidR="000C13D4" w:rsidRPr="006938D6" w:rsidRDefault="000C13D4" w:rsidP="000C13D4">
      <w:pPr>
        <w:pStyle w:val="ProductList-Body"/>
        <w:rPr>
          <w:szCs w:val="18"/>
        </w:rPr>
      </w:pPr>
    </w:p>
    <w:p w14:paraId="6CD91602" w14:textId="554F47E3" w:rsidR="000C13D4" w:rsidRPr="006938D6" w:rsidRDefault="000C13D4" w:rsidP="000C13D4">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7837DA2D" w14:textId="77777777" w:rsidTr="00DB7626">
        <w:trPr>
          <w:tblHeader/>
        </w:trPr>
        <w:tc>
          <w:tcPr>
            <w:tcW w:w="5400" w:type="dxa"/>
            <w:shd w:val="clear" w:color="auto" w:fill="0072C6"/>
          </w:tcPr>
          <w:p w14:paraId="5F2E29BC" w14:textId="77777777" w:rsidR="000C13D4" w:rsidRPr="006938D6" w:rsidRDefault="000C13D4"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903F76E" w14:textId="77777777" w:rsidR="000C13D4" w:rsidRPr="006938D6" w:rsidRDefault="000C13D4"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0D0F33A9" w14:textId="77777777" w:rsidTr="00DB7626">
        <w:tc>
          <w:tcPr>
            <w:tcW w:w="5400" w:type="dxa"/>
          </w:tcPr>
          <w:p w14:paraId="11B9D86D" w14:textId="4CA54B5F" w:rsidR="000C13D4" w:rsidRPr="006938D6" w:rsidRDefault="000C13D4" w:rsidP="003034CF">
            <w:pPr>
              <w:pStyle w:val="ProductList-OfferingBody"/>
              <w:jc w:val="center"/>
            </w:pPr>
            <w:r w:rsidRPr="006938D6">
              <w:t>&lt; 99,9%</w:t>
            </w:r>
          </w:p>
        </w:tc>
        <w:tc>
          <w:tcPr>
            <w:tcW w:w="5400" w:type="dxa"/>
          </w:tcPr>
          <w:p w14:paraId="21B08C9D" w14:textId="77777777" w:rsidR="000C13D4" w:rsidRPr="006938D6" w:rsidRDefault="000C13D4" w:rsidP="003034CF">
            <w:pPr>
              <w:pStyle w:val="ProductList-OfferingBody"/>
              <w:jc w:val="center"/>
            </w:pPr>
            <w:r w:rsidRPr="006938D6">
              <w:t>25%</w:t>
            </w:r>
          </w:p>
        </w:tc>
      </w:tr>
      <w:tr w:rsidR="000C13D4" w:rsidRPr="008800F7" w14:paraId="15FDE30A" w14:textId="77777777" w:rsidTr="00DB7626">
        <w:tc>
          <w:tcPr>
            <w:tcW w:w="5400" w:type="dxa"/>
          </w:tcPr>
          <w:p w14:paraId="1B3D9EF5" w14:textId="7C495918" w:rsidR="000C13D4" w:rsidRPr="006938D6" w:rsidRDefault="000C13D4" w:rsidP="003034CF">
            <w:pPr>
              <w:pStyle w:val="ProductList-OfferingBody"/>
              <w:jc w:val="center"/>
            </w:pPr>
            <w:r w:rsidRPr="006938D6">
              <w:t>&lt; 99%</w:t>
            </w:r>
          </w:p>
        </w:tc>
        <w:tc>
          <w:tcPr>
            <w:tcW w:w="5400" w:type="dxa"/>
          </w:tcPr>
          <w:p w14:paraId="2607D833" w14:textId="77777777" w:rsidR="000C13D4" w:rsidRPr="006938D6" w:rsidRDefault="000C13D4" w:rsidP="003034CF">
            <w:pPr>
              <w:pStyle w:val="ProductList-OfferingBody"/>
              <w:jc w:val="center"/>
            </w:pPr>
            <w:r w:rsidRPr="006938D6">
              <w:t>50%</w:t>
            </w:r>
          </w:p>
        </w:tc>
      </w:tr>
      <w:tr w:rsidR="000C13D4" w:rsidRPr="008800F7" w14:paraId="512DA71F" w14:textId="77777777" w:rsidTr="00DB7626">
        <w:tc>
          <w:tcPr>
            <w:tcW w:w="5400" w:type="dxa"/>
          </w:tcPr>
          <w:p w14:paraId="47FBA730" w14:textId="77777777" w:rsidR="000C13D4" w:rsidRPr="006938D6" w:rsidRDefault="000C13D4" w:rsidP="003034CF">
            <w:pPr>
              <w:pStyle w:val="ProductList-OfferingBody"/>
              <w:jc w:val="center"/>
            </w:pPr>
            <w:r w:rsidRPr="006938D6">
              <w:t>&lt; 95%</w:t>
            </w:r>
          </w:p>
        </w:tc>
        <w:tc>
          <w:tcPr>
            <w:tcW w:w="5400" w:type="dxa"/>
          </w:tcPr>
          <w:p w14:paraId="1C49AAE4" w14:textId="77777777" w:rsidR="000C13D4" w:rsidRPr="006938D6" w:rsidRDefault="000C13D4" w:rsidP="003034CF">
            <w:pPr>
              <w:pStyle w:val="ProductList-OfferingBody"/>
              <w:jc w:val="center"/>
            </w:pPr>
            <w:r w:rsidRPr="006938D6">
              <w:t>100%</w:t>
            </w:r>
          </w:p>
        </w:tc>
      </w:tr>
    </w:tbl>
    <w:p w14:paraId="19D6FC56" w14:textId="77777777" w:rsidR="005E5BF5" w:rsidRPr="006938D6" w:rsidRDefault="00B927B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5750250" w14:textId="6E020F9B" w:rsidR="00C86427" w:rsidRPr="006938D6" w:rsidRDefault="00C86427" w:rsidP="00C86427">
      <w:pPr>
        <w:pStyle w:val="ProductList-Offering2Heading"/>
        <w:rPr>
          <w:lang w:val="en-US" w:eastAsia="en-US" w:bidi="ar-SA"/>
        </w:rPr>
      </w:pPr>
      <w:bookmarkStart w:id="74" w:name="_Toc20728139"/>
      <w:r w:rsidRPr="006938D6">
        <w:rPr>
          <w:lang w:val="en-US" w:eastAsia="en-US" w:bidi="ar-SA"/>
        </w:rPr>
        <w:t>Project Online</w:t>
      </w:r>
      <w:bookmarkEnd w:id="74"/>
    </w:p>
    <w:p w14:paraId="14E68B6F" w14:textId="1D3362E8" w:rsidR="00C86427" w:rsidRPr="006938D6" w:rsidRDefault="00C86427" w:rsidP="00C86427">
      <w:pPr>
        <w:pStyle w:val="ProductList-Body"/>
      </w:pPr>
      <w:r w:rsidRPr="006938D6">
        <w:rPr>
          <w:b/>
          <w:color w:val="00188F"/>
        </w:rPr>
        <w:t>Время простоя</w:t>
      </w:r>
      <w:r w:rsidRPr="006938D6">
        <w:t xml:space="preserve">: </w:t>
      </w:r>
      <w:r w:rsidRPr="006938D6">
        <w:rPr>
          <w:szCs w:val="18"/>
        </w:rPr>
        <w:t>какой-либо период, в течение которого пользователи не могут считывать или записывать какую-либо часть семейства веб</w:t>
      </w:r>
      <w:r w:rsidR="004652FC" w:rsidRPr="006938D6">
        <w:rPr>
          <w:szCs w:val="18"/>
        </w:rPr>
        <w:t>­</w:t>
      </w:r>
      <w:r w:rsidRPr="006938D6">
        <w:rPr>
          <w:szCs w:val="18"/>
        </w:rPr>
        <w:t>сайтов SharePoint Online при помощи Project Web App, имея соответствующие разрешения.</w:t>
      </w:r>
    </w:p>
    <w:p w14:paraId="6B7FE907" w14:textId="77777777" w:rsidR="00C86427" w:rsidRPr="006938D6" w:rsidRDefault="00C86427" w:rsidP="00C86427">
      <w:pPr>
        <w:pStyle w:val="ProductList-Body"/>
      </w:pPr>
    </w:p>
    <w:p w14:paraId="251BAB3A" w14:textId="6CB13C03" w:rsidR="00C86427" w:rsidRPr="006938D6" w:rsidRDefault="00C86427" w:rsidP="00C86427">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3184A950" w14:textId="77777777" w:rsidR="00C86427" w:rsidRPr="006938D6" w:rsidRDefault="00C86427" w:rsidP="00C86427">
      <w:pPr>
        <w:pStyle w:val="ProductList-Body"/>
      </w:pPr>
    </w:p>
    <w:p w14:paraId="4960225A" w14:textId="3D9DF000" w:rsidR="00C86427" w:rsidRPr="008800F7" w:rsidRDefault="00B927BD"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812AAB2" w14:textId="77777777" w:rsidR="00C86427" w:rsidRPr="006938D6" w:rsidRDefault="00C86427" w:rsidP="00C86427">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F2B1387" w14:textId="77777777" w:rsidR="00C86427" w:rsidRPr="006938D6" w:rsidRDefault="00C86427" w:rsidP="00C86427">
      <w:pPr>
        <w:pStyle w:val="ProductList-Body"/>
      </w:pPr>
    </w:p>
    <w:p w14:paraId="429909F8" w14:textId="61AF1B5B" w:rsidR="00C86427" w:rsidRPr="006938D6" w:rsidRDefault="00C86427" w:rsidP="00C86427">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47439D22" w14:textId="77777777" w:rsidTr="00DB7626">
        <w:trPr>
          <w:tblHeader/>
        </w:trPr>
        <w:tc>
          <w:tcPr>
            <w:tcW w:w="5400" w:type="dxa"/>
            <w:shd w:val="clear" w:color="auto" w:fill="0072C6"/>
          </w:tcPr>
          <w:p w14:paraId="04204677" w14:textId="77777777" w:rsidR="00C86427" w:rsidRPr="006938D6" w:rsidRDefault="00C86427"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53BEEC3" w14:textId="77777777" w:rsidR="00C86427" w:rsidRPr="006938D6" w:rsidRDefault="00C86427"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51125E5A" w14:textId="77777777" w:rsidTr="00DB7626">
        <w:tc>
          <w:tcPr>
            <w:tcW w:w="5400" w:type="dxa"/>
          </w:tcPr>
          <w:p w14:paraId="07F00995" w14:textId="576DCEAF" w:rsidR="00C86427" w:rsidRPr="006938D6" w:rsidRDefault="00C86427" w:rsidP="003034CF">
            <w:pPr>
              <w:pStyle w:val="ProductList-OfferingBody"/>
              <w:jc w:val="center"/>
            </w:pPr>
            <w:r w:rsidRPr="006938D6">
              <w:t>&lt; 99,9%</w:t>
            </w:r>
          </w:p>
        </w:tc>
        <w:tc>
          <w:tcPr>
            <w:tcW w:w="5400" w:type="dxa"/>
          </w:tcPr>
          <w:p w14:paraId="1EAC3FA5" w14:textId="77777777" w:rsidR="00C86427" w:rsidRPr="006938D6" w:rsidRDefault="00C86427" w:rsidP="003034CF">
            <w:pPr>
              <w:pStyle w:val="ProductList-OfferingBody"/>
              <w:jc w:val="center"/>
            </w:pPr>
            <w:r w:rsidRPr="006938D6">
              <w:t>25%</w:t>
            </w:r>
          </w:p>
        </w:tc>
      </w:tr>
      <w:tr w:rsidR="00C86427" w:rsidRPr="008800F7" w14:paraId="6BFFAB67" w14:textId="77777777" w:rsidTr="00DB7626">
        <w:tc>
          <w:tcPr>
            <w:tcW w:w="5400" w:type="dxa"/>
          </w:tcPr>
          <w:p w14:paraId="48BA927D" w14:textId="2A9F073D" w:rsidR="00C86427" w:rsidRPr="006938D6" w:rsidRDefault="00C86427" w:rsidP="003034CF">
            <w:pPr>
              <w:pStyle w:val="ProductList-OfferingBody"/>
              <w:jc w:val="center"/>
            </w:pPr>
            <w:r w:rsidRPr="006938D6">
              <w:t>&lt; 99%</w:t>
            </w:r>
          </w:p>
        </w:tc>
        <w:tc>
          <w:tcPr>
            <w:tcW w:w="5400" w:type="dxa"/>
          </w:tcPr>
          <w:p w14:paraId="38929F8D" w14:textId="77777777" w:rsidR="00C86427" w:rsidRPr="006938D6" w:rsidRDefault="00C86427" w:rsidP="003034CF">
            <w:pPr>
              <w:pStyle w:val="ProductList-OfferingBody"/>
              <w:jc w:val="center"/>
            </w:pPr>
            <w:r w:rsidRPr="006938D6">
              <w:t>50%</w:t>
            </w:r>
          </w:p>
        </w:tc>
      </w:tr>
      <w:tr w:rsidR="00C86427" w:rsidRPr="008800F7" w14:paraId="70A14F4B" w14:textId="77777777" w:rsidTr="00DB7626">
        <w:tc>
          <w:tcPr>
            <w:tcW w:w="5400" w:type="dxa"/>
          </w:tcPr>
          <w:p w14:paraId="4A5F7DB0" w14:textId="77777777" w:rsidR="00C86427" w:rsidRPr="006938D6" w:rsidRDefault="00C86427" w:rsidP="003034CF">
            <w:pPr>
              <w:pStyle w:val="ProductList-OfferingBody"/>
              <w:jc w:val="center"/>
            </w:pPr>
            <w:r w:rsidRPr="006938D6">
              <w:t>&lt; 95%</w:t>
            </w:r>
          </w:p>
        </w:tc>
        <w:tc>
          <w:tcPr>
            <w:tcW w:w="5400" w:type="dxa"/>
          </w:tcPr>
          <w:p w14:paraId="4C6598BC" w14:textId="77777777" w:rsidR="00C86427" w:rsidRPr="006938D6" w:rsidRDefault="00C86427" w:rsidP="003034CF">
            <w:pPr>
              <w:pStyle w:val="ProductList-OfferingBody"/>
              <w:jc w:val="center"/>
            </w:pPr>
            <w:r w:rsidRPr="006938D6">
              <w:t>100%</w:t>
            </w:r>
          </w:p>
        </w:tc>
      </w:tr>
    </w:tbl>
    <w:p w14:paraId="679B3140" w14:textId="77777777" w:rsidR="005E5BF5" w:rsidRPr="006938D6" w:rsidRDefault="00B927B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051EC5D" w14:textId="20237168" w:rsidR="00C86427" w:rsidRPr="006938D6" w:rsidRDefault="00C86427" w:rsidP="00694E5D">
      <w:pPr>
        <w:pStyle w:val="ProductList-Offering2Heading"/>
        <w:keepNext/>
        <w:rPr>
          <w:lang w:val="en-US" w:eastAsia="en-US" w:bidi="ar-SA"/>
        </w:rPr>
      </w:pPr>
      <w:bookmarkStart w:id="75" w:name="_Toc20728140"/>
      <w:r w:rsidRPr="006938D6">
        <w:rPr>
          <w:lang w:val="en-US" w:eastAsia="en-US" w:bidi="ar-SA"/>
        </w:rPr>
        <w:t>SharePoint Online</w:t>
      </w:r>
      <w:bookmarkEnd w:id="75"/>
    </w:p>
    <w:p w14:paraId="41E58B9E" w14:textId="15B96BBF" w:rsidR="00C86427" w:rsidRPr="006938D6" w:rsidRDefault="00C86427" w:rsidP="00C86427">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6938D6" w:rsidRDefault="00C86427" w:rsidP="00C86427">
      <w:pPr>
        <w:pStyle w:val="ProductList-Body"/>
      </w:pPr>
    </w:p>
    <w:p w14:paraId="4F12AEC0" w14:textId="05673144" w:rsidR="00C86427" w:rsidRPr="006938D6" w:rsidRDefault="00C86427" w:rsidP="00C86427">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AC6E7F3" w14:textId="77777777" w:rsidR="00C86427" w:rsidRPr="006938D6" w:rsidRDefault="00C86427" w:rsidP="00C86427">
      <w:pPr>
        <w:pStyle w:val="ProductList-Body"/>
      </w:pPr>
    </w:p>
    <w:p w14:paraId="059E066F" w14:textId="77777777" w:rsidR="008212DC" w:rsidRPr="008800F7" w:rsidRDefault="00B927B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FAF12A4" w14:textId="77777777" w:rsidR="00C86427" w:rsidRPr="006938D6" w:rsidRDefault="00C86427" w:rsidP="00C86427">
      <w:pPr>
        <w:pStyle w:val="ProductList-Body"/>
      </w:pPr>
      <w:r w:rsidRPr="006938D6">
        <w:lastRenderedPageBreak/>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A6B2139" w14:textId="77777777" w:rsidR="00C86427" w:rsidRPr="006938D6" w:rsidRDefault="00C86427" w:rsidP="00C86427">
      <w:pPr>
        <w:pStyle w:val="ProductList-Body"/>
      </w:pPr>
    </w:p>
    <w:p w14:paraId="7AE68D73" w14:textId="6AEA5B4B" w:rsidR="00C86427" w:rsidRPr="006938D6" w:rsidRDefault="00C86427" w:rsidP="00C86427">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2A3F63FE" w14:textId="77777777" w:rsidTr="00DB7626">
        <w:trPr>
          <w:tblHeader/>
        </w:trPr>
        <w:tc>
          <w:tcPr>
            <w:tcW w:w="5400" w:type="dxa"/>
            <w:shd w:val="clear" w:color="auto" w:fill="0072C6"/>
          </w:tcPr>
          <w:p w14:paraId="79CD7DD1" w14:textId="77777777" w:rsidR="00C86427" w:rsidRPr="006938D6" w:rsidRDefault="00C86427"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B60C3AB" w14:textId="77777777" w:rsidR="00C86427" w:rsidRPr="006938D6" w:rsidRDefault="00C86427"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292393E9" w14:textId="77777777" w:rsidTr="00DB7626">
        <w:tc>
          <w:tcPr>
            <w:tcW w:w="5400" w:type="dxa"/>
          </w:tcPr>
          <w:p w14:paraId="5CEBDE30" w14:textId="512D833F" w:rsidR="00C86427" w:rsidRPr="006938D6" w:rsidRDefault="00C86427" w:rsidP="003034CF">
            <w:pPr>
              <w:pStyle w:val="ProductList-OfferingBody"/>
              <w:jc w:val="center"/>
            </w:pPr>
            <w:r w:rsidRPr="006938D6">
              <w:t>&lt; 99,9%</w:t>
            </w:r>
          </w:p>
        </w:tc>
        <w:tc>
          <w:tcPr>
            <w:tcW w:w="5400" w:type="dxa"/>
          </w:tcPr>
          <w:p w14:paraId="5FB7CC40" w14:textId="77777777" w:rsidR="00C86427" w:rsidRPr="006938D6" w:rsidRDefault="00C86427" w:rsidP="003034CF">
            <w:pPr>
              <w:pStyle w:val="ProductList-OfferingBody"/>
              <w:jc w:val="center"/>
            </w:pPr>
            <w:r w:rsidRPr="006938D6">
              <w:t>25%</w:t>
            </w:r>
          </w:p>
        </w:tc>
      </w:tr>
      <w:tr w:rsidR="00C86427" w:rsidRPr="008800F7" w14:paraId="742E7780" w14:textId="77777777" w:rsidTr="00DB7626">
        <w:tc>
          <w:tcPr>
            <w:tcW w:w="5400" w:type="dxa"/>
          </w:tcPr>
          <w:p w14:paraId="54EE1142" w14:textId="5A10F402" w:rsidR="00C86427" w:rsidRPr="006938D6" w:rsidRDefault="00C86427" w:rsidP="003034CF">
            <w:pPr>
              <w:pStyle w:val="ProductList-OfferingBody"/>
              <w:jc w:val="center"/>
            </w:pPr>
            <w:r w:rsidRPr="006938D6">
              <w:t>&lt; 99%</w:t>
            </w:r>
          </w:p>
        </w:tc>
        <w:tc>
          <w:tcPr>
            <w:tcW w:w="5400" w:type="dxa"/>
          </w:tcPr>
          <w:p w14:paraId="4C18F2FB" w14:textId="77777777" w:rsidR="00C86427" w:rsidRPr="006938D6" w:rsidRDefault="00C86427" w:rsidP="003034CF">
            <w:pPr>
              <w:pStyle w:val="ProductList-OfferingBody"/>
              <w:jc w:val="center"/>
            </w:pPr>
            <w:r w:rsidRPr="006938D6">
              <w:t>50%</w:t>
            </w:r>
          </w:p>
        </w:tc>
      </w:tr>
      <w:tr w:rsidR="00C86427" w:rsidRPr="008800F7" w14:paraId="74478D49" w14:textId="77777777" w:rsidTr="00DB7626">
        <w:tc>
          <w:tcPr>
            <w:tcW w:w="5400" w:type="dxa"/>
          </w:tcPr>
          <w:p w14:paraId="35AB4E0E" w14:textId="77777777" w:rsidR="00C86427" w:rsidRPr="006938D6" w:rsidRDefault="00C86427" w:rsidP="003034CF">
            <w:pPr>
              <w:pStyle w:val="ProductList-OfferingBody"/>
              <w:jc w:val="center"/>
            </w:pPr>
            <w:r w:rsidRPr="006938D6">
              <w:t>&lt; 95%</w:t>
            </w:r>
          </w:p>
        </w:tc>
        <w:tc>
          <w:tcPr>
            <w:tcW w:w="5400" w:type="dxa"/>
          </w:tcPr>
          <w:p w14:paraId="07DE3FF0" w14:textId="77777777" w:rsidR="00C86427" w:rsidRPr="006938D6" w:rsidRDefault="00C86427" w:rsidP="003034CF">
            <w:pPr>
              <w:pStyle w:val="ProductList-OfferingBody"/>
              <w:jc w:val="center"/>
            </w:pPr>
            <w:r w:rsidRPr="006938D6">
              <w:t>100%</w:t>
            </w:r>
          </w:p>
        </w:tc>
      </w:tr>
    </w:tbl>
    <w:p w14:paraId="47BD656D" w14:textId="77777777" w:rsidR="005E5BF5" w:rsidRPr="006938D6" w:rsidRDefault="00B927B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82865B7" w14:textId="0CEF977F" w:rsidR="00C86427" w:rsidRPr="006938D6" w:rsidRDefault="00C86427" w:rsidP="008C267A">
      <w:pPr>
        <w:pStyle w:val="ProductList-Offering2Heading"/>
        <w:keepNext/>
        <w:rPr>
          <w:lang w:val="en-US" w:eastAsia="en-US" w:bidi="ar-SA"/>
        </w:rPr>
      </w:pPr>
      <w:bookmarkStart w:id="76" w:name="_Toc20728141"/>
      <w:r w:rsidRPr="006938D6">
        <w:rPr>
          <w:lang w:val="en-US" w:eastAsia="en-US" w:bidi="ar-SA"/>
        </w:rPr>
        <w:t>Skype для бизнеса Online</w:t>
      </w:r>
      <w:bookmarkEnd w:id="76"/>
    </w:p>
    <w:p w14:paraId="40D3082E" w14:textId="3BBD342C" w:rsidR="00C86427" w:rsidRPr="006938D6" w:rsidRDefault="00C86427" w:rsidP="00C86427">
      <w:pPr>
        <w:pStyle w:val="ProductList-Body"/>
      </w:pPr>
      <w:r w:rsidRPr="006938D6">
        <w:rPr>
          <w:b/>
          <w:color w:val="00188F"/>
        </w:rPr>
        <w:t>Время простоя</w:t>
      </w:r>
      <w:r w:rsidRPr="006938D6">
        <w:t xml:space="preserve">: </w:t>
      </w:r>
      <w:r w:rsidRPr="006938D6">
        <w:rPr>
          <w:szCs w:val="18"/>
        </w:rPr>
        <w:t>какой-либо период, когда конечные пользователи не могут видеть статус присутствия, обмениваться мгновенными сообщениями или инициировать совещания в сети.</w:t>
      </w:r>
      <w:r w:rsidRPr="006938D6">
        <w:rPr>
          <w:szCs w:val="16"/>
          <w:vertAlign w:val="superscript"/>
        </w:rPr>
        <w:t>1</w:t>
      </w:r>
    </w:p>
    <w:p w14:paraId="7AED995C" w14:textId="77777777" w:rsidR="00C86427" w:rsidRPr="006938D6" w:rsidRDefault="00C86427" w:rsidP="00C86427">
      <w:pPr>
        <w:pStyle w:val="ProductList-Body"/>
      </w:pPr>
    </w:p>
    <w:p w14:paraId="082157A9" w14:textId="6487536C" w:rsidR="00C86427" w:rsidRPr="006938D6" w:rsidRDefault="00C86427" w:rsidP="00C86427">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22C9DFA" w14:textId="77777777" w:rsidR="00C86427" w:rsidRPr="006938D6" w:rsidRDefault="00C86427" w:rsidP="00C86427">
      <w:pPr>
        <w:pStyle w:val="ProductList-Body"/>
      </w:pPr>
    </w:p>
    <w:p w14:paraId="5312692A" w14:textId="77777777" w:rsidR="008212DC" w:rsidRPr="008800F7" w:rsidRDefault="00B927B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0E5ABD1" w14:textId="77777777" w:rsidR="000D6791" w:rsidRPr="006938D6" w:rsidRDefault="00C86427" w:rsidP="00F2719C">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2306DBD" w14:textId="55B75327" w:rsidR="00106C29" w:rsidRPr="006938D6" w:rsidRDefault="00106C29" w:rsidP="00F2719C">
      <w:pPr>
        <w:pStyle w:val="ProductList-Body"/>
      </w:pPr>
    </w:p>
    <w:p w14:paraId="1A0B8BDB" w14:textId="3F3DBA3C" w:rsidR="00C86427" w:rsidRPr="006938D6" w:rsidRDefault="00C86427" w:rsidP="00C86427">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323C86C4" w14:textId="77777777" w:rsidTr="00DB7626">
        <w:trPr>
          <w:tblHeader/>
        </w:trPr>
        <w:tc>
          <w:tcPr>
            <w:tcW w:w="5400" w:type="dxa"/>
            <w:shd w:val="clear" w:color="auto" w:fill="0072C6"/>
          </w:tcPr>
          <w:p w14:paraId="480118B7" w14:textId="77777777" w:rsidR="00C86427" w:rsidRPr="006938D6" w:rsidRDefault="00C86427"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D1DFB3F" w14:textId="77777777" w:rsidR="00C86427" w:rsidRPr="006938D6" w:rsidRDefault="00C86427"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48E7D968" w14:textId="77777777" w:rsidTr="00DB7626">
        <w:tc>
          <w:tcPr>
            <w:tcW w:w="5400" w:type="dxa"/>
          </w:tcPr>
          <w:p w14:paraId="570ACFD0" w14:textId="31FB822F" w:rsidR="00C86427" w:rsidRPr="006938D6" w:rsidRDefault="00C86427" w:rsidP="003034CF">
            <w:pPr>
              <w:pStyle w:val="ProductList-OfferingBody"/>
              <w:jc w:val="center"/>
            </w:pPr>
            <w:r w:rsidRPr="006938D6">
              <w:t>&lt; 99,9%</w:t>
            </w:r>
          </w:p>
        </w:tc>
        <w:tc>
          <w:tcPr>
            <w:tcW w:w="5400" w:type="dxa"/>
          </w:tcPr>
          <w:p w14:paraId="54D34AC2" w14:textId="77777777" w:rsidR="00C86427" w:rsidRPr="006938D6" w:rsidRDefault="00C86427" w:rsidP="003034CF">
            <w:pPr>
              <w:pStyle w:val="ProductList-OfferingBody"/>
              <w:jc w:val="center"/>
            </w:pPr>
            <w:r w:rsidRPr="006938D6">
              <w:t>25%</w:t>
            </w:r>
          </w:p>
        </w:tc>
      </w:tr>
      <w:tr w:rsidR="00C86427" w:rsidRPr="008800F7" w14:paraId="1CC4E932" w14:textId="77777777" w:rsidTr="00DB7626">
        <w:tc>
          <w:tcPr>
            <w:tcW w:w="5400" w:type="dxa"/>
          </w:tcPr>
          <w:p w14:paraId="018C37F6" w14:textId="18BE2210" w:rsidR="00C86427" w:rsidRPr="006938D6" w:rsidRDefault="00C86427" w:rsidP="003034CF">
            <w:pPr>
              <w:pStyle w:val="ProductList-OfferingBody"/>
              <w:jc w:val="center"/>
            </w:pPr>
            <w:r w:rsidRPr="006938D6">
              <w:t>&lt; 99%</w:t>
            </w:r>
          </w:p>
        </w:tc>
        <w:tc>
          <w:tcPr>
            <w:tcW w:w="5400" w:type="dxa"/>
          </w:tcPr>
          <w:p w14:paraId="7B4B8F49" w14:textId="77777777" w:rsidR="00C86427" w:rsidRPr="006938D6" w:rsidRDefault="00C86427" w:rsidP="003034CF">
            <w:pPr>
              <w:pStyle w:val="ProductList-OfferingBody"/>
              <w:jc w:val="center"/>
            </w:pPr>
            <w:r w:rsidRPr="006938D6">
              <w:t>50%</w:t>
            </w:r>
          </w:p>
        </w:tc>
      </w:tr>
      <w:tr w:rsidR="00C86427" w:rsidRPr="008800F7" w14:paraId="5C87C82D" w14:textId="77777777" w:rsidTr="00DB7626">
        <w:tc>
          <w:tcPr>
            <w:tcW w:w="5400" w:type="dxa"/>
          </w:tcPr>
          <w:p w14:paraId="4932E3FA" w14:textId="77777777" w:rsidR="00C86427" w:rsidRPr="006938D6" w:rsidRDefault="00C86427" w:rsidP="003034CF">
            <w:pPr>
              <w:pStyle w:val="ProductList-OfferingBody"/>
              <w:jc w:val="center"/>
            </w:pPr>
            <w:r w:rsidRPr="006938D6">
              <w:t>&lt; 95%</w:t>
            </w:r>
          </w:p>
        </w:tc>
        <w:tc>
          <w:tcPr>
            <w:tcW w:w="5400" w:type="dxa"/>
          </w:tcPr>
          <w:p w14:paraId="4060CC3B" w14:textId="77777777" w:rsidR="00C86427" w:rsidRPr="006938D6" w:rsidRDefault="00C86427" w:rsidP="003034CF">
            <w:pPr>
              <w:pStyle w:val="ProductList-OfferingBody"/>
              <w:jc w:val="center"/>
            </w:pPr>
            <w:r w:rsidRPr="006938D6">
              <w:t>100%</w:t>
            </w:r>
          </w:p>
        </w:tc>
      </w:tr>
    </w:tbl>
    <w:p w14:paraId="1754AB40" w14:textId="65AF8711" w:rsidR="00A0350E" w:rsidRPr="006938D6" w:rsidRDefault="00A0350E" w:rsidP="00A0350E">
      <w:pPr>
        <w:pStyle w:val="ProductList-Body"/>
      </w:pPr>
      <w:r w:rsidRPr="006938D6">
        <w:rPr>
          <w:szCs w:val="16"/>
          <w:vertAlign w:val="superscript"/>
        </w:rPr>
        <w:t>1</w:t>
      </w:r>
      <w:r w:rsidRPr="006938D6">
        <w:rPr>
          <w:sz w:val="16"/>
          <w:szCs w:val="16"/>
        </w:rPr>
        <w:t>Возможность проведения совещаний в сети применима только к Службе Skype для бизнеса Online (план 2).</w:t>
      </w:r>
    </w:p>
    <w:bookmarkStart w:id="77" w:name="_Toc457821525"/>
    <w:bookmarkStart w:id="78" w:name="_Toc526859637"/>
    <w:bookmarkStart w:id="79" w:name="_Toc525207109"/>
    <w:p w14:paraId="47E8E622"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DADD55D" w14:textId="651CF3B0" w:rsidR="008800F7" w:rsidRPr="002B713E" w:rsidRDefault="007C09AD" w:rsidP="008800F7">
      <w:pPr>
        <w:pStyle w:val="ProductList-Offering2Heading"/>
        <w:keepNext/>
        <w:outlineLvl w:val="2"/>
      </w:pPr>
      <w:r w:rsidRPr="007C09AD">
        <w:t xml:space="preserve"> </w:t>
      </w:r>
      <w:bookmarkStart w:id="80" w:name="_Toc20728142"/>
      <w:r>
        <w:rPr>
          <w:lang w:val="en-US"/>
        </w:rPr>
        <w:t>Microsoft</w:t>
      </w:r>
      <w:r w:rsidRPr="007C09AD">
        <w:t xml:space="preserve"> </w:t>
      </w:r>
      <w:r>
        <w:rPr>
          <w:lang w:val="en-US"/>
        </w:rPr>
        <w:t>Teams</w:t>
      </w:r>
      <w:r w:rsidR="008800F7">
        <w:t>: тарифные планы и аудиоконференции</w:t>
      </w:r>
      <w:bookmarkEnd w:id="77"/>
      <w:bookmarkEnd w:id="78"/>
      <w:bookmarkEnd w:id="79"/>
      <w:bookmarkEnd w:id="80"/>
    </w:p>
    <w:p w14:paraId="30DF241B" w14:textId="77777777" w:rsidR="008800F7" w:rsidRPr="008800F7" w:rsidRDefault="008800F7" w:rsidP="008800F7">
      <w:pPr>
        <w:spacing w:after="0" w:line="240" w:lineRule="auto"/>
        <w:rPr>
          <w:sz w:val="18"/>
          <w:szCs w:val="18"/>
        </w:rPr>
      </w:pPr>
      <w:r>
        <w:rPr>
          <w:rFonts w:ascii="Calibri" w:eastAsia="Calibri" w:hAnsi="Calibri" w:cs="Times New Roman"/>
          <w:b/>
          <w:color w:val="00188F"/>
          <w:sz w:val="18"/>
        </w:rPr>
        <w:t>Время простоя</w:t>
      </w:r>
      <w:r>
        <w:rPr>
          <w:rFonts w:ascii="Calibri" w:eastAsia="Calibri" w:hAnsi="Calibri" w:cs="Times New Roman"/>
          <w:sz w:val="18"/>
        </w:rPr>
        <w:t> </w:t>
      </w:r>
      <w:r w:rsidRPr="00C5334C">
        <w:rPr>
          <w:rFonts w:ascii="Calibri" w:eastAsia="Calibri" w:hAnsi="Calibri" w:cs="Times New Roman"/>
          <w:b/>
          <w:bCs/>
          <w:sz w:val="18"/>
        </w:rPr>
        <w:t>—</w:t>
      </w:r>
      <w:r>
        <w:rPr>
          <w:rFonts w:ascii="Calibri" w:eastAsia="Calibri" w:hAnsi="Calibri" w:cs="Times New Roman"/>
          <w:sz w:val="18"/>
          <w:szCs w:val="18"/>
        </w:rPr>
        <w:t xml:space="preserve"> Любой период времени, в течение которого пользователи не могут инициировать звонки по ТСОП или сеанс аудиоконференции через ТСОП.</w:t>
      </w:r>
    </w:p>
    <w:p w14:paraId="0864FA44" w14:textId="77777777" w:rsidR="00151BF5" w:rsidRPr="006938D6" w:rsidRDefault="00151BF5" w:rsidP="00151BF5">
      <w:pPr>
        <w:spacing w:after="0" w:line="240" w:lineRule="auto"/>
        <w:rPr>
          <w:sz w:val="18"/>
          <w:szCs w:val="18"/>
        </w:rPr>
      </w:pPr>
    </w:p>
    <w:p w14:paraId="24E1BC40" w14:textId="77777777" w:rsidR="00151BF5" w:rsidRPr="006938D6" w:rsidRDefault="00151BF5" w:rsidP="00151BF5">
      <w:pPr>
        <w:spacing w:after="0" w:line="240" w:lineRule="auto"/>
        <w:rPr>
          <w:sz w:val="18"/>
          <w:szCs w:val="18"/>
        </w:rPr>
      </w:pPr>
      <w:r w:rsidRPr="006938D6">
        <w:rPr>
          <w:rFonts w:ascii="Calibri" w:eastAsia="Calibri" w:hAnsi="Calibri" w:cs="Times New Roman"/>
          <w:b/>
          <w:color w:val="00188F"/>
          <w:sz w:val="18"/>
          <w:szCs w:val="18"/>
        </w:rPr>
        <w:t>Процент времени работоспособности за месяц</w:t>
      </w:r>
      <w:r w:rsidRPr="006938D6">
        <w:rPr>
          <w:rFonts w:ascii="Calibri" w:eastAsia="Calibri" w:hAnsi="Calibri" w:cs="Times New Roman"/>
          <w:sz w:val="18"/>
          <w:szCs w:val="18"/>
        </w:rPr>
        <w:t>:</w:t>
      </w:r>
      <w:r w:rsidRPr="006938D6">
        <w:rPr>
          <w:rFonts w:ascii="Calibri" w:eastAsia="Calibri" w:hAnsi="Calibri" w:cs="Times New Roman"/>
          <w:color w:val="002060"/>
          <w:sz w:val="18"/>
          <w:szCs w:val="18"/>
        </w:rPr>
        <w:t xml:space="preserve"> </w:t>
      </w:r>
      <w:r w:rsidRPr="006938D6">
        <w:rPr>
          <w:rFonts w:ascii="Calibri" w:eastAsia="Calibri" w:hAnsi="Calibri" w:cs="Times New Roman"/>
          <w:sz w:val="18"/>
          <w:szCs w:val="18"/>
        </w:rPr>
        <w:t>Процент времени работоспособности за месяц вычисляется по следующей формуле:</w:t>
      </w:r>
    </w:p>
    <w:p w14:paraId="02FFA9E9" w14:textId="77777777" w:rsidR="00151BF5" w:rsidRPr="006938D6" w:rsidRDefault="00151BF5" w:rsidP="00151BF5">
      <w:pPr>
        <w:spacing w:after="0" w:line="240" w:lineRule="auto"/>
        <w:rPr>
          <w:sz w:val="18"/>
          <w:szCs w:val="18"/>
        </w:rPr>
      </w:pPr>
    </w:p>
    <w:p w14:paraId="3F97DD03" w14:textId="77777777" w:rsidR="008212DC" w:rsidRPr="008800F7" w:rsidRDefault="00B927B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FF91AED" w14:textId="77777777" w:rsidR="00151BF5" w:rsidRPr="008800F7" w:rsidRDefault="00151BF5" w:rsidP="00151BF5">
      <w:pPr>
        <w:spacing w:after="0" w:line="240" w:lineRule="auto"/>
        <w:rPr>
          <w:sz w:val="18"/>
          <w:szCs w:val="18"/>
        </w:rPr>
      </w:pPr>
      <w:r w:rsidRPr="006938D6">
        <w:rPr>
          <w:rFonts w:ascii="Calibri" w:eastAsia="Calibri" w:hAnsi="Calibri" w:cs="Times New Roman"/>
          <w:sz w:val="18"/>
          <w:szCs w:val="18"/>
        </w:rPr>
        <w:t xml:space="preserve">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 </w:t>
      </w:r>
    </w:p>
    <w:p w14:paraId="528AC825" w14:textId="77777777" w:rsidR="00151BF5" w:rsidRPr="008800F7" w:rsidRDefault="00151BF5" w:rsidP="00151BF5">
      <w:pPr>
        <w:spacing w:after="0" w:line="240" w:lineRule="auto"/>
        <w:rPr>
          <w:sz w:val="18"/>
          <w:szCs w:val="18"/>
        </w:rPr>
      </w:pPr>
    </w:p>
    <w:p w14:paraId="312D094F" w14:textId="4360C695" w:rsidR="00151BF5" w:rsidRPr="006938D6" w:rsidRDefault="00151BF5" w:rsidP="00151BF5">
      <w:pPr>
        <w:pStyle w:val="ProductList-Body"/>
        <w:rPr>
          <w:rFonts w:ascii="Calibri" w:eastAsia="Calibri" w:hAnsi="Calibri" w:cs="Times New Roman"/>
          <w:b/>
          <w:color w:val="00188F"/>
          <w:szCs w:val="18"/>
        </w:rPr>
      </w:pPr>
      <w:r w:rsidRPr="006938D6">
        <w:rPr>
          <w:b/>
          <w:color w:val="00188F"/>
        </w:rPr>
        <w:t>Компенсация за обслуживание</w:t>
      </w:r>
      <w:r w:rsidR="00EF785B"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8800F7" w14:paraId="3B3B3EA5" w14:textId="77777777" w:rsidTr="00DB7626">
        <w:trPr>
          <w:tblHeader/>
        </w:trPr>
        <w:tc>
          <w:tcPr>
            <w:tcW w:w="5400" w:type="dxa"/>
            <w:shd w:val="clear" w:color="auto" w:fill="0072C6"/>
          </w:tcPr>
          <w:p w14:paraId="6B0A87AB" w14:textId="14172744" w:rsidR="00151BF5" w:rsidRPr="006938D6" w:rsidRDefault="00151BF5" w:rsidP="00151BF5">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E039A18" w14:textId="507FBA82" w:rsidR="00151BF5" w:rsidRPr="006938D6" w:rsidRDefault="00151BF5" w:rsidP="00151BF5">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8800F7" w14:paraId="75EC63DE" w14:textId="77777777" w:rsidTr="00DB7626">
        <w:tc>
          <w:tcPr>
            <w:tcW w:w="5400" w:type="dxa"/>
          </w:tcPr>
          <w:p w14:paraId="6ADF150F" w14:textId="0CAD7ED2" w:rsidR="00151BF5" w:rsidRPr="006938D6" w:rsidRDefault="00151BF5" w:rsidP="00151BF5">
            <w:pPr>
              <w:pStyle w:val="ProductList-OfferingBody"/>
              <w:jc w:val="center"/>
            </w:pPr>
            <w:r w:rsidRPr="006938D6">
              <w:t>&lt; 99,9 %</w:t>
            </w:r>
          </w:p>
        </w:tc>
        <w:tc>
          <w:tcPr>
            <w:tcW w:w="5400" w:type="dxa"/>
          </w:tcPr>
          <w:p w14:paraId="0B37C77B" w14:textId="1545D8D6" w:rsidR="00151BF5" w:rsidRPr="006938D6" w:rsidRDefault="00151BF5" w:rsidP="00151BF5">
            <w:pPr>
              <w:pStyle w:val="ProductList-OfferingBody"/>
              <w:jc w:val="center"/>
            </w:pPr>
            <w:r w:rsidRPr="006938D6">
              <w:t>25</w:t>
            </w:r>
            <w:r w:rsidRPr="006938D6">
              <w:rPr>
                <w:lang w:val="en-US"/>
              </w:rPr>
              <w:t> </w:t>
            </w:r>
            <w:r w:rsidRPr="006938D6">
              <w:t>%</w:t>
            </w:r>
          </w:p>
        </w:tc>
      </w:tr>
      <w:tr w:rsidR="00151BF5" w:rsidRPr="008800F7" w14:paraId="24ED4C00" w14:textId="77777777" w:rsidTr="00DB7626">
        <w:tc>
          <w:tcPr>
            <w:tcW w:w="5400" w:type="dxa"/>
          </w:tcPr>
          <w:p w14:paraId="08C01F9B" w14:textId="0AC02C36" w:rsidR="00151BF5" w:rsidRPr="006938D6" w:rsidRDefault="00151BF5" w:rsidP="00151BF5">
            <w:pPr>
              <w:pStyle w:val="ProductList-OfferingBody"/>
              <w:jc w:val="center"/>
            </w:pPr>
            <w:r w:rsidRPr="006938D6">
              <w:t>&lt; 99 %</w:t>
            </w:r>
          </w:p>
        </w:tc>
        <w:tc>
          <w:tcPr>
            <w:tcW w:w="5400" w:type="dxa"/>
          </w:tcPr>
          <w:p w14:paraId="4D893CC6" w14:textId="2CCE3903" w:rsidR="00151BF5" w:rsidRPr="006938D6" w:rsidRDefault="00151BF5" w:rsidP="00151BF5">
            <w:pPr>
              <w:pStyle w:val="ProductList-OfferingBody"/>
              <w:jc w:val="center"/>
            </w:pPr>
            <w:r w:rsidRPr="006938D6">
              <w:t>50</w:t>
            </w:r>
            <w:r w:rsidRPr="006938D6">
              <w:rPr>
                <w:lang w:val="en-US"/>
              </w:rPr>
              <w:t> </w:t>
            </w:r>
            <w:r w:rsidRPr="006938D6">
              <w:t>%</w:t>
            </w:r>
          </w:p>
        </w:tc>
      </w:tr>
      <w:tr w:rsidR="00151BF5" w:rsidRPr="008800F7" w14:paraId="1A1C9CD6" w14:textId="77777777" w:rsidTr="00DB7626">
        <w:tc>
          <w:tcPr>
            <w:tcW w:w="5400" w:type="dxa"/>
          </w:tcPr>
          <w:p w14:paraId="3E896E32" w14:textId="5D471964" w:rsidR="00151BF5" w:rsidRPr="006938D6" w:rsidRDefault="00151BF5" w:rsidP="00151BF5">
            <w:pPr>
              <w:pStyle w:val="ProductList-OfferingBody"/>
              <w:jc w:val="center"/>
            </w:pPr>
            <w:r w:rsidRPr="006938D6">
              <w:t>&lt; 95 %</w:t>
            </w:r>
          </w:p>
        </w:tc>
        <w:tc>
          <w:tcPr>
            <w:tcW w:w="5400" w:type="dxa"/>
          </w:tcPr>
          <w:p w14:paraId="395557F8" w14:textId="786694D7" w:rsidR="00151BF5" w:rsidRPr="006938D6" w:rsidRDefault="00151BF5" w:rsidP="00151BF5">
            <w:pPr>
              <w:pStyle w:val="ProductList-OfferingBody"/>
              <w:jc w:val="center"/>
            </w:pPr>
            <w:r w:rsidRPr="006938D6">
              <w:t>100</w:t>
            </w:r>
            <w:r w:rsidRPr="006938D6">
              <w:rPr>
                <w:lang w:val="en-US"/>
              </w:rPr>
              <w:t> </w:t>
            </w:r>
            <w:r w:rsidRPr="006938D6">
              <w:t>%</w:t>
            </w:r>
          </w:p>
        </w:tc>
      </w:tr>
    </w:tbl>
    <w:bookmarkStart w:id="81" w:name="_Toc444249041"/>
    <w:p w14:paraId="4CD17088"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96D7DF8" w14:textId="7B401A5E" w:rsidR="00DB7626" w:rsidRPr="006938D6" w:rsidRDefault="007C09AD" w:rsidP="00DB7626">
      <w:pPr>
        <w:pStyle w:val="ProductList-Offering2Heading"/>
      </w:pPr>
      <w:bookmarkStart w:id="82" w:name="_Toc20728143"/>
      <w:r>
        <w:rPr>
          <w:lang w:val="en-US"/>
        </w:rPr>
        <w:t>Microsoft Teams</w:t>
      </w:r>
      <w:r w:rsidR="00DB7626" w:rsidRPr="006938D6">
        <w:t> — качество голосовой связи</w:t>
      </w:r>
      <w:bookmarkEnd w:id="81"/>
      <w:bookmarkEnd w:id="82"/>
    </w:p>
    <w:p w14:paraId="288692C6" w14:textId="77777777" w:rsidR="00DB7626" w:rsidRPr="006938D6" w:rsidRDefault="00DB7626" w:rsidP="00DB7626">
      <w:pPr>
        <w:pStyle w:val="ProductList-Body"/>
      </w:pPr>
      <w:r w:rsidRPr="006938D6">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4DB97D30" w14:textId="77777777" w:rsidR="00DB7626" w:rsidRPr="006938D6" w:rsidRDefault="00DB7626" w:rsidP="00DB7626">
      <w:pPr>
        <w:pStyle w:val="ProductList-Body"/>
        <w:rPr>
          <w:b/>
          <w:color w:val="00188F"/>
        </w:rPr>
      </w:pPr>
    </w:p>
    <w:p w14:paraId="60046A4F" w14:textId="77777777" w:rsidR="00DB7626" w:rsidRPr="006938D6" w:rsidRDefault="00DB7626" w:rsidP="00DB7626">
      <w:pPr>
        <w:pStyle w:val="ProductList-Body"/>
      </w:pPr>
      <w:r w:rsidRPr="006938D6">
        <w:rPr>
          <w:b/>
          <w:color w:val="00188F"/>
        </w:rPr>
        <w:lastRenderedPageBreak/>
        <w:t>Дополнительные определения</w:t>
      </w:r>
    </w:p>
    <w:p w14:paraId="246F4AAB" w14:textId="1367D257" w:rsidR="00DB7626" w:rsidRPr="006938D6" w:rsidRDefault="00EF785B" w:rsidP="00DB7626">
      <w:pPr>
        <w:pStyle w:val="ProductList-Body"/>
      </w:pPr>
      <w:r w:rsidRPr="006938D6">
        <w:rPr>
          <w:szCs w:val="18"/>
        </w:rPr>
        <w:t>«</w:t>
      </w:r>
      <w:r w:rsidR="00DB7626" w:rsidRPr="006938D6">
        <w:rPr>
          <w:b/>
          <w:color w:val="00188F"/>
        </w:rPr>
        <w:t>Квалифицированный вызов</w:t>
      </w:r>
      <w:r w:rsidRPr="006938D6">
        <w:rPr>
          <w:szCs w:val="18"/>
        </w:rPr>
        <w:t>»</w:t>
      </w:r>
      <w:r w:rsidR="00DB7626" w:rsidRPr="006938D6">
        <w:t xml:space="preserve"> — это вызов в </w:t>
      </w:r>
      <w:r w:rsidR="007C09AD">
        <w:rPr>
          <w:lang w:val="en-US"/>
        </w:rPr>
        <w:t>Microsoft</w:t>
      </w:r>
      <w:r w:rsidR="007C09AD" w:rsidRPr="007C09AD">
        <w:t xml:space="preserve"> </w:t>
      </w:r>
      <w:r w:rsidR="007C09AD">
        <w:rPr>
          <w:lang w:val="en-US"/>
        </w:rPr>
        <w:t>Teams</w:t>
      </w:r>
      <w:r w:rsidR="00DB7626" w:rsidRPr="006938D6">
        <w:t xml:space="preserve"> (в рамках подписки), удовлетворяющий обоим критериям, указанным ниже: </w:t>
      </w:r>
    </w:p>
    <w:p w14:paraId="5C904029" w14:textId="73E3F93A" w:rsidR="00DB7626" w:rsidRPr="006938D6" w:rsidRDefault="00DB7626" w:rsidP="00DB7626">
      <w:pPr>
        <w:pStyle w:val="ProductList-Body"/>
        <w:numPr>
          <w:ilvl w:val="0"/>
          <w:numId w:val="14"/>
        </w:numPr>
      </w:pPr>
      <w:r w:rsidRPr="006938D6">
        <w:t xml:space="preserve">вызов был совершен со стационарных IP-телефонов с сертификатом </w:t>
      </w:r>
      <w:r w:rsidR="007C09AD">
        <w:rPr>
          <w:lang w:val="en-US"/>
        </w:rPr>
        <w:t>Microsoft</w:t>
      </w:r>
      <w:r w:rsidR="007C09AD" w:rsidRPr="007C09AD">
        <w:t xml:space="preserve"> </w:t>
      </w:r>
      <w:r w:rsidR="007C09AD">
        <w:rPr>
          <w:lang w:val="en-US"/>
        </w:rPr>
        <w:t>Teams</w:t>
      </w:r>
      <w:r w:rsidRPr="006938D6">
        <w:t>, по проводной сети Ethernet;</w:t>
      </w:r>
    </w:p>
    <w:p w14:paraId="24FA4E05" w14:textId="77777777" w:rsidR="00DB7626" w:rsidRPr="006938D6" w:rsidRDefault="00DB7626" w:rsidP="00DB7626">
      <w:pPr>
        <w:pStyle w:val="ProductList-Body"/>
        <w:numPr>
          <w:ilvl w:val="0"/>
          <w:numId w:val="14"/>
        </w:numPr>
      </w:pPr>
      <w:r w:rsidRPr="006938D6">
        <w:t xml:space="preserve">потеря пакетов, искажение или запаздывание сигнала во время вызова произошли по причине сетей, управляемых Microsoft. </w:t>
      </w:r>
    </w:p>
    <w:p w14:paraId="318FE996" w14:textId="012CD6BA" w:rsidR="00DB7626" w:rsidRPr="006938D6" w:rsidRDefault="00EF785B" w:rsidP="00DB7626">
      <w:pPr>
        <w:pStyle w:val="ProductList-Body"/>
      </w:pPr>
      <w:r w:rsidRPr="006938D6">
        <w:rPr>
          <w:szCs w:val="18"/>
        </w:rPr>
        <w:t>«</w:t>
      </w:r>
      <w:r w:rsidR="00DB7626" w:rsidRPr="006938D6">
        <w:rPr>
          <w:b/>
          <w:color w:val="00188F"/>
        </w:rPr>
        <w:t>Всего вызовов</w:t>
      </w:r>
      <w:r w:rsidRPr="006938D6">
        <w:rPr>
          <w:szCs w:val="18"/>
        </w:rPr>
        <w:t>»</w:t>
      </w:r>
      <w:r w:rsidR="00DB7626" w:rsidRPr="006938D6">
        <w:t> — это общее количество квалифицированных вызовов.</w:t>
      </w:r>
    </w:p>
    <w:p w14:paraId="7900FC2D" w14:textId="735CD838" w:rsidR="00DB7626" w:rsidRPr="006938D6" w:rsidRDefault="00EF785B" w:rsidP="00DB7626">
      <w:pPr>
        <w:pStyle w:val="ProductList-Body"/>
      </w:pPr>
      <w:r w:rsidRPr="006938D6">
        <w:rPr>
          <w:szCs w:val="18"/>
        </w:rPr>
        <w:t>«</w:t>
      </w:r>
      <w:r w:rsidR="00DB7626" w:rsidRPr="006938D6">
        <w:rPr>
          <w:b/>
          <w:color w:val="00188F"/>
        </w:rPr>
        <w:t>Некачественные вызовы</w:t>
      </w:r>
      <w:r w:rsidRPr="006938D6">
        <w:rPr>
          <w:szCs w:val="18"/>
        </w:rPr>
        <w:t>»</w:t>
      </w:r>
      <w:r w:rsidR="00DB7626" w:rsidRPr="006938D6">
        <w:t> — это общее количество квалифицированных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w:t>
      </w:r>
      <w:r w:rsidR="007C09AD" w:rsidRPr="007C09AD">
        <w:t>,</w:t>
      </w:r>
      <w:r w:rsidR="00DB7626" w:rsidRPr="006938D6">
        <w:t xml:space="preserve"> Skype для бизнеса</w:t>
      </w:r>
      <w:r w:rsidR="007C09AD" w:rsidRPr="007C09AD">
        <w:t xml:space="preserve">, </w:t>
      </w:r>
      <w:r w:rsidR="007C09AD" w:rsidRPr="006938D6">
        <w:t>и</w:t>
      </w:r>
      <w:r w:rsidR="007C09AD" w:rsidRPr="007C09AD">
        <w:t xml:space="preserve"> </w:t>
      </w:r>
      <w:r w:rsidR="007C09AD">
        <w:rPr>
          <w:lang w:val="en-US"/>
        </w:rPr>
        <w:t>Microsoft</w:t>
      </w:r>
      <w:r w:rsidR="007C09AD" w:rsidRPr="007C09AD">
        <w:t xml:space="preserve"> </w:t>
      </w:r>
      <w:r w:rsidR="007C09AD">
        <w:rPr>
          <w:lang w:val="en-US"/>
        </w:rPr>
        <w:t>Teams</w:t>
      </w:r>
      <w:r w:rsidR="00DB7626" w:rsidRPr="006938D6">
        <w:t>, а также совершенствования устройств, алгоритмов и систем оценки конечными пользователями.</w:t>
      </w:r>
    </w:p>
    <w:p w14:paraId="2A331BBD" w14:textId="77777777" w:rsidR="00151BF5" w:rsidRPr="006938D6" w:rsidRDefault="00151BF5" w:rsidP="00151BF5">
      <w:pPr>
        <w:pStyle w:val="ProductList-Body"/>
      </w:pPr>
    </w:p>
    <w:p w14:paraId="05BBEC38" w14:textId="77777777" w:rsidR="00151BF5" w:rsidRPr="006938D6" w:rsidRDefault="00151BF5" w:rsidP="00151BF5">
      <w:pPr>
        <w:spacing w:after="0" w:line="240" w:lineRule="auto"/>
        <w:rPr>
          <w:sz w:val="18"/>
          <w:szCs w:val="18"/>
        </w:rPr>
      </w:pPr>
      <w:r w:rsidRPr="006938D6">
        <w:rPr>
          <w:rFonts w:ascii="Calibri" w:eastAsia="Calibri" w:hAnsi="Calibri" w:cs="Times New Roman"/>
          <w:b/>
          <w:color w:val="00188F"/>
          <w:sz w:val="18"/>
          <w:szCs w:val="18"/>
        </w:rPr>
        <w:t>Процент качественных вызовов за месяц</w:t>
      </w:r>
      <w:r w:rsidRPr="006938D6">
        <w:rPr>
          <w:rFonts w:ascii="Calibri" w:eastAsia="Calibri" w:hAnsi="Calibri" w:cs="Times New Roman"/>
          <w:sz w:val="18"/>
          <w:szCs w:val="18"/>
        </w:rPr>
        <w:t>:</w:t>
      </w:r>
      <w:r w:rsidRPr="006938D6">
        <w:rPr>
          <w:rFonts w:ascii="Calibri" w:eastAsia="Calibri" w:hAnsi="Calibri" w:cs="Times New Roman"/>
          <w:color w:val="002060"/>
          <w:sz w:val="18"/>
          <w:szCs w:val="18"/>
        </w:rPr>
        <w:t xml:space="preserve"> </w:t>
      </w:r>
      <w:r w:rsidRPr="006938D6">
        <w:rPr>
          <w:rFonts w:ascii="Calibri" w:eastAsia="Calibri" w:hAnsi="Calibri" w:cs="Times New Roman"/>
          <w:sz w:val="18"/>
          <w:szCs w:val="18"/>
        </w:rPr>
        <w:t>Процент качественных вызовов за месяц вычисляется по следующей формуле:</w:t>
      </w:r>
    </w:p>
    <w:p w14:paraId="1561C98F" w14:textId="77777777" w:rsidR="00151BF5" w:rsidRPr="006938D6" w:rsidRDefault="00151BF5" w:rsidP="00151BF5">
      <w:pPr>
        <w:spacing w:after="0" w:line="240" w:lineRule="auto"/>
        <w:rPr>
          <w:sz w:val="18"/>
          <w:szCs w:val="18"/>
        </w:rPr>
      </w:pPr>
    </w:p>
    <w:p w14:paraId="637E22AD" w14:textId="77777777" w:rsidR="00151BF5" w:rsidRPr="008800F7" w:rsidRDefault="00B927BD" w:rsidP="00151BF5">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Всего вызовов -Некачественные вызовы </m:t>
              </m:r>
            </m:num>
            <m:den>
              <m:r>
                <m:rPr>
                  <m:nor/>
                </m:rPr>
                <w:rPr>
                  <w:rFonts w:ascii="Cambria Math" w:eastAsia="Calibri" w:hAnsi="Cambria Math" w:cs="Calibri"/>
                  <w:i/>
                  <w:sz w:val="18"/>
                  <w:szCs w:val="18"/>
                </w:rPr>
                <m:t>Всего вызовов</m:t>
              </m:r>
            </m:den>
          </m:f>
          <m:r>
            <m:rPr>
              <m:nor/>
            </m:rPr>
            <w:rPr>
              <w:rFonts w:ascii="Cambria Math" w:eastAsia="Calibri" w:hAnsi="Cambria Math" w:cs="Calibri"/>
              <w:sz w:val="18"/>
              <w:szCs w:val="18"/>
            </w:rPr>
            <m:t xml:space="preserve"> x 100</m:t>
          </m:r>
        </m:oMath>
      </m:oMathPara>
    </w:p>
    <w:p w14:paraId="79053BBC" w14:textId="03C4A3FD" w:rsidR="00151BF5" w:rsidRPr="006938D6" w:rsidRDefault="00151BF5" w:rsidP="00DB7626">
      <w:pPr>
        <w:pStyle w:val="ProductList-Body"/>
        <w:keepNext/>
        <w:rPr>
          <w:rFonts w:ascii="Calibri" w:eastAsia="Calibri" w:hAnsi="Calibri" w:cs="Times New Roman"/>
          <w:b/>
          <w:color w:val="00188F"/>
          <w:szCs w:val="18"/>
        </w:rPr>
      </w:pPr>
      <w:r w:rsidRPr="006938D6">
        <w:rPr>
          <w:b/>
          <w:color w:val="00188F"/>
        </w:rPr>
        <w:t>Компенсация за обслуживание</w:t>
      </w:r>
      <w:r w:rsidR="008C6F79"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8800F7" w14:paraId="174DF61A" w14:textId="77777777" w:rsidTr="00DB7626">
        <w:trPr>
          <w:tblHeader/>
        </w:trPr>
        <w:tc>
          <w:tcPr>
            <w:tcW w:w="5400" w:type="dxa"/>
            <w:shd w:val="clear" w:color="auto" w:fill="0072C6"/>
          </w:tcPr>
          <w:p w14:paraId="742E64B9" w14:textId="14E32422" w:rsidR="00151BF5" w:rsidRPr="006938D6" w:rsidRDefault="00151BF5" w:rsidP="00151BF5">
            <w:pPr>
              <w:pStyle w:val="ProductList-OfferingBody"/>
              <w:jc w:val="center"/>
              <w:rPr>
                <w:color w:val="FFFFFF" w:themeColor="background1"/>
              </w:rPr>
            </w:pPr>
            <w:r w:rsidRPr="006938D6">
              <w:rPr>
                <w:color w:val="FFFFFF" w:themeColor="background1"/>
              </w:rPr>
              <w:t>Процент качественных вызовов за месяц</w:t>
            </w:r>
          </w:p>
        </w:tc>
        <w:tc>
          <w:tcPr>
            <w:tcW w:w="5400" w:type="dxa"/>
            <w:shd w:val="clear" w:color="auto" w:fill="0072C6"/>
          </w:tcPr>
          <w:p w14:paraId="32DB04A5" w14:textId="0C6AEEC1" w:rsidR="00151BF5" w:rsidRPr="006938D6" w:rsidRDefault="00151BF5" w:rsidP="00151BF5">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8800F7" w14:paraId="0045B2A8" w14:textId="77777777" w:rsidTr="00DB7626">
        <w:tc>
          <w:tcPr>
            <w:tcW w:w="5400" w:type="dxa"/>
          </w:tcPr>
          <w:p w14:paraId="24E6F3DA" w14:textId="6C643E0F" w:rsidR="00151BF5" w:rsidRPr="006938D6" w:rsidRDefault="00151BF5" w:rsidP="00151BF5">
            <w:pPr>
              <w:pStyle w:val="ProductList-OfferingBody"/>
              <w:jc w:val="center"/>
            </w:pPr>
            <w:r w:rsidRPr="006938D6">
              <w:t>&lt; 99,9 %</w:t>
            </w:r>
          </w:p>
        </w:tc>
        <w:tc>
          <w:tcPr>
            <w:tcW w:w="5400" w:type="dxa"/>
          </w:tcPr>
          <w:p w14:paraId="4B25B2B5" w14:textId="0CAAA149" w:rsidR="00151BF5" w:rsidRPr="006938D6" w:rsidRDefault="00151BF5" w:rsidP="00151BF5">
            <w:pPr>
              <w:pStyle w:val="ProductList-OfferingBody"/>
              <w:jc w:val="center"/>
            </w:pPr>
            <w:r w:rsidRPr="006938D6">
              <w:t>25</w:t>
            </w:r>
            <w:r w:rsidRPr="006938D6">
              <w:rPr>
                <w:lang w:val="en-US"/>
              </w:rPr>
              <w:t> </w:t>
            </w:r>
            <w:r w:rsidRPr="006938D6">
              <w:t>%</w:t>
            </w:r>
          </w:p>
        </w:tc>
      </w:tr>
      <w:tr w:rsidR="00151BF5" w:rsidRPr="008800F7" w14:paraId="4C8B34B4" w14:textId="77777777" w:rsidTr="00DB7626">
        <w:tc>
          <w:tcPr>
            <w:tcW w:w="5400" w:type="dxa"/>
          </w:tcPr>
          <w:p w14:paraId="0CE395E6" w14:textId="0220A229" w:rsidR="00151BF5" w:rsidRPr="006938D6" w:rsidRDefault="00151BF5" w:rsidP="00151BF5">
            <w:pPr>
              <w:pStyle w:val="ProductList-OfferingBody"/>
              <w:jc w:val="center"/>
            </w:pPr>
            <w:r w:rsidRPr="006938D6">
              <w:t>&lt; 99 %</w:t>
            </w:r>
          </w:p>
        </w:tc>
        <w:tc>
          <w:tcPr>
            <w:tcW w:w="5400" w:type="dxa"/>
          </w:tcPr>
          <w:p w14:paraId="11FA5B3F" w14:textId="5FF48466" w:rsidR="00151BF5" w:rsidRPr="006938D6" w:rsidRDefault="00151BF5" w:rsidP="00151BF5">
            <w:pPr>
              <w:pStyle w:val="ProductList-OfferingBody"/>
              <w:jc w:val="center"/>
            </w:pPr>
            <w:r w:rsidRPr="006938D6">
              <w:t>50</w:t>
            </w:r>
            <w:r w:rsidRPr="006938D6">
              <w:rPr>
                <w:lang w:val="en-US"/>
              </w:rPr>
              <w:t> </w:t>
            </w:r>
            <w:r w:rsidRPr="006938D6">
              <w:t>%</w:t>
            </w:r>
          </w:p>
        </w:tc>
      </w:tr>
      <w:tr w:rsidR="00151BF5" w:rsidRPr="008800F7" w14:paraId="3F6B3B37" w14:textId="77777777" w:rsidTr="00DB7626">
        <w:tc>
          <w:tcPr>
            <w:tcW w:w="5400" w:type="dxa"/>
          </w:tcPr>
          <w:p w14:paraId="1371AA28" w14:textId="7AC356C6" w:rsidR="00151BF5" w:rsidRPr="006938D6" w:rsidRDefault="00151BF5" w:rsidP="00151BF5">
            <w:pPr>
              <w:pStyle w:val="ProductList-OfferingBody"/>
              <w:jc w:val="center"/>
            </w:pPr>
            <w:r w:rsidRPr="006938D6">
              <w:t>&lt; 95 %</w:t>
            </w:r>
          </w:p>
        </w:tc>
        <w:tc>
          <w:tcPr>
            <w:tcW w:w="5400" w:type="dxa"/>
          </w:tcPr>
          <w:p w14:paraId="0A998AB7" w14:textId="10B805F7" w:rsidR="00151BF5" w:rsidRPr="006938D6" w:rsidRDefault="00151BF5" w:rsidP="00151BF5">
            <w:pPr>
              <w:pStyle w:val="ProductList-OfferingBody"/>
              <w:jc w:val="center"/>
            </w:pPr>
            <w:r w:rsidRPr="006938D6">
              <w:t>100</w:t>
            </w:r>
            <w:r w:rsidRPr="006938D6">
              <w:rPr>
                <w:lang w:val="en-US"/>
              </w:rPr>
              <w:t> </w:t>
            </w:r>
            <w:r w:rsidRPr="006938D6">
              <w:t>%</w:t>
            </w:r>
          </w:p>
        </w:tc>
      </w:tr>
    </w:tbl>
    <w:bookmarkStart w:id="83" w:name="_Toc487138021"/>
    <w:bookmarkStart w:id="84" w:name="_Hlk487275150"/>
    <w:p w14:paraId="19D6E481"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006B41A" w14:textId="77777777" w:rsidR="00DC09FD" w:rsidRPr="006938D6" w:rsidRDefault="00DC09FD" w:rsidP="00DC09FD">
      <w:pPr>
        <w:pStyle w:val="ProductList-Offering2Heading"/>
        <w:outlineLvl w:val="2"/>
      </w:pPr>
      <w:bookmarkStart w:id="85" w:name="_Toc20728144"/>
      <w:r w:rsidRPr="006938D6">
        <w:t>Workplace Analytics</w:t>
      </w:r>
      <w:bookmarkEnd w:id="85"/>
    </w:p>
    <w:p w14:paraId="4C38435A" w14:textId="77777777" w:rsidR="00DC09FD" w:rsidRPr="006938D6" w:rsidRDefault="00DC09FD" w:rsidP="00DC09FD">
      <w:pPr>
        <w:pStyle w:val="ProductList-Body"/>
      </w:pPr>
      <w:r w:rsidRPr="006938D6">
        <w:rPr>
          <w:b/>
          <w:color w:val="00188F"/>
        </w:rPr>
        <w:t>Время простоя</w:t>
      </w:r>
      <w:r w:rsidRPr="006938D6">
        <w:t> — любой период времени, когда пользователи не могут получить доступ к веб-сайту Workplace Analytics.</w:t>
      </w:r>
    </w:p>
    <w:p w14:paraId="257CC1EB" w14:textId="77777777" w:rsidR="00DC09FD" w:rsidRPr="006938D6" w:rsidRDefault="00DC09FD" w:rsidP="00DC09FD">
      <w:pPr>
        <w:pStyle w:val="ProductList-Body"/>
      </w:pPr>
    </w:p>
    <w:p w14:paraId="3E280F44" w14:textId="77777777" w:rsidR="00DC09FD" w:rsidRPr="006938D6" w:rsidRDefault="00DC09FD" w:rsidP="00DC09FD">
      <w:pPr>
        <w:pStyle w:val="ProductList-Body"/>
      </w:pPr>
      <w:r w:rsidRPr="006938D6">
        <w:rPr>
          <w:b/>
          <w:color w:val="00188F"/>
        </w:rPr>
        <w:t>Процент времени работоспособности за месяц</w:t>
      </w:r>
      <w:r w:rsidRPr="006938D6">
        <w:t xml:space="preserve"> — процент времени работоспособности за месяц, который вычисляется по следующей формуле: </w:t>
      </w:r>
    </w:p>
    <w:p w14:paraId="21DE74B4" w14:textId="77777777" w:rsidR="00DC09FD" w:rsidRPr="006938D6" w:rsidRDefault="00DC09FD" w:rsidP="00DC09FD">
      <w:pPr>
        <w:pStyle w:val="ProductList-Body"/>
        <w:rPr>
          <w:i/>
          <w:iCs/>
        </w:rPr>
      </w:pPr>
    </w:p>
    <w:p w14:paraId="28114BC2" w14:textId="77777777" w:rsidR="008212DC" w:rsidRPr="008800F7" w:rsidRDefault="00B927B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D74EEEA" w14:textId="77777777" w:rsidR="00DC09FD" w:rsidRPr="006938D6" w:rsidRDefault="00DC09FD" w:rsidP="00DC09FD">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FE4F77" w14:textId="77777777" w:rsidR="00DC09FD" w:rsidRPr="006938D6" w:rsidRDefault="00DC09FD" w:rsidP="00DC09FD">
      <w:pPr>
        <w:pStyle w:val="ProductList-Body"/>
      </w:pPr>
    </w:p>
    <w:p w14:paraId="3C3B5482" w14:textId="77777777" w:rsidR="00DC09FD" w:rsidRPr="006938D6" w:rsidRDefault="00DC09FD" w:rsidP="00DC09FD">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9FD" w:rsidRPr="008800F7" w14:paraId="3FD58140" w14:textId="77777777" w:rsidTr="008212DC">
        <w:trPr>
          <w:tblHeader/>
        </w:trPr>
        <w:tc>
          <w:tcPr>
            <w:tcW w:w="5400" w:type="dxa"/>
            <w:shd w:val="clear" w:color="auto" w:fill="0072C6"/>
          </w:tcPr>
          <w:p w14:paraId="4B25D59E" w14:textId="77777777" w:rsidR="00DC09FD" w:rsidRPr="006938D6" w:rsidRDefault="00DC09FD" w:rsidP="008212DC">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580F8CD" w14:textId="77777777" w:rsidR="00DC09FD" w:rsidRPr="006938D6" w:rsidRDefault="00DC09FD" w:rsidP="008212DC">
            <w:pPr>
              <w:pStyle w:val="ProductList-OfferingBody"/>
              <w:keepNext/>
              <w:jc w:val="center"/>
              <w:rPr>
                <w:color w:val="FFFFFF" w:themeColor="background1"/>
              </w:rPr>
            </w:pPr>
            <w:r w:rsidRPr="006938D6">
              <w:rPr>
                <w:color w:val="FFFFFF" w:themeColor="background1"/>
              </w:rPr>
              <w:t>Компенсация за обслуживание</w:t>
            </w:r>
          </w:p>
        </w:tc>
      </w:tr>
      <w:tr w:rsidR="00DC09FD" w:rsidRPr="008800F7" w14:paraId="12FC6020" w14:textId="77777777" w:rsidTr="008212DC">
        <w:tc>
          <w:tcPr>
            <w:tcW w:w="5400" w:type="dxa"/>
          </w:tcPr>
          <w:p w14:paraId="7CCC579A" w14:textId="77777777" w:rsidR="00DC09FD" w:rsidRPr="006938D6" w:rsidRDefault="00DC09FD" w:rsidP="008212DC">
            <w:pPr>
              <w:pStyle w:val="ProductList-OfferingBody"/>
              <w:keepNext/>
              <w:jc w:val="center"/>
            </w:pPr>
            <w:r w:rsidRPr="006938D6">
              <w:t>&lt; 99,9 %</w:t>
            </w:r>
          </w:p>
        </w:tc>
        <w:tc>
          <w:tcPr>
            <w:tcW w:w="5400" w:type="dxa"/>
          </w:tcPr>
          <w:p w14:paraId="4649A99A" w14:textId="77777777" w:rsidR="00DC09FD" w:rsidRPr="006938D6" w:rsidRDefault="00DC09FD" w:rsidP="008212DC">
            <w:pPr>
              <w:pStyle w:val="ProductList-OfferingBody"/>
              <w:keepNext/>
              <w:jc w:val="center"/>
            </w:pPr>
            <w:r w:rsidRPr="006938D6">
              <w:t>25</w:t>
            </w:r>
            <w:r w:rsidRPr="006938D6">
              <w:rPr>
                <w:lang w:val="en-US"/>
              </w:rPr>
              <w:t> </w:t>
            </w:r>
            <w:r w:rsidRPr="006938D6">
              <w:t>%</w:t>
            </w:r>
          </w:p>
        </w:tc>
      </w:tr>
      <w:tr w:rsidR="00DC09FD" w:rsidRPr="008800F7" w14:paraId="4882A5B1" w14:textId="77777777" w:rsidTr="008212DC">
        <w:tc>
          <w:tcPr>
            <w:tcW w:w="5400" w:type="dxa"/>
          </w:tcPr>
          <w:p w14:paraId="770063AB" w14:textId="77777777" w:rsidR="00DC09FD" w:rsidRPr="006938D6" w:rsidRDefault="00DC09FD" w:rsidP="008212DC">
            <w:pPr>
              <w:pStyle w:val="ProductList-OfferingBody"/>
              <w:jc w:val="center"/>
            </w:pPr>
            <w:r w:rsidRPr="006938D6">
              <w:t>&lt; 99 %</w:t>
            </w:r>
          </w:p>
        </w:tc>
        <w:tc>
          <w:tcPr>
            <w:tcW w:w="5400" w:type="dxa"/>
          </w:tcPr>
          <w:p w14:paraId="64FC923A" w14:textId="77777777" w:rsidR="00DC09FD" w:rsidRPr="006938D6" w:rsidRDefault="00DC09FD" w:rsidP="008212DC">
            <w:pPr>
              <w:pStyle w:val="ProductList-OfferingBody"/>
              <w:jc w:val="center"/>
            </w:pPr>
            <w:r w:rsidRPr="006938D6">
              <w:t>50</w:t>
            </w:r>
            <w:r w:rsidRPr="006938D6">
              <w:rPr>
                <w:lang w:val="en-US"/>
              </w:rPr>
              <w:t> </w:t>
            </w:r>
            <w:r w:rsidRPr="006938D6">
              <w:t>%</w:t>
            </w:r>
          </w:p>
        </w:tc>
      </w:tr>
      <w:tr w:rsidR="00DC09FD" w:rsidRPr="008800F7" w14:paraId="4FE15992" w14:textId="77777777" w:rsidTr="008212DC">
        <w:tc>
          <w:tcPr>
            <w:tcW w:w="5400" w:type="dxa"/>
          </w:tcPr>
          <w:p w14:paraId="571B6359" w14:textId="77777777" w:rsidR="00DC09FD" w:rsidRPr="006938D6" w:rsidRDefault="00DC09FD" w:rsidP="008212DC">
            <w:pPr>
              <w:pStyle w:val="ProductList-OfferingBody"/>
              <w:jc w:val="center"/>
            </w:pPr>
            <w:r w:rsidRPr="006938D6">
              <w:t>&lt; 95 %</w:t>
            </w:r>
          </w:p>
        </w:tc>
        <w:tc>
          <w:tcPr>
            <w:tcW w:w="5400" w:type="dxa"/>
          </w:tcPr>
          <w:p w14:paraId="50BF2453" w14:textId="77777777" w:rsidR="00DC09FD" w:rsidRPr="006938D6" w:rsidRDefault="00DC09FD" w:rsidP="008212DC">
            <w:pPr>
              <w:pStyle w:val="ProductList-OfferingBody"/>
              <w:jc w:val="center"/>
            </w:pPr>
            <w:r w:rsidRPr="006938D6">
              <w:t>100</w:t>
            </w:r>
            <w:r w:rsidRPr="006938D6">
              <w:rPr>
                <w:lang w:val="en-US"/>
              </w:rPr>
              <w:t> </w:t>
            </w:r>
            <w:r w:rsidRPr="006938D6">
              <w:t>%</w:t>
            </w:r>
          </w:p>
        </w:tc>
      </w:tr>
    </w:tbl>
    <w:bookmarkEnd w:id="83"/>
    <w:bookmarkEnd w:id="84"/>
    <w:p w14:paraId="6408ED32"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86C3629" w14:textId="5A8B98E3" w:rsidR="00C86427" w:rsidRPr="006938D6" w:rsidRDefault="00C86427" w:rsidP="00C86427">
      <w:pPr>
        <w:pStyle w:val="ProductList-Offering2Heading"/>
        <w:rPr>
          <w:lang w:eastAsia="en-US" w:bidi="ar-SA"/>
        </w:rPr>
      </w:pPr>
      <w:bookmarkStart w:id="86" w:name="_Toc20728145"/>
      <w:r w:rsidRPr="006938D6">
        <w:rPr>
          <w:lang w:val="en-US" w:eastAsia="en-US" w:bidi="ar-SA"/>
        </w:rPr>
        <w:t>Yammer</w:t>
      </w:r>
      <w:r w:rsidRPr="006938D6">
        <w:rPr>
          <w:lang w:eastAsia="en-US" w:bidi="ar-SA"/>
        </w:rPr>
        <w:t xml:space="preserve"> </w:t>
      </w:r>
      <w:r w:rsidRPr="006938D6">
        <w:rPr>
          <w:lang w:val="en-US" w:eastAsia="en-US" w:bidi="ar-SA"/>
        </w:rPr>
        <w:t>Enterprise</w:t>
      </w:r>
      <w:bookmarkEnd w:id="86"/>
    </w:p>
    <w:p w14:paraId="2A669564" w14:textId="3E1E5927" w:rsidR="00C86427" w:rsidRPr="006938D6" w:rsidRDefault="00C86427" w:rsidP="00C86427">
      <w:pPr>
        <w:pStyle w:val="ProductList-Body"/>
      </w:pPr>
      <w:r w:rsidRPr="006938D6">
        <w:rPr>
          <w:b/>
          <w:color w:val="00188F"/>
        </w:rPr>
        <w:t>Время простоя</w:t>
      </w:r>
      <w:r w:rsidRPr="006938D6">
        <w:t xml:space="preserve">: </w:t>
      </w:r>
      <w:r w:rsidRPr="006938D6">
        <w:rPr>
          <w:szCs w:val="18"/>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p w14:paraId="3C7DF6A5" w14:textId="77777777" w:rsidR="00C86427" w:rsidRPr="006938D6" w:rsidRDefault="00C86427" w:rsidP="00C86427">
      <w:pPr>
        <w:pStyle w:val="ProductList-Body"/>
      </w:pPr>
    </w:p>
    <w:p w14:paraId="476BDF33" w14:textId="2D4F0057" w:rsidR="00C86427" w:rsidRPr="006938D6" w:rsidRDefault="00C86427" w:rsidP="00C86427">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05E7767" w14:textId="77777777" w:rsidR="00C86427" w:rsidRPr="006938D6" w:rsidRDefault="00C86427" w:rsidP="00C86427">
      <w:pPr>
        <w:pStyle w:val="ProductList-Body"/>
      </w:pPr>
    </w:p>
    <w:p w14:paraId="62638610" w14:textId="77777777" w:rsidR="008212DC" w:rsidRPr="008800F7" w:rsidRDefault="00B927B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6178239" w14:textId="77777777" w:rsidR="00C86427" w:rsidRPr="006938D6" w:rsidRDefault="00C86427" w:rsidP="00C86427">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EEB8778" w14:textId="46FE5ED2" w:rsidR="00C86427" w:rsidRDefault="00C86427" w:rsidP="00C86427">
      <w:pPr>
        <w:pStyle w:val="ProductList-Body"/>
      </w:pPr>
    </w:p>
    <w:p w14:paraId="27887E6D" w14:textId="77777777" w:rsidR="001C1EF5" w:rsidRPr="006938D6" w:rsidRDefault="001C1EF5" w:rsidP="00C86427">
      <w:pPr>
        <w:pStyle w:val="ProductList-Body"/>
      </w:pPr>
    </w:p>
    <w:p w14:paraId="3CB8DA5D" w14:textId="2F10B72D" w:rsidR="00C86427" w:rsidRPr="006938D6" w:rsidRDefault="00C86427" w:rsidP="00C86427">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1977F559" w14:textId="77777777" w:rsidTr="00DB7626">
        <w:trPr>
          <w:tblHeader/>
        </w:trPr>
        <w:tc>
          <w:tcPr>
            <w:tcW w:w="5400" w:type="dxa"/>
            <w:shd w:val="clear" w:color="auto" w:fill="0072C6"/>
          </w:tcPr>
          <w:p w14:paraId="1A9DFE79" w14:textId="77777777" w:rsidR="00C86427" w:rsidRPr="006938D6" w:rsidRDefault="00C86427"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A3835E2" w14:textId="77777777" w:rsidR="00C86427" w:rsidRPr="006938D6" w:rsidRDefault="00C86427"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6C555692" w14:textId="77777777" w:rsidTr="00DB7626">
        <w:tc>
          <w:tcPr>
            <w:tcW w:w="5400" w:type="dxa"/>
          </w:tcPr>
          <w:p w14:paraId="2A0C0D6F" w14:textId="79723A54" w:rsidR="00C86427" w:rsidRPr="006938D6" w:rsidRDefault="00C86427" w:rsidP="003034CF">
            <w:pPr>
              <w:pStyle w:val="ProductList-OfferingBody"/>
              <w:jc w:val="center"/>
            </w:pPr>
            <w:r w:rsidRPr="006938D6">
              <w:t>&lt; 99,9%</w:t>
            </w:r>
          </w:p>
        </w:tc>
        <w:tc>
          <w:tcPr>
            <w:tcW w:w="5400" w:type="dxa"/>
          </w:tcPr>
          <w:p w14:paraId="2B6C1459" w14:textId="77777777" w:rsidR="00C86427" w:rsidRPr="006938D6" w:rsidRDefault="00C86427" w:rsidP="003034CF">
            <w:pPr>
              <w:pStyle w:val="ProductList-OfferingBody"/>
              <w:jc w:val="center"/>
            </w:pPr>
            <w:r w:rsidRPr="006938D6">
              <w:t>25%</w:t>
            </w:r>
          </w:p>
        </w:tc>
      </w:tr>
      <w:tr w:rsidR="00C86427" w:rsidRPr="008800F7" w14:paraId="7022003C" w14:textId="77777777" w:rsidTr="00DB7626">
        <w:tc>
          <w:tcPr>
            <w:tcW w:w="5400" w:type="dxa"/>
          </w:tcPr>
          <w:p w14:paraId="20E720BE" w14:textId="2E34B42F" w:rsidR="00C86427" w:rsidRPr="006938D6" w:rsidRDefault="00C86427" w:rsidP="003034CF">
            <w:pPr>
              <w:pStyle w:val="ProductList-OfferingBody"/>
              <w:jc w:val="center"/>
            </w:pPr>
            <w:r w:rsidRPr="006938D6">
              <w:t>&lt; 99%</w:t>
            </w:r>
          </w:p>
        </w:tc>
        <w:tc>
          <w:tcPr>
            <w:tcW w:w="5400" w:type="dxa"/>
          </w:tcPr>
          <w:p w14:paraId="5DDFDCAF" w14:textId="77777777" w:rsidR="00C86427" w:rsidRPr="006938D6" w:rsidRDefault="00C86427" w:rsidP="003034CF">
            <w:pPr>
              <w:pStyle w:val="ProductList-OfferingBody"/>
              <w:jc w:val="center"/>
            </w:pPr>
            <w:r w:rsidRPr="006938D6">
              <w:t>50%</w:t>
            </w:r>
          </w:p>
        </w:tc>
      </w:tr>
      <w:tr w:rsidR="00C86427" w:rsidRPr="008800F7" w14:paraId="370A5AC6" w14:textId="77777777" w:rsidTr="00DB7626">
        <w:tc>
          <w:tcPr>
            <w:tcW w:w="5400" w:type="dxa"/>
          </w:tcPr>
          <w:p w14:paraId="636FF5C1" w14:textId="77777777" w:rsidR="00C86427" w:rsidRPr="006938D6" w:rsidRDefault="00C86427" w:rsidP="003034CF">
            <w:pPr>
              <w:pStyle w:val="ProductList-OfferingBody"/>
              <w:jc w:val="center"/>
            </w:pPr>
            <w:r w:rsidRPr="006938D6">
              <w:t>&lt; 95%</w:t>
            </w:r>
          </w:p>
        </w:tc>
        <w:tc>
          <w:tcPr>
            <w:tcW w:w="5400" w:type="dxa"/>
          </w:tcPr>
          <w:p w14:paraId="5933E5F9" w14:textId="77777777" w:rsidR="00C86427" w:rsidRPr="006938D6" w:rsidRDefault="00C86427" w:rsidP="003034CF">
            <w:pPr>
              <w:pStyle w:val="ProductList-OfferingBody"/>
              <w:jc w:val="center"/>
            </w:pPr>
            <w:r w:rsidRPr="006938D6">
              <w:t>100%</w:t>
            </w:r>
          </w:p>
        </w:tc>
      </w:tr>
    </w:tbl>
    <w:p w14:paraId="45808A2E" w14:textId="77777777" w:rsidR="005E5BF5" w:rsidRPr="006938D6" w:rsidRDefault="00B927B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D6378AE" w14:textId="47A8D9EC" w:rsidR="00DA6241" w:rsidRPr="006938D6" w:rsidRDefault="00DA6241" w:rsidP="005C10BD">
      <w:pPr>
        <w:pStyle w:val="ProductList-OfferingGroupHeading"/>
        <w:keepNext/>
        <w:tabs>
          <w:tab w:val="clear" w:pos="360"/>
          <w:tab w:val="clear" w:pos="720"/>
          <w:tab w:val="clear" w:pos="1080"/>
        </w:tabs>
        <w:outlineLvl w:val="1"/>
        <w:rPr>
          <w:lang w:eastAsia="en-US" w:bidi="ar-SA"/>
        </w:rPr>
      </w:pPr>
      <w:bookmarkStart w:id="87" w:name="_Toc20728146"/>
      <w:r w:rsidRPr="006938D6">
        <w:rPr>
          <w:lang w:eastAsia="en-US" w:bidi="ar-SA"/>
        </w:rPr>
        <w:t xml:space="preserve">Службы </w:t>
      </w:r>
      <w:r w:rsidRPr="006938D6">
        <w:rPr>
          <w:lang w:val="en-US" w:eastAsia="en-US" w:bidi="ar-SA"/>
        </w:rPr>
        <w:t>Microsoft</w:t>
      </w:r>
      <w:r w:rsidRPr="006938D6">
        <w:rPr>
          <w:lang w:eastAsia="en-US" w:bidi="ar-SA"/>
        </w:rPr>
        <w:t xml:space="preserve"> </w:t>
      </w:r>
      <w:r w:rsidRPr="006938D6">
        <w:rPr>
          <w:lang w:val="en-US" w:eastAsia="en-US" w:bidi="ar-SA"/>
        </w:rPr>
        <w:t>Azure</w:t>
      </w:r>
      <w:bookmarkEnd w:id="87"/>
    </w:p>
    <w:p w14:paraId="4829410B" w14:textId="77777777" w:rsidR="0010766E" w:rsidRPr="006938D6" w:rsidRDefault="0010766E" w:rsidP="0010766E">
      <w:pPr>
        <w:pStyle w:val="ProductList-Offering2Heading"/>
        <w:tabs>
          <w:tab w:val="clear" w:pos="360"/>
          <w:tab w:val="clear" w:pos="720"/>
          <w:tab w:val="clear" w:pos="1080"/>
        </w:tabs>
        <w:outlineLvl w:val="2"/>
      </w:pPr>
      <w:bookmarkStart w:id="88" w:name="_Toc464226287"/>
      <w:bookmarkStart w:id="89" w:name="_Toc20728147"/>
      <w:r w:rsidRPr="006938D6">
        <w:t>Доменные службы AD</w:t>
      </w:r>
      <w:bookmarkEnd w:id="88"/>
      <w:bookmarkEnd w:id="89"/>
    </w:p>
    <w:p w14:paraId="71B11C3C" w14:textId="77777777" w:rsidR="0010766E" w:rsidRPr="006938D6" w:rsidRDefault="0010766E" w:rsidP="0010766E">
      <w:pPr>
        <w:pStyle w:val="ProductList-Body"/>
        <w:rPr>
          <w:szCs w:val="18"/>
        </w:rPr>
      </w:pPr>
      <w:r w:rsidRPr="006938D6">
        <w:rPr>
          <w:b/>
          <w:color w:val="00188F"/>
          <w:szCs w:val="18"/>
        </w:rPr>
        <w:t>Дополнительные определения</w:t>
      </w:r>
    </w:p>
    <w:p w14:paraId="32951073" w14:textId="77777777" w:rsidR="0010766E" w:rsidRPr="006938D6" w:rsidRDefault="0010766E" w:rsidP="0010766E">
      <w:pPr>
        <w:spacing w:after="0" w:line="240" w:lineRule="auto"/>
        <w:rPr>
          <w:sz w:val="18"/>
          <w:szCs w:val="18"/>
        </w:rPr>
      </w:pPr>
      <w:r w:rsidRPr="006938D6">
        <w:rPr>
          <w:sz w:val="18"/>
          <w:szCs w:val="18"/>
        </w:rPr>
        <w:t>«</w:t>
      </w:r>
      <w:r w:rsidRPr="006938D6">
        <w:rPr>
          <w:b/>
          <w:color w:val="00188F"/>
          <w:sz w:val="18"/>
          <w:szCs w:val="18"/>
        </w:rPr>
        <w:t>Управляемый домен</w:t>
      </w:r>
      <w:r w:rsidRPr="006938D6">
        <w:rPr>
          <w:sz w:val="18"/>
          <w:szCs w:val="18"/>
        </w:rPr>
        <w:t>» — домен Active Directory, обеспечиваемый и управляемый Доменными службами Azure Active Directory.</w:t>
      </w:r>
    </w:p>
    <w:p w14:paraId="1F2F39E7" w14:textId="4FC05568" w:rsidR="0010766E" w:rsidRPr="006938D6" w:rsidRDefault="0010766E" w:rsidP="0010766E">
      <w:pPr>
        <w:spacing w:after="0" w:line="240" w:lineRule="auto"/>
        <w:rPr>
          <w:sz w:val="18"/>
          <w:szCs w:val="18"/>
        </w:rPr>
      </w:pPr>
      <w:r w:rsidRPr="006938D6">
        <w:rPr>
          <w:sz w:val="18"/>
          <w:szCs w:val="18"/>
        </w:rPr>
        <w:t>«</w:t>
      </w:r>
      <w:r w:rsidRPr="006938D6">
        <w:rPr>
          <w:b/>
          <w:color w:val="00188F"/>
          <w:sz w:val="18"/>
          <w:szCs w:val="18"/>
        </w:rPr>
        <w:t>Максимум доступных минут</w:t>
      </w:r>
      <w:r w:rsidRPr="006938D6">
        <w:rPr>
          <w:sz w:val="18"/>
          <w:szCs w:val="18"/>
        </w:rPr>
        <w:t>» — общее количество минут, в течение которых определенный Управляемый домен был развернут Клиентом в Microsoft Azure на протяжении месяца выставления счетов в рамках конкретной подписки Microsoft Azure.</w:t>
      </w:r>
    </w:p>
    <w:p w14:paraId="71CD0C3C" w14:textId="77777777" w:rsidR="0010766E" w:rsidRPr="006938D6" w:rsidRDefault="0010766E" w:rsidP="0010766E">
      <w:pPr>
        <w:spacing w:after="0" w:line="240" w:lineRule="auto"/>
        <w:rPr>
          <w:sz w:val="18"/>
          <w:szCs w:val="18"/>
        </w:rPr>
      </w:pPr>
      <w:r w:rsidRPr="006938D6">
        <w:rPr>
          <w:sz w:val="18"/>
          <w:szCs w:val="18"/>
        </w:rPr>
        <w:t>«</w:t>
      </w:r>
      <w:r w:rsidRPr="006938D6">
        <w:rPr>
          <w:b/>
          <w:color w:val="00188F"/>
          <w:sz w:val="18"/>
          <w:szCs w:val="18"/>
        </w:rPr>
        <w:t>Время простоя</w:t>
      </w:r>
      <w:r w:rsidRPr="006938D6">
        <w:rPr>
          <w:sz w:val="18"/>
          <w:szCs w:val="18"/>
        </w:rPr>
        <w:t>» — общее количество минут, в течение которых определенный Управляемый домен был недоступен на протяжении месяца выставления счетов в рамках конкретной подписки Microsoft Azure. Минута недоступности засчитывается, если все запросы на проверку подлинности в домене для учетных записей пользователей, принадлежащих Управляемому домену, привязку LDAP к корневому DSE или поиск DNS-записей, сделанные из виртуальной сети, для которой включен Управляемый домен, либо возвращают Код ошибки, либо не возвращают Код успешного завершения в течение 30 секунд.</w:t>
      </w:r>
    </w:p>
    <w:p w14:paraId="625B5846" w14:textId="77777777" w:rsidR="0010766E" w:rsidRPr="006938D6" w:rsidRDefault="0010766E" w:rsidP="0010766E">
      <w:pPr>
        <w:pStyle w:val="ProductList-Body"/>
        <w:rPr>
          <w:szCs w:val="18"/>
        </w:rPr>
      </w:pPr>
    </w:p>
    <w:p w14:paraId="655666A5" w14:textId="021AEA27" w:rsidR="0010766E" w:rsidRPr="006938D6" w:rsidRDefault="0010766E" w:rsidP="0010766E">
      <w:pPr>
        <w:pStyle w:val="ProductList-Body"/>
        <w:rPr>
          <w:szCs w:val="18"/>
        </w:rPr>
      </w:pPr>
      <w:r w:rsidRPr="006938D6">
        <w:rPr>
          <w:b/>
          <w:color w:val="00188F"/>
          <w:szCs w:val="18"/>
        </w:rPr>
        <w:t>Процент времени работоспособности за месяц</w:t>
      </w:r>
      <w:r w:rsidR="008C6F79" w:rsidRPr="006938D6">
        <w:rPr>
          <w:szCs w:val="18"/>
        </w:rPr>
        <w:t>:</w:t>
      </w:r>
      <w:r w:rsidRPr="006938D6">
        <w:rPr>
          <w:szCs w:val="18"/>
        </w:rPr>
        <w:t xml:space="preserve"> процент времени работоспособности за месяц вычисляется по следующей формуле: </w:t>
      </w:r>
    </w:p>
    <w:p w14:paraId="3EACB364" w14:textId="77777777" w:rsidR="0010766E" w:rsidRPr="006938D6" w:rsidRDefault="0010766E" w:rsidP="0010766E">
      <w:pPr>
        <w:pStyle w:val="ProductList-Body"/>
      </w:pPr>
    </w:p>
    <w:p w14:paraId="026AC8F1" w14:textId="77777777" w:rsidR="0010766E" w:rsidRPr="008800F7" w:rsidRDefault="00B927BD" w:rsidP="0010766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B6F36" w14:textId="77777777" w:rsidR="0010766E" w:rsidRPr="006938D6" w:rsidRDefault="0010766E" w:rsidP="0010766E">
      <w:pPr>
        <w:pStyle w:val="ProductList-Body"/>
      </w:pPr>
      <w:r w:rsidRPr="006938D6">
        <w:rPr>
          <w:b/>
          <w:color w:val="00188F"/>
        </w:rPr>
        <w:t>Уровни обслуживания и компенсации за обслуживание, применяемые к использованию Клиентом Доменных служб Azure Active Directory</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8800F7" w14:paraId="613E7E78" w14:textId="77777777" w:rsidTr="00EF785B">
        <w:trPr>
          <w:tblHeader/>
        </w:trPr>
        <w:tc>
          <w:tcPr>
            <w:tcW w:w="5400" w:type="dxa"/>
            <w:shd w:val="clear" w:color="auto" w:fill="0072C6"/>
          </w:tcPr>
          <w:p w14:paraId="2CD64429" w14:textId="77777777" w:rsidR="0010766E" w:rsidRPr="006938D6" w:rsidRDefault="0010766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301A5B2" w14:textId="77777777" w:rsidR="0010766E" w:rsidRPr="006938D6" w:rsidRDefault="0010766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10766E" w:rsidRPr="008800F7" w14:paraId="47CE7BFA" w14:textId="77777777" w:rsidTr="00EF785B">
        <w:tc>
          <w:tcPr>
            <w:tcW w:w="5400" w:type="dxa"/>
          </w:tcPr>
          <w:p w14:paraId="3586B582" w14:textId="77777777" w:rsidR="0010766E" w:rsidRPr="006938D6" w:rsidRDefault="0010766E" w:rsidP="00EF785B">
            <w:pPr>
              <w:pStyle w:val="ProductList-OfferingBody"/>
              <w:jc w:val="center"/>
            </w:pPr>
            <w:r w:rsidRPr="006938D6">
              <w:t>&lt; 99,9 %</w:t>
            </w:r>
          </w:p>
        </w:tc>
        <w:tc>
          <w:tcPr>
            <w:tcW w:w="5400" w:type="dxa"/>
          </w:tcPr>
          <w:p w14:paraId="0BEE15FF" w14:textId="77777777" w:rsidR="0010766E" w:rsidRPr="006938D6" w:rsidRDefault="0010766E" w:rsidP="00EF785B">
            <w:pPr>
              <w:pStyle w:val="ProductList-OfferingBody"/>
              <w:jc w:val="center"/>
            </w:pPr>
            <w:r w:rsidRPr="006938D6">
              <w:t>10</w:t>
            </w:r>
            <w:r w:rsidRPr="006938D6">
              <w:rPr>
                <w:lang w:val="en-US"/>
              </w:rPr>
              <w:t> </w:t>
            </w:r>
            <w:r w:rsidRPr="006938D6">
              <w:t>%</w:t>
            </w:r>
          </w:p>
        </w:tc>
      </w:tr>
      <w:tr w:rsidR="0010766E" w:rsidRPr="008800F7" w14:paraId="04945236" w14:textId="77777777" w:rsidTr="00EF785B">
        <w:tc>
          <w:tcPr>
            <w:tcW w:w="5400" w:type="dxa"/>
          </w:tcPr>
          <w:p w14:paraId="57770354" w14:textId="77777777" w:rsidR="0010766E" w:rsidRPr="006938D6" w:rsidRDefault="0010766E" w:rsidP="00EF785B">
            <w:pPr>
              <w:pStyle w:val="ProductList-OfferingBody"/>
              <w:jc w:val="center"/>
            </w:pPr>
            <w:r w:rsidRPr="006938D6">
              <w:t>&lt; 99 %</w:t>
            </w:r>
          </w:p>
        </w:tc>
        <w:tc>
          <w:tcPr>
            <w:tcW w:w="5400" w:type="dxa"/>
          </w:tcPr>
          <w:p w14:paraId="0BC7A1BC" w14:textId="77777777" w:rsidR="0010766E" w:rsidRPr="006938D6" w:rsidRDefault="0010766E" w:rsidP="00EF785B">
            <w:pPr>
              <w:pStyle w:val="ProductList-OfferingBody"/>
              <w:jc w:val="center"/>
            </w:pPr>
            <w:r w:rsidRPr="006938D6">
              <w:t>25</w:t>
            </w:r>
            <w:r w:rsidRPr="006938D6">
              <w:rPr>
                <w:lang w:val="en-US"/>
              </w:rPr>
              <w:t> </w:t>
            </w:r>
            <w:r w:rsidRPr="006938D6">
              <w:t>%</w:t>
            </w:r>
          </w:p>
        </w:tc>
      </w:tr>
    </w:tbl>
    <w:bookmarkStart w:id="90" w:name="_Toc480808105"/>
    <w:p w14:paraId="6F41D994"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79D0D2B" w14:textId="77777777" w:rsidR="00FE3783" w:rsidRPr="006938D6" w:rsidRDefault="00FE3783" w:rsidP="00054792">
      <w:pPr>
        <w:pStyle w:val="ProductList-Offering2Heading"/>
        <w:keepNext/>
        <w:tabs>
          <w:tab w:val="clear" w:pos="360"/>
          <w:tab w:val="clear" w:pos="720"/>
          <w:tab w:val="clear" w:pos="1080"/>
        </w:tabs>
        <w:outlineLvl w:val="2"/>
      </w:pPr>
      <w:bookmarkStart w:id="91" w:name="_Toc20728148"/>
      <w:r w:rsidRPr="006938D6">
        <w:t>Analysis Services</w:t>
      </w:r>
      <w:bookmarkEnd w:id="90"/>
      <w:bookmarkEnd w:id="91"/>
    </w:p>
    <w:p w14:paraId="2F0ED4A8" w14:textId="77777777" w:rsidR="00FE3783" w:rsidRPr="006938D6" w:rsidRDefault="00FE3783" w:rsidP="00FE3783">
      <w:pPr>
        <w:pStyle w:val="ProductList-Body"/>
      </w:pPr>
      <w:r w:rsidRPr="006938D6">
        <w:rPr>
          <w:b/>
          <w:color w:val="00188F"/>
        </w:rPr>
        <w:t>Дополнительные определения</w:t>
      </w:r>
    </w:p>
    <w:p w14:paraId="6701070C" w14:textId="77777777" w:rsidR="00FE3783" w:rsidRPr="006938D6" w:rsidRDefault="00FE3783" w:rsidP="00FE3783">
      <w:pPr>
        <w:pStyle w:val="ProductList-Body"/>
      </w:pPr>
      <w:r w:rsidRPr="006938D6">
        <w:t>«</w:t>
      </w:r>
      <w:r w:rsidRPr="006938D6">
        <w:rPr>
          <w:b/>
          <w:color w:val="00188F"/>
        </w:rPr>
        <w:t>Сервер</w:t>
      </w:r>
      <w:r w:rsidRPr="006938D6">
        <w:t xml:space="preserve">» — любой сервер службы Azure Analysis Services. </w:t>
      </w:r>
    </w:p>
    <w:p w14:paraId="2D784548" w14:textId="77777777" w:rsidR="00FE3783" w:rsidRPr="006938D6" w:rsidRDefault="00FE3783" w:rsidP="00FE3783">
      <w:pPr>
        <w:pStyle w:val="ProductList-Body"/>
      </w:pPr>
      <w:r w:rsidRPr="006938D6">
        <w:t>«</w:t>
      </w:r>
      <w:r w:rsidRPr="006938D6">
        <w:rPr>
          <w:b/>
          <w:color w:val="00188F"/>
        </w:rPr>
        <w:t>Максимум доступных минут</w:t>
      </w:r>
      <w:r w:rsidRPr="006938D6">
        <w:t xml:space="preserve">» — общее количество минут, в течение которых конкретный Сервер был развернут в Microsoft Azure в течение месяца выставления счета в рамках конкретной подписки Microsoft Azure. </w:t>
      </w:r>
    </w:p>
    <w:p w14:paraId="7A06A089" w14:textId="77777777" w:rsidR="00FE3783" w:rsidRPr="006938D6" w:rsidRDefault="00FE3783" w:rsidP="00FE3783">
      <w:pPr>
        <w:pStyle w:val="ProductList-Body"/>
      </w:pPr>
      <w:r w:rsidRPr="006938D6">
        <w:t>«</w:t>
      </w:r>
      <w:r w:rsidRPr="006938D6">
        <w:rPr>
          <w:b/>
          <w:color w:val="00188F"/>
        </w:rPr>
        <w:t>Операции клиента</w:t>
      </w:r>
      <w:r w:rsidRPr="006938D6">
        <w:t xml:space="preserve">» — набор всех задокументированных операций, поддерживаемых службами Azure Analysis Services. </w:t>
      </w:r>
    </w:p>
    <w:p w14:paraId="6B49AF9D" w14:textId="77777777" w:rsidR="00FE3783" w:rsidRPr="006938D6" w:rsidRDefault="00FE3783" w:rsidP="00FE3783">
      <w:pPr>
        <w:pStyle w:val="ProductList-Body"/>
      </w:pPr>
    </w:p>
    <w:p w14:paraId="04E30004" w14:textId="77777777" w:rsidR="00FE3783" w:rsidRPr="006938D6" w:rsidRDefault="00FE3783" w:rsidP="00FE3783">
      <w:pPr>
        <w:pStyle w:val="ProductList-Body"/>
      </w:pPr>
      <w:r w:rsidRPr="006938D6">
        <w:rPr>
          <w:b/>
          <w:color w:val="00188F"/>
        </w:rPr>
        <w:t>Время простоя —</w:t>
      </w:r>
      <w:r w:rsidRPr="006938D6">
        <w:t xml:space="preserve"> общее накопленное количество минут в месяце выставления счета для конкретной подписки Microsoft Azure, в течение которых конкретный Сервер был недоступен. Минута относится ко времени недоступности конкретного Сервера, если для более чем 1 % всех Операций клиента, выполняемых в течение этой минуты, возвращается Код ошибки.</w:t>
      </w:r>
    </w:p>
    <w:p w14:paraId="1384552D" w14:textId="77777777" w:rsidR="00FE3783" w:rsidRPr="006938D6" w:rsidRDefault="00FE3783" w:rsidP="00FE3783">
      <w:pPr>
        <w:pStyle w:val="ProductList-Body"/>
      </w:pPr>
    </w:p>
    <w:p w14:paraId="56C449E8" w14:textId="77777777" w:rsidR="00FE3783" w:rsidRPr="006938D6" w:rsidRDefault="00FE3783" w:rsidP="00FE3783">
      <w:pPr>
        <w:pStyle w:val="ProductList-Body"/>
      </w:pPr>
      <w:r w:rsidRPr="006938D6">
        <w:rPr>
          <w:b/>
          <w:color w:val="00188F"/>
        </w:rPr>
        <w:t>Процент времени работоспособности за месяц</w:t>
      </w:r>
      <w:r w:rsidRPr="006938D6">
        <w:t> — Месячный процент времени работоспособности для определенного Сервера вычисляется по следующей формуле:</w:t>
      </w:r>
    </w:p>
    <w:p w14:paraId="435429B7" w14:textId="77777777" w:rsidR="00FE3783" w:rsidRPr="006938D6" w:rsidRDefault="00FE3783" w:rsidP="00FE3783">
      <w:pPr>
        <w:pStyle w:val="ProductList-Body"/>
      </w:pPr>
    </w:p>
    <w:p w14:paraId="0ED1228E" w14:textId="77777777" w:rsidR="00FE3783" w:rsidRPr="008800F7" w:rsidRDefault="00B927BD" w:rsidP="00FE378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276999" w14:textId="77777777" w:rsidR="00FE3783" w:rsidRPr="006938D6" w:rsidRDefault="00FE3783" w:rsidP="000F0469">
      <w:pPr>
        <w:pStyle w:val="ProductList-Body"/>
        <w:keepNext/>
      </w:pPr>
      <w:r w:rsidRPr="006938D6">
        <w:rPr>
          <w:b/>
          <w:color w:val="00188F"/>
        </w:rPr>
        <w:lastRenderedPageBreak/>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783" w:rsidRPr="008800F7" w14:paraId="1D443C8C" w14:textId="77777777" w:rsidTr="00FE3783">
        <w:trPr>
          <w:tblHeader/>
        </w:trPr>
        <w:tc>
          <w:tcPr>
            <w:tcW w:w="5400" w:type="dxa"/>
            <w:shd w:val="clear" w:color="auto" w:fill="0072C6"/>
          </w:tcPr>
          <w:p w14:paraId="6B0AB50C" w14:textId="77777777" w:rsidR="00FE3783" w:rsidRPr="006938D6" w:rsidRDefault="00FE3783" w:rsidP="000F0469">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4D07C7B" w14:textId="77777777" w:rsidR="00FE3783" w:rsidRPr="006938D6" w:rsidRDefault="00FE3783" w:rsidP="000F0469">
            <w:pPr>
              <w:pStyle w:val="ProductList-OfferingBody"/>
              <w:keepNext/>
              <w:jc w:val="center"/>
              <w:rPr>
                <w:color w:val="FFFFFF" w:themeColor="background1"/>
              </w:rPr>
            </w:pPr>
            <w:r w:rsidRPr="006938D6">
              <w:rPr>
                <w:color w:val="FFFFFF" w:themeColor="background1"/>
              </w:rPr>
              <w:t>Компенсация за обслуживание</w:t>
            </w:r>
          </w:p>
        </w:tc>
      </w:tr>
      <w:tr w:rsidR="00FE3783" w:rsidRPr="008800F7" w14:paraId="1D995156" w14:textId="77777777" w:rsidTr="00FE3783">
        <w:tc>
          <w:tcPr>
            <w:tcW w:w="5400" w:type="dxa"/>
          </w:tcPr>
          <w:p w14:paraId="5DD393BC" w14:textId="77777777" w:rsidR="00FE3783" w:rsidRPr="006938D6" w:rsidRDefault="00FE3783" w:rsidP="000F0469">
            <w:pPr>
              <w:pStyle w:val="ProductList-OfferingBody"/>
              <w:keepNext/>
              <w:jc w:val="center"/>
            </w:pPr>
            <w:r w:rsidRPr="006938D6">
              <w:t>&lt; 99,9 %</w:t>
            </w:r>
          </w:p>
        </w:tc>
        <w:tc>
          <w:tcPr>
            <w:tcW w:w="5400" w:type="dxa"/>
          </w:tcPr>
          <w:p w14:paraId="18D77B13" w14:textId="77777777" w:rsidR="00FE3783" w:rsidRPr="006938D6" w:rsidRDefault="00FE3783" w:rsidP="000F0469">
            <w:pPr>
              <w:pStyle w:val="ProductList-OfferingBody"/>
              <w:keepNext/>
              <w:jc w:val="center"/>
            </w:pPr>
            <w:r w:rsidRPr="006938D6">
              <w:t>10 %</w:t>
            </w:r>
          </w:p>
        </w:tc>
      </w:tr>
      <w:tr w:rsidR="00FE3783" w:rsidRPr="008800F7" w14:paraId="63D9F7E7" w14:textId="77777777" w:rsidTr="00FE3783">
        <w:tc>
          <w:tcPr>
            <w:tcW w:w="5400" w:type="dxa"/>
          </w:tcPr>
          <w:p w14:paraId="1DD20405" w14:textId="77777777" w:rsidR="00FE3783" w:rsidRPr="006938D6" w:rsidRDefault="00FE3783" w:rsidP="000F0469">
            <w:pPr>
              <w:pStyle w:val="ProductList-OfferingBody"/>
              <w:keepNext/>
              <w:jc w:val="center"/>
            </w:pPr>
            <w:r w:rsidRPr="006938D6">
              <w:t>&lt; 99 %</w:t>
            </w:r>
          </w:p>
        </w:tc>
        <w:tc>
          <w:tcPr>
            <w:tcW w:w="5400" w:type="dxa"/>
          </w:tcPr>
          <w:p w14:paraId="1CF0FB00" w14:textId="77777777" w:rsidR="00FE3783" w:rsidRPr="006938D6" w:rsidRDefault="00FE3783" w:rsidP="000F0469">
            <w:pPr>
              <w:pStyle w:val="ProductList-OfferingBody"/>
              <w:keepNext/>
              <w:jc w:val="center"/>
            </w:pPr>
            <w:r w:rsidRPr="006938D6">
              <w:t>25 %</w:t>
            </w:r>
          </w:p>
        </w:tc>
      </w:tr>
    </w:tbl>
    <w:p w14:paraId="4C44FEEC" w14:textId="77777777" w:rsidR="005E5BF5" w:rsidRPr="006938D6" w:rsidRDefault="00B927B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C198C8B" w14:textId="6D8747C5" w:rsidR="00DA6241" w:rsidRPr="006938D6" w:rsidRDefault="00DA6241" w:rsidP="003221EE">
      <w:pPr>
        <w:pStyle w:val="ProductList-Offering2Heading"/>
        <w:keepNext/>
        <w:tabs>
          <w:tab w:val="clear" w:pos="360"/>
          <w:tab w:val="clear" w:pos="720"/>
          <w:tab w:val="clear" w:pos="1080"/>
        </w:tabs>
        <w:outlineLvl w:val="2"/>
        <w:rPr>
          <w:lang w:eastAsia="en-US" w:bidi="ar-SA"/>
        </w:rPr>
      </w:pPr>
      <w:bookmarkStart w:id="92" w:name="_Toc20728149"/>
      <w:r w:rsidRPr="006938D6">
        <w:rPr>
          <w:lang w:eastAsia="en-US" w:bidi="ar-SA"/>
        </w:rPr>
        <w:t xml:space="preserve">Службы по управлению </w:t>
      </w:r>
      <w:r w:rsidRPr="006938D6">
        <w:rPr>
          <w:lang w:val="en-US" w:eastAsia="en-US" w:bidi="ar-SA"/>
        </w:rPr>
        <w:t>API</w:t>
      </w:r>
      <w:bookmarkEnd w:id="92"/>
    </w:p>
    <w:p w14:paraId="2CC7525C" w14:textId="77777777" w:rsidR="00DA6241" w:rsidRPr="006938D6" w:rsidRDefault="00DA6241" w:rsidP="003221EE">
      <w:pPr>
        <w:pStyle w:val="ProductList-Body"/>
        <w:keepNext/>
      </w:pPr>
      <w:r w:rsidRPr="006938D6">
        <w:rPr>
          <w:b/>
          <w:color w:val="00188F"/>
        </w:rPr>
        <w:t>Дополнительные определения</w:t>
      </w:r>
      <w:r w:rsidRPr="006938D6">
        <w:t>:</w:t>
      </w:r>
    </w:p>
    <w:p w14:paraId="75AF6FBB" w14:textId="77777777" w:rsidR="00DA6241" w:rsidRPr="006938D6" w:rsidRDefault="00DA6241" w:rsidP="00DA6241">
      <w:pPr>
        <w:pStyle w:val="ProductList-Body"/>
        <w:spacing w:after="40"/>
      </w:pPr>
      <w:r w:rsidRPr="006938D6">
        <w:t>«</w:t>
      </w:r>
      <w:r w:rsidRPr="006938D6">
        <w:rPr>
          <w:b/>
          <w:color w:val="00188F"/>
        </w:rPr>
        <w:t>Минуты развертывания</w:t>
      </w:r>
      <w:r w:rsidRPr="006938D6">
        <w:t>» – общее количество минут, на протяжении которых тот или иной экземпляр Службы управления API был развернут в Microsoft Azure в месяце выставления счета.</w:t>
      </w:r>
    </w:p>
    <w:p w14:paraId="665E50BE" w14:textId="0A1298CF" w:rsidR="00DA6241" w:rsidRPr="006938D6" w:rsidRDefault="00DA6241" w:rsidP="00DA6241">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экземпляров Службы управления API, развернутых вами в</w:t>
      </w:r>
      <w:r w:rsidR="00904D6B" w:rsidRPr="006938D6">
        <w:rPr>
          <w:lang w:val="en-US"/>
        </w:rPr>
        <w:t> </w:t>
      </w:r>
      <w:r w:rsidRPr="006938D6">
        <w:t>рамках отдельной подписки Microsoft Azure в месяце выставления счета.</w:t>
      </w:r>
    </w:p>
    <w:p w14:paraId="4B4C73F2" w14:textId="77777777" w:rsidR="00DA6241" w:rsidRPr="006938D6" w:rsidRDefault="00DA6241" w:rsidP="00DA6241">
      <w:pPr>
        <w:pStyle w:val="ProductList-Body"/>
      </w:pPr>
      <w:r w:rsidRPr="006938D6">
        <w:t>«</w:t>
      </w:r>
      <w:r w:rsidRPr="006938D6">
        <w:rPr>
          <w:b/>
          <w:color w:val="00188F"/>
        </w:rPr>
        <w:t>Прокси</w:t>
      </w:r>
      <w:r w:rsidRPr="006938D6">
        <w:t>» – компонент Службы управления API, отвечающий за получение запросов API и их перенаправление к настроенному зависимому API.</w:t>
      </w:r>
    </w:p>
    <w:p w14:paraId="71602456" w14:textId="77777777" w:rsidR="00DA6241" w:rsidRPr="006938D6" w:rsidRDefault="00DA6241" w:rsidP="00DA6241">
      <w:pPr>
        <w:pStyle w:val="ProductList-Body"/>
      </w:pPr>
    </w:p>
    <w:p w14:paraId="064CFA27" w14:textId="0BD63BEE" w:rsidR="00DA6241" w:rsidRPr="006938D6" w:rsidRDefault="00DA6241" w:rsidP="00DA6241">
      <w:pPr>
        <w:pStyle w:val="ProductList-Body"/>
      </w:pPr>
      <w:r w:rsidRPr="006938D6">
        <w:rPr>
          <w:b/>
          <w:color w:val="00188F"/>
        </w:rPr>
        <w:t>Время простоя</w:t>
      </w:r>
      <w:r w:rsidRPr="006938D6">
        <w:t>: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была недоступна. Минута относится ко времени недоступности для определенного экземпляра Службы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464A477" w14:textId="77777777" w:rsidR="00DA6241" w:rsidRPr="006938D6" w:rsidRDefault="00DA6241" w:rsidP="00DA6241">
      <w:pPr>
        <w:pStyle w:val="ProductList-Body"/>
      </w:pPr>
    </w:p>
    <w:p w14:paraId="6EDBA1A4" w14:textId="77777777" w:rsidR="00D8506E" w:rsidRPr="006938D6" w:rsidRDefault="00D8506E" w:rsidP="00D8506E">
      <w:pPr>
        <w:pStyle w:val="ProductList-Body"/>
      </w:pPr>
      <w:r w:rsidRPr="006938D6">
        <w:rPr>
          <w:b/>
          <w:color w:val="00188F"/>
        </w:rPr>
        <w:t>Процент времени работоспособности за месяц</w:t>
      </w:r>
      <w:r w:rsidRPr="006938D6">
        <w:rPr>
          <w:bCs/>
        </w:rPr>
        <w:t>:</w:t>
      </w:r>
      <w:r w:rsidRPr="006938D6">
        <w:t xml:space="preserve"> Процент времени работоспособности за месяц вычисляется по следующей формуле: </w:t>
      </w:r>
    </w:p>
    <w:p w14:paraId="7AD4F308" w14:textId="77777777" w:rsidR="00D8506E" w:rsidRPr="006938D6" w:rsidRDefault="00D8506E" w:rsidP="00D8506E">
      <w:pPr>
        <w:pStyle w:val="ProductList-Body"/>
      </w:pPr>
    </w:p>
    <w:p w14:paraId="567C6DD2" w14:textId="77777777" w:rsidR="00D8506E" w:rsidRPr="006938D6" w:rsidRDefault="00B927BD" w:rsidP="00D850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Максимум доступных минут – Время простоя</m:t>
              </m:r>
            </m:num>
            <m:den>
              <m:r>
                <m:rPr>
                  <m:nor/>
                </m:rPr>
                <w:rPr>
                  <w:rFonts w:ascii="Cambria Math" w:hAnsi="Cambria Math"/>
                  <w:i/>
                  <w:iCs/>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080126" w14:textId="77777777" w:rsidR="00FA447D" w:rsidRPr="006938D6" w:rsidRDefault="00FA447D" w:rsidP="00FA447D">
      <w:pPr>
        <w:pStyle w:val="ProductList-Body"/>
      </w:pPr>
      <w:r w:rsidRPr="006938D6">
        <w:rPr>
          <w:b/>
          <w:color w:val="00188F"/>
        </w:rPr>
        <w:t>Компенсация за обслуживание за развертывания на уровнях Basic, Standard и Premium в одном регионе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8800F7" w14:paraId="541D7ED8" w14:textId="77777777" w:rsidTr="00DB7626">
        <w:trPr>
          <w:tblHeader/>
        </w:trPr>
        <w:tc>
          <w:tcPr>
            <w:tcW w:w="5400" w:type="dxa"/>
            <w:shd w:val="clear" w:color="auto" w:fill="0072C6"/>
          </w:tcPr>
          <w:p w14:paraId="6C5783F8" w14:textId="77777777" w:rsidR="00DA6241" w:rsidRPr="006938D6" w:rsidRDefault="00DA6241"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46EA785" w14:textId="77777777" w:rsidR="00DA6241" w:rsidRPr="006938D6" w:rsidRDefault="00DA6241"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8800F7" w14:paraId="377704E8" w14:textId="77777777" w:rsidTr="00DB7626">
        <w:tc>
          <w:tcPr>
            <w:tcW w:w="5400" w:type="dxa"/>
          </w:tcPr>
          <w:p w14:paraId="0A98031B" w14:textId="5A29681F" w:rsidR="007A24E0" w:rsidRPr="006938D6" w:rsidRDefault="007A24E0" w:rsidP="003034CF">
            <w:pPr>
              <w:pStyle w:val="ProductList-OfferingBody"/>
              <w:jc w:val="center"/>
            </w:pPr>
            <w:r w:rsidRPr="006938D6">
              <w:t>&lt; 99,9%</w:t>
            </w:r>
          </w:p>
        </w:tc>
        <w:tc>
          <w:tcPr>
            <w:tcW w:w="5400" w:type="dxa"/>
          </w:tcPr>
          <w:p w14:paraId="04BBE619" w14:textId="030ADEBE" w:rsidR="007A24E0" w:rsidRPr="006938D6" w:rsidRDefault="007A24E0" w:rsidP="003034CF">
            <w:pPr>
              <w:pStyle w:val="ProductList-OfferingBody"/>
              <w:jc w:val="center"/>
            </w:pPr>
            <w:r w:rsidRPr="006938D6">
              <w:t>10%</w:t>
            </w:r>
          </w:p>
        </w:tc>
      </w:tr>
      <w:tr w:rsidR="007A24E0" w:rsidRPr="008800F7" w14:paraId="4D17223A" w14:textId="77777777" w:rsidTr="00DB7626">
        <w:tc>
          <w:tcPr>
            <w:tcW w:w="5400" w:type="dxa"/>
          </w:tcPr>
          <w:p w14:paraId="6C03F81E" w14:textId="018C5976" w:rsidR="007A24E0" w:rsidRPr="006938D6" w:rsidRDefault="007A24E0" w:rsidP="003034CF">
            <w:pPr>
              <w:pStyle w:val="ProductList-OfferingBody"/>
              <w:jc w:val="center"/>
            </w:pPr>
            <w:r w:rsidRPr="006938D6">
              <w:t>&lt; 99%</w:t>
            </w:r>
          </w:p>
        </w:tc>
        <w:tc>
          <w:tcPr>
            <w:tcW w:w="5400" w:type="dxa"/>
          </w:tcPr>
          <w:p w14:paraId="6F528DCF" w14:textId="219543F8" w:rsidR="007A24E0" w:rsidRPr="006938D6" w:rsidRDefault="007A24E0" w:rsidP="003034CF">
            <w:pPr>
              <w:pStyle w:val="ProductList-OfferingBody"/>
              <w:jc w:val="center"/>
            </w:pPr>
            <w:r w:rsidRPr="006938D6">
              <w:t>25%</w:t>
            </w:r>
          </w:p>
        </w:tc>
      </w:tr>
    </w:tbl>
    <w:p w14:paraId="26781FF4" w14:textId="77777777" w:rsidR="00A071CE" w:rsidRPr="006938D6" w:rsidRDefault="00A071CE" w:rsidP="00A071CE">
      <w:pPr>
        <w:pStyle w:val="ProductList-Body"/>
      </w:pPr>
    </w:p>
    <w:p w14:paraId="39906667" w14:textId="51A6A587" w:rsidR="00A071CE" w:rsidRPr="006938D6" w:rsidRDefault="00A071CE" w:rsidP="008800F7">
      <w:pPr>
        <w:pStyle w:val="ProductList-Body"/>
        <w:keepNext/>
      </w:pPr>
      <w:r w:rsidRPr="006938D6">
        <w:rPr>
          <w:b/>
          <w:color w:val="00188F"/>
        </w:rPr>
        <w:t>Компенсация за обслуживание за развертывание на уровне Premium в двух или более регионах</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8800F7" w14:paraId="0F32E689" w14:textId="77777777" w:rsidTr="00DB7626">
        <w:trPr>
          <w:tblHeader/>
        </w:trPr>
        <w:tc>
          <w:tcPr>
            <w:tcW w:w="5400" w:type="dxa"/>
            <w:shd w:val="clear" w:color="auto" w:fill="0072C6"/>
          </w:tcPr>
          <w:p w14:paraId="394F2508" w14:textId="77777777" w:rsidR="00A071CE" w:rsidRPr="006938D6" w:rsidRDefault="00A071CE"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C4C8910" w14:textId="77777777" w:rsidR="00A071CE" w:rsidRPr="006938D6" w:rsidRDefault="00A071CE"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A071CE" w:rsidRPr="008800F7" w14:paraId="799DD959" w14:textId="77777777" w:rsidTr="00DB7626">
        <w:tc>
          <w:tcPr>
            <w:tcW w:w="5400" w:type="dxa"/>
          </w:tcPr>
          <w:p w14:paraId="2EC2C055" w14:textId="0050C270" w:rsidR="00A071CE" w:rsidRPr="006938D6" w:rsidRDefault="00A071CE" w:rsidP="003034CF">
            <w:pPr>
              <w:pStyle w:val="ProductList-OfferingBody"/>
              <w:jc w:val="center"/>
            </w:pPr>
            <w:r w:rsidRPr="006938D6">
              <w:t>&lt; 99,95%</w:t>
            </w:r>
          </w:p>
        </w:tc>
        <w:tc>
          <w:tcPr>
            <w:tcW w:w="5400" w:type="dxa"/>
          </w:tcPr>
          <w:p w14:paraId="005936F4" w14:textId="77777777" w:rsidR="00A071CE" w:rsidRPr="006938D6" w:rsidRDefault="00A071CE" w:rsidP="003034CF">
            <w:pPr>
              <w:pStyle w:val="ProductList-OfferingBody"/>
              <w:jc w:val="center"/>
            </w:pPr>
            <w:r w:rsidRPr="006938D6">
              <w:t>10%</w:t>
            </w:r>
          </w:p>
        </w:tc>
      </w:tr>
      <w:tr w:rsidR="00A071CE" w:rsidRPr="008800F7" w14:paraId="55EE3580" w14:textId="77777777" w:rsidTr="00DB7626">
        <w:tc>
          <w:tcPr>
            <w:tcW w:w="5400" w:type="dxa"/>
          </w:tcPr>
          <w:p w14:paraId="37A819B4" w14:textId="353FE981" w:rsidR="00A071CE" w:rsidRPr="006938D6" w:rsidRDefault="00A071CE" w:rsidP="003034CF">
            <w:pPr>
              <w:pStyle w:val="ProductList-OfferingBody"/>
              <w:jc w:val="center"/>
            </w:pPr>
            <w:r w:rsidRPr="006938D6">
              <w:t>&lt; 99%</w:t>
            </w:r>
          </w:p>
        </w:tc>
        <w:tc>
          <w:tcPr>
            <w:tcW w:w="5400" w:type="dxa"/>
          </w:tcPr>
          <w:p w14:paraId="46EEE5AF" w14:textId="77777777" w:rsidR="00A071CE" w:rsidRPr="006938D6" w:rsidRDefault="00A071CE" w:rsidP="003034CF">
            <w:pPr>
              <w:pStyle w:val="ProductList-OfferingBody"/>
              <w:jc w:val="center"/>
            </w:pPr>
            <w:r w:rsidRPr="006938D6">
              <w:t>25%</w:t>
            </w:r>
          </w:p>
        </w:tc>
      </w:tr>
    </w:tbl>
    <w:bookmarkStart w:id="93" w:name="_Toc433975835"/>
    <w:bookmarkStart w:id="94" w:name="_Toc430180030"/>
    <w:bookmarkStart w:id="95" w:name="_Toc425256416"/>
    <w:p w14:paraId="0DF47CD4"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B6C7395" w14:textId="77777777" w:rsidR="000D6791" w:rsidRPr="006938D6" w:rsidRDefault="000D6791" w:rsidP="008C6F79">
      <w:pPr>
        <w:pStyle w:val="ProductList-Offering2Heading"/>
        <w:keepNext/>
        <w:tabs>
          <w:tab w:val="clear" w:pos="360"/>
          <w:tab w:val="clear" w:pos="720"/>
          <w:tab w:val="clear" w:pos="1080"/>
        </w:tabs>
        <w:outlineLvl w:val="2"/>
      </w:pPr>
      <w:bookmarkStart w:id="96" w:name="_Toc20728150"/>
      <w:r w:rsidRPr="006938D6">
        <w:t>Служба приложений</w:t>
      </w:r>
      <w:bookmarkEnd w:id="96"/>
    </w:p>
    <w:p w14:paraId="211C6B7F" w14:textId="77777777" w:rsidR="00341A2C" w:rsidRPr="006938D6" w:rsidRDefault="00341A2C" w:rsidP="008C6F79">
      <w:pPr>
        <w:pStyle w:val="ProductList-Body"/>
        <w:keepNext/>
      </w:pPr>
      <w:r w:rsidRPr="006938D6">
        <w:rPr>
          <w:b/>
          <w:color w:val="00188F"/>
        </w:rPr>
        <w:t>Дополнительные определения</w:t>
      </w:r>
    </w:p>
    <w:p w14:paraId="5A54B729" w14:textId="77777777" w:rsidR="00341A2C" w:rsidRPr="006938D6" w:rsidRDefault="00341A2C" w:rsidP="00341A2C">
      <w:pPr>
        <w:pStyle w:val="ProductList-Body"/>
        <w:spacing w:after="40"/>
      </w:pPr>
      <w:r w:rsidRPr="006938D6">
        <w:t>«</w:t>
      </w:r>
      <w:r w:rsidRPr="006938D6">
        <w:rPr>
          <w:b/>
          <w:color w:val="00188F"/>
        </w:rPr>
        <w:t>Приложение</w:t>
      </w:r>
      <w:r w:rsidRPr="006938D6">
        <w:t>» — Приложение API, Приложение логики, Веб-приложение или Мобильное приложение, развернутое Клиентом в рамках Службы приложений, но не являющееся веб-приложением на уровнях Free и Shared.</w:t>
      </w:r>
    </w:p>
    <w:p w14:paraId="7F03796E" w14:textId="77777777" w:rsidR="00341A2C" w:rsidRPr="006938D6" w:rsidRDefault="00341A2C" w:rsidP="00341A2C">
      <w:pPr>
        <w:pStyle w:val="ProductList-Body"/>
        <w:spacing w:after="40"/>
      </w:pPr>
      <w:r w:rsidRPr="006938D6">
        <w:t>«</w:t>
      </w:r>
      <w:r w:rsidRPr="006938D6">
        <w:rPr>
          <w:b/>
          <w:color w:val="00188F"/>
        </w:rPr>
        <w:t>Минуты развертывания</w:t>
      </w:r>
      <w:r w:rsidRPr="006938D6">
        <w:t xml:space="preserve">» — </w:t>
      </w:r>
      <w:r w:rsidRPr="006938D6">
        <w:rPr>
          <w:rFonts w:eastAsia="Tahoma" w:cs="Tahoma"/>
        </w:rPr>
        <w:t xml:space="preserve">это </w:t>
      </w:r>
      <w:r w:rsidRPr="006938D6">
        <w:t>общее количество минут, в течение которых конкретное Приложение настроено для работы в Microsoft Azure в месяце выставления счетов.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21A7B84C" w14:textId="04018876" w:rsidR="000D6791" w:rsidRPr="006938D6" w:rsidRDefault="000D6791" w:rsidP="00341A2C">
      <w:pPr>
        <w:pStyle w:val="ProductList-Body"/>
        <w:spacing w:after="40"/>
      </w:pPr>
      <w:r w:rsidRPr="006938D6">
        <w:t>«</w:t>
      </w:r>
      <w:r w:rsidRPr="006938D6">
        <w:rPr>
          <w:b/>
          <w:color w:val="00188F"/>
        </w:rPr>
        <w:t>Максимум доступных минут</w:t>
      </w:r>
      <w:r w:rsidRPr="006938D6">
        <w:t>» — сумма всех Минут развертывания для всех Приложений, развернутых Клиентом в рамках конкретной подписки Microsoft Azure, в месяце выставления счетов.</w:t>
      </w:r>
    </w:p>
    <w:p w14:paraId="3A56112E" w14:textId="77777777" w:rsidR="000D6791" w:rsidRPr="006938D6" w:rsidRDefault="000D6791" w:rsidP="000D6791">
      <w:pPr>
        <w:pStyle w:val="ProductList-Body"/>
      </w:pPr>
    </w:p>
    <w:p w14:paraId="12DDD5D3" w14:textId="77777777" w:rsidR="000D6791" w:rsidRPr="006938D6" w:rsidRDefault="000D6791" w:rsidP="000D6791">
      <w:pPr>
        <w:pStyle w:val="ProductList-Body"/>
      </w:pPr>
      <w:r w:rsidRPr="006938D6">
        <w:rPr>
          <w:b/>
          <w:color w:val="00188F"/>
        </w:rPr>
        <w:t>Время простоя</w:t>
      </w:r>
      <w:r w:rsidRPr="006938D6">
        <w:t> </w:t>
      </w:r>
      <w:r w:rsidRPr="006938D6">
        <w:rPr>
          <w:bCs/>
        </w:rPr>
        <w:t>—</w:t>
      </w:r>
      <w:r w:rsidRPr="006938D6">
        <w:t xml:space="preserve"> общее накопленное количество Минут развертывания для всех Приложений,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6360B766" w14:textId="77777777" w:rsidR="000D6791" w:rsidRPr="006938D6" w:rsidRDefault="000D6791" w:rsidP="000D6791">
      <w:pPr>
        <w:pStyle w:val="ProductList-Body"/>
      </w:pPr>
    </w:p>
    <w:p w14:paraId="1068A34B" w14:textId="77777777" w:rsidR="000D6791" w:rsidRPr="006938D6" w:rsidRDefault="000D6791" w:rsidP="000D6791">
      <w:pPr>
        <w:pStyle w:val="ProductList-Body"/>
      </w:pPr>
      <w:r w:rsidRPr="006938D6">
        <w:rPr>
          <w:b/>
          <w:color w:val="00188F"/>
        </w:rPr>
        <w:t>Процент времени работоспособности за месяц</w:t>
      </w:r>
      <w:r w:rsidRPr="006938D6">
        <w:rPr>
          <w:bCs/>
        </w:rPr>
        <w:t>:</w:t>
      </w:r>
      <w:r w:rsidRPr="006938D6">
        <w:t xml:space="preserve"> Процент времени работоспособности за месяц вычисляется по следующей формуле:</w:t>
      </w:r>
    </w:p>
    <w:p w14:paraId="194D228E" w14:textId="77777777" w:rsidR="000D6791" w:rsidRPr="006938D6" w:rsidRDefault="000D6791" w:rsidP="000D6791">
      <w:pPr>
        <w:pStyle w:val="ProductList-Body"/>
      </w:pPr>
    </w:p>
    <w:p w14:paraId="3F335ECD" w14:textId="77777777" w:rsidR="000D6791" w:rsidRPr="006938D6" w:rsidRDefault="00B927BD" w:rsidP="000D6791">
      <w:pPr>
        <w:pStyle w:val="ListParagraph"/>
        <w:rPr>
          <w:rFonts w:eastAsiaTheme="minorEastAsia"/>
          <w:i/>
          <w:sz w:val="18"/>
          <w:szCs w:val="18"/>
        </w:rPr>
      </w:pPr>
      <m:oMathPara>
        <m:oMath>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m:rPr>
              <m:nor/>
            </m:rPr>
            <w:rPr>
              <w:rFonts w:ascii="Cambria Math" w:hAnsi="Cambria Math" w:cs="Tahoma"/>
              <w:i/>
              <w:iCs/>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C8C7AC" w14:textId="77777777" w:rsidR="000D6791" w:rsidRPr="006938D6" w:rsidRDefault="000D6791" w:rsidP="001C1EF5">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800F7" w14:paraId="68238EBA" w14:textId="77777777" w:rsidTr="00DB7626">
        <w:trPr>
          <w:tblHeader/>
        </w:trPr>
        <w:tc>
          <w:tcPr>
            <w:tcW w:w="5400" w:type="dxa"/>
            <w:shd w:val="clear" w:color="auto" w:fill="0072C6"/>
          </w:tcPr>
          <w:p w14:paraId="21A0EC3A" w14:textId="77777777" w:rsidR="000D6791" w:rsidRPr="006938D6" w:rsidRDefault="000D6791" w:rsidP="001C1EF5">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5931F46" w14:textId="77777777" w:rsidR="000D6791" w:rsidRPr="006938D6" w:rsidRDefault="000D6791" w:rsidP="001C1EF5">
            <w:pPr>
              <w:pStyle w:val="ProductList-OfferingBody"/>
              <w:keepNext/>
              <w:jc w:val="center"/>
              <w:rPr>
                <w:color w:val="FFFFFF" w:themeColor="background1"/>
              </w:rPr>
            </w:pPr>
            <w:r w:rsidRPr="006938D6">
              <w:rPr>
                <w:color w:val="FFFFFF" w:themeColor="background1"/>
              </w:rPr>
              <w:t>Компенсация за обслуживание</w:t>
            </w:r>
          </w:p>
        </w:tc>
      </w:tr>
      <w:tr w:rsidR="000D6791" w:rsidRPr="008800F7" w14:paraId="165BE7BA" w14:textId="77777777" w:rsidTr="00DB7626">
        <w:tc>
          <w:tcPr>
            <w:tcW w:w="5400" w:type="dxa"/>
          </w:tcPr>
          <w:p w14:paraId="37276EA8" w14:textId="77777777" w:rsidR="000D6791" w:rsidRPr="006938D6" w:rsidRDefault="000D6791" w:rsidP="001C1EF5">
            <w:pPr>
              <w:pStyle w:val="ProductList-OfferingBody"/>
              <w:keepNext/>
              <w:jc w:val="center"/>
            </w:pPr>
            <w:r w:rsidRPr="006938D6">
              <w:t>&lt; 99,95 %</w:t>
            </w:r>
          </w:p>
        </w:tc>
        <w:tc>
          <w:tcPr>
            <w:tcW w:w="5400" w:type="dxa"/>
          </w:tcPr>
          <w:p w14:paraId="7ECCEAE2" w14:textId="77777777" w:rsidR="000D6791" w:rsidRPr="006938D6" w:rsidRDefault="000D6791" w:rsidP="001C1EF5">
            <w:pPr>
              <w:pStyle w:val="ProductList-OfferingBody"/>
              <w:keepNext/>
              <w:jc w:val="center"/>
            </w:pPr>
            <w:r w:rsidRPr="006938D6">
              <w:t>10</w:t>
            </w:r>
            <w:r w:rsidRPr="006938D6">
              <w:rPr>
                <w:lang w:val="en-US"/>
              </w:rPr>
              <w:t> </w:t>
            </w:r>
            <w:r w:rsidRPr="006938D6">
              <w:t>%</w:t>
            </w:r>
          </w:p>
        </w:tc>
      </w:tr>
      <w:tr w:rsidR="000D6791" w:rsidRPr="008800F7" w14:paraId="388F64FB" w14:textId="77777777" w:rsidTr="00DB7626">
        <w:tc>
          <w:tcPr>
            <w:tcW w:w="5400" w:type="dxa"/>
          </w:tcPr>
          <w:p w14:paraId="5ED5755A" w14:textId="77777777" w:rsidR="000D6791" w:rsidRPr="006938D6" w:rsidRDefault="000D6791" w:rsidP="000D6791">
            <w:pPr>
              <w:pStyle w:val="ProductList-OfferingBody"/>
              <w:jc w:val="center"/>
            </w:pPr>
            <w:r w:rsidRPr="006938D6">
              <w:t>&lt; 99 %</w:t>
            </w:r>
          </w:p>
        </w:tc>
        <w:tc>
          <w:tcPr>
            <w:tcW w:w="5400" w:type="dxa"/>
          </w:tcPr>
          <w:p w14:paraId="3E03F309" w14:textId="77777777" w:rsidR="000D6791" w:rsidRPr="006938D6" w:rsidRDefault="000D6791" w:rsidP="000D6791">
            <w:pPr>
              <w:pStyle w:val="ProductList-OfferingBody"/>
              <w:jc w:val="center"/>
            </w:pPr>
            <w:r w:rsidRPr="006938D6">
              <w:t>25</w:t>
            </w:r>
            <w:r w:rsidRPr="006938D6">
              <w:rPr>
                <w:lang w:val="en-US"/>
              </w:rPr>
              <w:t> </w:t>
            </w:r>
            <w:r w:rsidRPr="006938D6">
              <w:t>%</w:t>
            </w:r>
          </w:p>
        </w:tc>
      </w:tr>
    </w:tbl>
    <w:p w14:paraId="7021BA50" w14:textId="77777777" w:rsidR="000D6791" w:rsidRPr="006938D6" w:rsidRDefault="000D6791" w:rsidP="000D6791">
      <w:pPr>
        <w:pStyle w:val="ProductList-Body"/>
      </w:pPr>
    </w:p>
    <w:p w14:paraId="58F573B1" w14:textId="45652407" w:rsidR="000D6791" w:rsidRPr="006938D6" w:rsidRDefault="00241835" w:rsidP="000D6791">
      <w:pPr>
        <w:pStyle w:val="ProductList-Body"/>
      </w:pPr>
      <w:r w:rsidRPr="006938D6">
        <w:rPr>
          <w:rFonts w:ascii="Calibri" w:hAnsi="Calibri"/>
          <w:b/>
          <w:bCs/>
          <w:color w:val="00188F"/>
        </w:rPr>
        <w:t xml:space="preserve">Дополнительные условия </w:t>
      </w:r>
      <w:r w:rsidRPr="006938D6">
        <w:rPr>
          <w:rFonts w:ascii="Calibri" w:hAnsi="Calibri"/>
        </w:rPr>
        <w:t>Компенсации за обслуживание применяются только к начислениям за использование Веб­приложений и Мобильных приложений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r w:rsidR="000D6791" w:rsidRPr="006938D6">
        <w:t>.</w:t>
      </w:r>
    </w:p>
    <w:bookmarkEnd w:id="93"/>
    <w:bookmarkEnd w:id="94"/>
    <w:p w14:paraId="7765835D"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5A9DB34" w14:textId="1977C95B" w:rsidR="00C35508" w:rsidRPr="006938D6" w:rsidRDefault="00C35508" w:rsidP="00C35508">
      <w:pPr>
        <w:pStyle w:val="ProductList-Offering2Heading"/>
        <w:tabs>
          <w:tab w:val="clear" w:pos="360"/>
          <w:tab w:val="clear" w:pos="720"/>
          <w:tab w:val="clear" w:pos="1080"/>
        </w:tabs>
        <w:outlineLvl w:val="2"/>
      </w:pPr>
      <w:bookmarkStart w:id="97" w:name="_Toc20728151"/>
      <w:r w:rsidRPr="006938D6">
        <w:t>Шлюз приложений</w:t>
      </w:r>
      <w:bookmarkEnd w:id="95"/>
      <w:bookmarkEnd w:id="97"/>
    </w:p>
    <w:p w14:paraId="404B4E7B" w14:textId="77777777" w:rsidR="00C35508" w:rsidRPr="006938D6" w:rsidRDefault="00C35508" w:rsidP="00C35508">
      <w:pPr>
        <w:pStyle w:val="ProductList-Body"/>
      </w:pPr>
      <w:r w:rsidRPr="006938D6">
        <w:rPr>
          <w:b/>
          <w:color w:val="00188F"/>
        </w:rPr>
        <w:t>Дополнительные определения</w:t>
      </w:r>
      <w:r w:rsidRPr="006938D6">
        <w:t>:</w:t>
      </w:r>
    </w:p>
    <w:p w14:paraId="240E9070" w14:textId="77777777" w:rsidR="00C35508" w:rsidRPr="006938D6" w:rsidRDefault="00C35508" w:rsidP="00C35508">
      <w:pPr>
        <w:pStyle w:val="ProductList-Body"/>
        <w:spacing w:after="40"/>
      </w:pPr>
      <w:r w:rsidRPr="006938D6">
        <w:t>«</w:t>
      </w:r>
      <w:r w:rsidRPr="006938D6">
        <w:rPr>
          <w:b/>
          <w:color w:val="00188F"/>
        </w:rPr>
        <w:t>Облачная служба шлюза приложений</w:t>
      </w:r>
      <w:r w:rsidRPr="006938D6">
        <w:t>» — коллекция одного или нескольких экземпляров Шлюза приложений, настроенная на выполнение служб балансировки нагрузки HTTP.</w:t>
      </w:r>
    </w:p>
    <w:p w14:paraId="5DC7E4AA" w14:textId="77777777" w:rsidR="00C35508" w:rsidRPr="006938D6" w:rsidRDefault="00C35508" w:rsidP="00C35508">
      <w:pPr>
        <w:pStyle w:val="ProductList-Body"/>
        <w:spacing w:after="40"/>
      </w:pPr>
      <w:r w:rsidRPr="006938D6">
        <w:t>«</w:t>
      </w:r>
      <w:r w:rsidRPr="006938D6">
        <w:rPr>
          <w:b/>
          <w:color w:val="00188F"/>
        </w:rPr>
        <w:t>Максимум доступных минут</w:t>
      </w:r>
      <w:r w:rsidRPr="006938D6">
        <w:t>» — общее количество накопленных в месяце выставления счетов минут, в течение которых Облачная служба шлюза приложений, состоящая из нескольких средних или крупных экземпляров Шлюза приложений, развернута в рамках подписки Microsoft Azure.</w:t>
      </w:r>
    </w:p>
    <w:p w14:paraId="589C2EA4" w14:textId="77777777" w:rsidR="00C35508" w:rsidRPr="006938D6" w:rsidRDefault="00C35508" w:rsidP="00C35508">
      <w:pPr>
        <w:pStyle w:val="ProductList-Body"/>
      </w:pPr>
    </w:p>
    <w:p w14:paraId="7AB61E18" w14:textId="77777777" w:rsidR="00C35508" w:rsidRPr="006938D6" w:rsidRDefault="00C35508" w:rsidP="00C35508">
      <w:pPr>
        <w:pStyle w:val="ProductList-Body"/>
      </w:pPr>
      <w:r w:rsidRPr="006938D6">
        <w:rPr>
          <w:b/>
          <w:color w:val="00188F"/>
        </w:rPr>
        <w:t>Время простоя</w:t>
      </w:r>
      <w:r w:rsidRPr="006938D6">
        <w:t> — общий накопленный в течение месяца выставления счетов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37AD7ABA" w14:textId="77777777" w:rsidR="00C35508" w:rsidRPr="006938D6" w:rsidRDefault="00C35508" w:rsidP="00C35508">
      <w:pPr>
        <w:pStyle w:val="ProductList-Body"/>
      </w:pPr>
    </w:p>
    <w:p w14:paraId="1549FCBA" w14:textId="77777777" w:rsidR="00C35508" w:rsidRPr="006938D6" w:rsidRDefault="00C35508" w:rsidP="00C35508">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271262A" w14:textId="77777777" w:rsidR="00C35508" w:rsidRPr="006938D6" w:rsidRDefault="00C35508" w:rsidP="00C35508">
      <w:pPr>
        <w:pStyle w:val="ProductList-Body"/>
      </w:pPr>
    </w:p>
    <w:p w14:paraId="59D1F4BE" w14:textId="77777777" w:rsidR="00C35508" w:rsidRPr="008800F7" w:rsidRDefault="00B927BD" w:rsidP="00C3550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714E8" w14:textId="77777777" w:rsidR="00C35508" w:rsidRPr="006938D6" w:rsidRDefault="00C35508" w:rsidP="003F4562">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46FD573A" w14:textId="77777777" w:rsidTr="00DB7626">
        <w:trPr>
          <w:tblHeader/>
        </w:trPr>
        <w:tc>
          <w:tcPr>
            <w:tcW w:w="5400" w:type="dxa"/>
            <w:shd w:val="clear" w:color="auto" w:fill="0072C6"/>
          </w:tcPr>
          <w:p w14:paraId="32D9FA19" w14:textId="77777777" w:rsidR="00C35508" w:rsidRPr="006938D6" w:rsidRDefault="00C35508" w:rsidP="00C35508">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F5C678C" w14:textId="77777777" w:rsidR="00C35508" w:rsidRPr="006938D6" w:rsidRDefault="00C35508" w:rsidP="00C35508">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714D1BA7" w14:textId="77777777" w:rsidTr="00DB7626">
        <w:tc>
          <w:tcPr>
            <w:tcW w:w="5400" w:type="dxa"/>
          </w:tcPr>
          <w:p w14:paraId="00081F2C" w14:textId="77777777" w:rsidR="00C35508" w:rsidRPr="006938D6" w:rsidRDefault="00C35508" w:rsidP="00C35508">
            <w:pPr>
              <w:pStyle w:val="ProductList-OfferingBody"/>
              <w:jc w:val="center"/>
            </w:pPr>
            <w:r w:rsidRPr="006938D6">
              <w:t>&lt; 99,9%</w:t>
            </w:r>
          </w:p>
        </w:tc>
        <w:tc>
          <w:tcPr>
            <w:tcW w:w="5400" w:type="dxa"/>
          </w:tcPr>
          <w:p w14:paraId="52A078F4" w14:textId="77777777" w:rsidR="00C35508" w:rsidRPr="006938D6" w:rsidRDefault="00C35508" w:rsidP="00C35508">
            <w:pPr>
              <w:pStyle w:val="ProductList-OfferingBody"/>
              <w:jc w:val="center"/>
            </w:pPr>
            <w:r w:rsidRPr="006938D6">
              <w:t>10%</w:t>
            </w:r>
          </w:p>
        </w:tc>
      </w:tr>
      <w:tr w:rsidR="00C35508" w:rsidRPr="008800F7" w14:paraId="4037EC3C" w14:textId="77777777" w:rsidTr="00DB7626">
        <w:tc>
          <w:tcPr>
            <w:tcW w:w="5400" w:type="dxa"/>
          </w:tcPr>
          <w:p w14:paraId="362ADC8A" w14:textId="77777777" w:rsidR="00C35508" w:rsidRPr="006938D6" w:rsidRDefault="00C35508" w:rsidP="00C35508">
            <w:pPr>
              <w:pStyle w:val="ProductList-OfferingBody"/>
              <w:jc w:val="center"/>
            </w:pPr>
            <w:r w:rsidRPr="006938D6">
              <w:t>&lt; 99%</w:t>
            </w:r>
          </w:p>
        </w:tc>
        <w:tc>
          <w:tcPr>
            <w:tcW w:w="5400" w:type="dxa"/>
          </w:tcPr>
          <w:p w14:paraId="255B722D" w14:textId="77777777" w:rsidR="00C35508" w:rsidRPr="006938D6" w:rsidRDefault="00C35508" w:rsidP="00C35508">
            <w:pPr>
              <w:pStyle w:val="ProductList-OfferingBody"/>
              <w:jc w:val="center"/>
            </w:pPr>
            <w:r w:rsidRPr="006938D6">
              <w:t>25%</w:t>
            </w:r>
          </w:p>
        </w:tc>
      </w:tr>
    </w:tbl>
    <w:bookmarkStart w:id="98" w:name="_Toc526859647"/>
    <w:bookmarkStart w:id="99" w:name="_Toc527039296"/>
    <w:bookmarkStart w:id="100" w:name="ApplicationInsights"/>
    <w:bookmarkStart w:id="101" w:name="_Toc441215719"/>
    <w:bookmarkStart w:id="102" w:name="_Toc440269641"/>
    <w:bookmarkStart w:id="103" w:name="AutomationService"/>
    <w:bookmarkStart w:id="104" w:name="_Toc441217624"/>
    <w:p w14:paraId="0C6D8963"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5FFACF19" w14:textId="77777777" w:rsidR="008800F7" w:rsidRPr="002B713E" w:rsidRDefault="008800F7" w:rsidP="008800F7">
      <w:pPr>
        <w:pStyle w:val="ProductList-Offering2Heading"/>
        <w:tabs>
          <w:tab w:val="clear" w:pos="360"/>
          <w:tab w:val="clear" w:pos="720"/>
          <w:tab w:val="clear" w:pos="1080"/>
        </w:tabs>
        <w:outlineLvl w:val="2"/>
      </w:pPr>
      <w:bookmarkStart w:id="105" w:name="_Toc20728152"/>
      <w:r>
        <w:t>Application Insights</w:t>
      </w:r>
      <w:bookmarkEnd w:id="98"/>
      <w:r>
        <w:t xml:space="preserve"> (Соглашение об уровне обслуживания «Доступно по запросу»)</w:t>
      </w:r>
      <w:bookmarkEnd w:id="99"/>
      <w:bookmarkEnd w:id="105"/>
    </w:p>
    <w:bookmarkEnd w:id="100"/>
    <w:p w14:paraId="33E7D0F1" w14:textId="77777777" w:rsidR="008800F7" w:rsidRPr="002B713E" w:rsidRDefault="008800F7" w:rsidP="008800F7">
      <w:pPr>
        <w:pStyle w:val="ProductList-Body"/>
      </w:pPr>
      <w:r>
        <w:rPr>
          <w:b/>
          <w:color w:val="00188F"/>
        </w:rPr>
        <w:t>Дополнительные определения</w:t>
      </w:r>
    </w:p>
    <w:p w14:paraId="5F4785BD" w14:textId="77777777" w:rsidR="008800F7" w:rsidRPr="008800F7" w:rsidRDefault="008800F7" w:rsidP="008800F7">
      <w:pPr>
        <w:spacing w:after="0"/>
        <w:rPr>
          <w:sz w:val="18"/>
          <w:szCs w:val="18"/>
        </w:rPr>
      </w:pPr>
      <w:r>
        <w:rPr>
          <w:sz w:val="18"/>
        </w:rPr>
        <w:t>«</w:t>
      </w:r>
      <w:r>
        <w:rPr>
          <w:b/>
          <w:color w:val="00188F"/>
          <w:sz w:val="18"/>
        </w:rPr>
        <w:t>Ресурс Application Insights</w:t>
      </w:r>
      <w:r>
        <w:rPr>
          <w:sz w:val="18"/>
        </w:rPr>
        <w:t xml:space="preserve">» </w:t>
      </w:r>
      <w:r>
        <w:rPr>
          <w:sz w:val="18"/>
          <w:szCs w:val="18"/>
        </w:rPr>
        <w:t>— контейнер, в котором Application Insights собирает, обрабатывает и хранит данные для одного ключа инструментирования.</w:t>
      </w:r>
    </w:p>
    <w:p w14:paraId="55E29BD8" w14:textId="77777777" w:rsidR="008800F7" w:rsidRPr="008800F7" w:rsidRDefault="008800F7" w:rsidP="008800F7">
      <w:pPr>
        <w:spacing w:after="0"/>
        <w:rPr>
          <w:sz w:val="18"/>
          <w:szCs w:val="18"/>
        </w:rPr>
      </w:pPr>
      <w:r>
        <w:rPr>
          <w:sz w:val="18"/>
        </w:rPr>
        <w:t>«</w:t>
      </w:r>
      <w:r>
        <w:rPr>
          <w:b/>
          <w:color w:val="00188F"/>
          <w:sz w:val="18"/>
        </w:rPr>
        <w:t>Максимум доступных минут</w:t>
      </w:r>
      <w:r>
        <w:rPr>
          <w:sz w:val="18"/>
        </w:rPr>
        <w:t>»</w:t>
      </w:r>
      <w:r>
        <w:rPr>
          <w:b/>
          <w:color w:val="00188F"/>
          <w:sz w:val="18"/>
        </w:rPr>
        <w:t xml:space="preserve"> </w:t>
      </w:r>
      <w:r>
        <w:rPr>
          <w:sz w:val="18"/>
          <w:szCs w:val="18"/>
        </w:rPr>
        <w:t>— общее количество минут, в течение которых данные Ресурсы Application Insights были развернуты Клиентом в рамках подписки Microsoft Azure в месяце выставления счета.</w:t>
      </w:r>
    </w:p>
    <w:p w14:paraId="718194CB" w14:textId="77777777" w:rsidR="008800F7" w:rsidRPr="00E9431D" w:rsidRDefault="008800F7" w:rsidP="008800F7">
      <w:pPr>
        <w:spacing w:after="0"/>
        <w:rPr>
          <w:sz w:val="18"/>
          <w:szCs w:val="18"/>
        </w:rPr>
      </w:pPr>
      <w:r w:rsidRPr="00E9431D">
        <w:rPr>
          <w:sz w:val="18"/>
          <w:szCs w:val="18"/>
        </w:rPr>
        <w:t>«</w:t>
      </w:r>
      <w:r w:rsidRPr="00E9431D">
        <w:rPr>
          <w:b/>
          <w:color w:val="00188F"/>
          <w:sz w:val="18"/>
          <w:szCs w:val="18"/>
        </w:rPr>
        <w:t>Процент доступности по запросу в течение месяца</w:t>
      </w:r>
      <w:r w:rsidRPr="00E9431D">
        <w:rPr>
          <w:sz w:val="18"/>
          <w:szCs w:val="18"/>
        </w:rPr>
        <w:t xml:space="preserve">» — для данного Ресурса Application Insights рассчитывается следующим образом: из Максимума доступных минут вычитается Время простоя, затем выполняется деление на Максимум доступных минут и умножение на 100. </w:t>
      </w:r>
    </w:p>
    <w:p w14:paraId="13361C18" w14:textId="77777777" w:rsidR="008800F7" w:rsidRPr="008800F7" w:rsidRDefault="008800F7" w:rsidP="008800F7">
      <w:pPr>
        <w:spacing w:after="0"/>
        <w:rPr>
          <w:sz w:val="18"/>
          <w:szCs w:val="18"/>
        </w:rPr>
      </w:pPr>
      <w:r>
        <w:rPr>
          <w:sz w:val="18"/>
        </w:rPr>
        <w:t>«</w:t>
      </w:r>
      <w:r>
        <w:rPr>
          <w:b/>
          <w:color w:val="00188F"/>
          <w:sz w:val="18"/>
        </w:rPr>
        <w:t>Время простоя</w:t>
      </w:r>
      <w:r>
        <w:rPr>
          <w:sz w:val="18"/>
        </w:rPr>
        <w:t>»</w:t>
      </w:r>
      <w:r>
        <w:rPr>
          <w:sz w:val="18"/>
          <w:szCs w:val="18"/>
        </w:rPr>
        <w:t xml:space="preserve">— общее количество минут в пределах Максимума доступных минут, в течение которых данные в Ресурсе Application Insights недоступны. Минута относится ко времени недоступности для конкретного Ресурса Application Insights, если в течение этой минуты ни одна из операций HTTP не завершилась Кодом успешного завершения. </w:t>
      </w:r>
    </w:p>
    <w:p w14:paraId="1DE0915F" w14:textId="77777777" w:rsidR="008800F7" w:rsidRPr="002B713E" w:rsidRDefault="008800F7" w:rsidP="008800F7">
      <w:pPr>
        <w:pStyle w:val="ProductList-Body"/>
      </w:pPr>
    </w:p>
    <w:p w14:paraId="4B35BC62" w14:textId="77777777" w:rsidR="008800F7" w:rsidRPr="002B713E" w:rsidRDefault="008800F7" w:rsidP="008800F7">
      <w:pPr>
        <w:pStyle w:val="ProductList-Body"/>
      </w:pPr>
      <w:r>
        <w:rPr>
          <w:b/>
          <w:color w:val="00188F"/>
        </w:rPr>
        <w:t>Процент доступности по запросу в течение месяца</w:t>
      </w:r>
      <w:r w:rsidRPr="002B166B">
        <w:rPr>
          <w:b/>
          <w:bCs/>
        </w:rPr>
        <w:t>:</w:t>
      </w:r>
      <w:r>
        <w:t xml:space="preserve"> Процент доступности по запросу в течение месяца вычисляется по следующей формуле: </w:t>
      </w:r>
    </w:p>
    <w:p w14:paraId="6788D164" w14:textId="77777777" w:rsidR="008800F7" w:rsidRPr="002B713E" w:rsidRDefault="008800F7" w:rsidP="008800F7">
      <w:pPr>
        <w:pStyle w:val="ProductList-Body"/>
      </w:pPr>
    </w:p>
    <w:p w14:paraId="06D5E8B6" w14:textId="77777777" w:rsidR="008800F7" w:rsidRPr="008800F7" w:rsidRDefault="00B927BD" w:rsidP="008800F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4D3980" w14:textId="77777777" w:rsidR="008800F7" w:rsidRPr="002B713E" w:rsidRDefault="008800F7" w:rsidP="001C1EF5">
      <w:pPr>
        <w:pStyle w:val="ProductList-Body"/>
        <w:keepNext/>
      </w:pPr>
      <w:r>
        <w:rPr>
          <w:b/>
          <w:color w:val="00188F"/>
        </w:rPr>
        <w:lastRenderedPageBreak/>
        <w:t>Уровни обслуживания и Компенсация за обслуживание</w:t>
      </w:r>
      <w:r w:rsidRPr="002B166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32046DAC" w14:textId="77777777" w:rsidTr="008800F7">
        <w:trPr>
          <w:trHeight w:val="249"/>
          <w:tblHeader/>
        </w:trPr>
        <w:tc>
          <w:tcPr>
            <w:tcW w:w="5400" w:type="dxa"/>
            <w:shd w:val="clear" w:color="auto" w:fill="0072C6"/>
          </w:tcPr>
          <w:p w14:paraId="48A3C3DC" w14:textId="77777777" w:rsidR="008800F7" w:rsidRPr="00EF7CF9" w:rsidRDefault="008800F7" w:rsidP="001C1EF5">
            <w:pPr>
              <w:pStyle w:val="ProductList-OfferingBody"/>
              <w:keepNext/>
              <w:jc w:val="center"/>
              <w:rPr>
                <w:color w:val="FFFFFF" w:themeColor="background1"/>
              </w:rPr>
            </w:pPr>
            <w:r>
              <w:rPr>
                <w:color w:val="FFFFFF" w:themeColor="background1"/>
              </w:rPr>
              <w:t>Процент доступности по запросу в течение месяца</w:t>
            </w:r>
          </w:p>
        </w:tc>
        <w:tc>
          <w:tcPr>
            <w:tcW w:w="5400" w:type="dxa"/>
            <w:shd w:val="clear" w:color="auto" w:fill="0072C6"/>
          </w:tcPr>
          <w:p w14:paraId="4D9D9907" w14:textId="77777777" w:rsidR="008800F7" w:rsidRPr="00EF7CF9" w:rsidRDefault="008800F7" w:rsidP="001C1EF5">
            <w:pPr>
              <w:pStyle w:val="ProductList-OfferingBody"/>
              <w:keepNext/>
              <w:jc w:val="center"/>
              <w:rPr>
                <w:color w:val="FFFFFF" w:themeColor="background1"/>
              </w:rPr>
            </w:pPr>
            <w:r>
              <w:rPr>
                <w:color w:val="FFFFFF" w:themeColor="background1"/>
              </w:rPr>
              <w:t>Компенсация за обслуживание</w:t>
            </w:r>
          </w:p>
        </w:tc>
      </w:tr>
      <w:tr w:rsidR="008800F7" w:rsidRPr="008800F7" w14:paraId="3EE0DF8F" w14:textId="77777777" w:rsidTr="008800F7">
        <w:trPr>
          <w:trHeight w:val="242"/>
        </w:trPr>
        <w:tc>
          <w:tcPr>
            <w:tcW w:w="5400" w:type="dxa"/>
          </w:tcPr>
          <w:p w14:paraId="6EF027F0" w14:textId="77777777" w:rsidR="008800F7" w:rsidRPr="00EF7CF9" w:rsidRDefault="008800F7" w:rsidP="001C1EF5">
            <w:pPr>
              <w:pStyle w:val="ProductList-OfferingBody"/>
              <w:keepNext/>
              <w:jc w:val="center"/>
            </w:pPr>
            <w:r>
              <w:t>&lt; 99,9 %</w:t>
            </w:r>
          </w:p>
        </w:tc>
        <w:tc>
          <w:tcPr>
            <w:tcW w:w="5400" w:type="dxa"/>
          </w:tcPr>
          <w:p w14:paraId="0E3914D5" w14:textId="77777777" w:rsidR="008800F7" w:rsidRPr="00EF7CF9" w:rsidRDefault="008800F7" w:rsidP="001C1EF5">
            <w:pPr>
              <w:pStyle w:val="ProductList-OfferingBody"/>
              <w:keepNext/>
              <w:jc w:val="center"/>
            </w:pPr>
            <w:r>
              <w:t>10 %</w:t>
            </w:r>
          </w:p>
        </w:tc>
      </w:tr>
      <w:tr w:rsidR="008800F7" w:rsidRPr="008800F7" w14:paraId="6F2FF8F4" w14:textId="77777777" w:rsidTr="008800F7">
        <w:trPr>
          <w:trHeight w:val="249"/>
        </w:trPr>
        <w:tc>
          <w:tcPr>
            <w:tcW w:w="5400" w:type="dxa"/>
          </w:tcPr>
          <w:p w14:paraId="53ED42EB" w14:textId="77777777" w:rsidR="008800F7" w:rsidRPr="00EF7CF9" w:rsidRDefault="008800F7" w:rsidP="008800F7">
            <w:pPr>
              <w:pStyle w:val="ProductList-OfferingBody"/>
              <w:jc w:val="center"/>
            </w:pPr>
            <w:r>
              <w:t>&lt; 99 %</w:t>
            </w:r>
          </w:p>
        </w:tc>
        <w:tc>
          <w:tcPr>
            <w:tcW w:w="5400" w:type="dxa"/>
          </w:tcPr>
          <w:p w14:paraId="502D26A2" w14:textId="77777777" w:rsidR="008800F7" w:rsidRPr="00EF7CF9" w:rsidRDefault="008800F7" w:rsidP="008800F7">
            <w:pPr>
              <w:pStyle w:val="ProductList-OfferingBody"/>
              <w:jc w:val="center"/>
            </w:pPr>
            <w:r>
              <w:t>25 %</w:t>
            </w:r>
          </w:p>
        </w:tc>
      </w:tr>
    </w:tbl>
    <w:p w14:paraId="613C6584" w14:textId="77777777" w:rsidR="005E5BF5" w:rsidRPr="006938D6" w:rsidRDefault="00B927B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42F542A" w14:textId="7C66B9A4" w:rsidR="005C10BD" w:rsidRPr="006938D6" w:rsidRDefault="005C10BD" w:rsidP="005C10BD">
      <w:pPr>
        <w:pStyle w:val="ProductList-Offering2Heading"/>
        <w:tabs>
          <w:tab w:val="clear" w:pos="360"/>
          <w:tab w:val="clear" w:pos="720"/>
          <w:tab w:val="clear" w:pos="1080"/>
        </w:tabs>
        <w:outlineLvl w:val="2"/>
      </w:pPr>
      <w:bookmarkStart w:id="106" w:name="_Toc20728153"/>
      <w:r w:rsidRPr="006938D6">
        <w:t>Служба автоматизации</w:t>
      </w:r>
      <w:bookmarkEnd w:id="101"/>
      <w:bookmarkEnd w:id="102"/>
      <w:bookmarkEnd w:id="103"/>
      <w:r w:rsidRPr="006938D6">
        <w:t xml:space="preserve"> — настройка требуемого состояния (DSC)</w:t>
      </w:r>
      <w:bookmarkEnd w:id="104"/>
      <w:bookmarkEnd w:id="106"/>
    </w:p>
    <w:p w14:paraId="46BCA26E" w14:textId="77777777" w:rsidR="005C10BD" w:rsidRPr="006938D6" w:rsidRDefault="005C10BD" w:rsidP="005C10BD">
      <w:pPr>
        <w:pStyle w:val="ProductList-Body"/>
      </w:pPr>
      <w:r w:rsidRPr="006938D6">
        <w:rPr>
          <w:b/>
          <w:color w:val="00188F"/>
        </w:rPr>
        <w:t>Дополнительные определения</w:t>
      </w:r>
      <w:r w:rsidRPr="006938D6">
        <w:rPr>
          <w:bCs/>
        </w:rPr>
        <w:t>:</w:t>
      </w:r>
    </w:p>
    <w:p w14:paraId="4DB02143" w14:textId="77777777" w:rsidR="005C10BD" w:rsidRPr="006938D6" w:rsidRDefault="005C10BD" w:rsidP="005C10BD">
      <w:pPr>
        <w:pStyle w:val="ProductList-Body"/>
      </w:pPr>
      <w:r w:rsidRPr="006938D6">
        <w:t>«</w:t>
      </w:r>
      <w:r w:rsidRPr="006938D6">
        <w:rPr>
          <w:b/>
          <w:color w:val="00188F"/>
        </w:rPr>
        <w:t>Время развертывания в минутах</w:t>
      </w:r>
      <w:r w:rsidRPr="006938D6">
        <w:t>» — это общее время в минутах, в течение которого та или иная учетная запись автоматизации была развернута в Microsoft Azure за месяц выставления счета.</w:t>
      </w:r>
    </w:p>
    <w:p w14:paraId="78F8F63B" w14:textId="77777777" w:rsidR="005C10BD" w:rsidRPr="006938D6" w:rsidRDefault="005C10BD" w:rsidP="005C10BD">
      <w:pPr>
        <w:pStyle w:val="ProductList-Body"/>
        <w:spacing w:after="40"/>
      </w:pPr>
      <w:r w:rsidRPr="006938D6">
        <w:t>«</w:t>
      </w:r>
      <w:r w:rsidRPr="006938D6">
        <w:rPr>
          <w:b/>
          <w:color w:val="00188F"/>
        </w:rPr>
        <w:t>Служба агента DSC</w:t>
      </w:r>
      <w:r w:rsidRPr="006938D6">
        <w:t xml:space="preserve">» — это </w:t>
      </w:r>
      <w:r w:rsidRPr="006938D6">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rsidRPr="006938D6">
        <w:t>.</w:t>
      </w:r>
    </w:p>
    <w:p w14:paraId="020B2F0C" w14:textId="77777777" w:rsidR="005C10BD" w:rsidRPr="006938D6" w:rsidRDefault="005C10BD" w:rsidP="005C10BD">
      <w:pPr>
        <w:pStyle w:val="ProductList-Body"/>
        <w:spacing w:after="40"/>
      </w:pPr>
      <w:r w:rsidRPr="006938D6">
        <w:t>«</w:t>
      </w:r>
      <w:r w:rsidRPr="006938D6">
        <w:rPr>
          <w:b/>
          <w:color w:val="00188F"/>
        </w:rPr>
        <w:t>Максимальное время доступности в минутах</w:t>
      </w:r>
      <w:r w:rsidRPr="006938D6">
        <w:t>» — это суммарное время развертывания в минутах по всем учетным записям автоматизации в рамках той или иной подписки Microsoft Azure за месяц выставления счета.</w:t>
      </w:r>
    </w:p>
    <w:p w14:paraId="02188B59" w14:textId="77777777" w:rsidR="005C10BD" w:rsidRPr="006938D6" w:rsidRDefault="005C10BD" w:rsidP="005C10BD">
      <w:pPr>
        <w:pStyle w:val="ProductList-Body"/>
      </w:pPr>
    </w:p>
    <w:p w14:paraId="02A67A5A" w14:textId="7851869F" w:rsidR="005C10BD" w:rsidRPr="006938D6" w:rsidRDefault="005C10BD" w:rsidP="005C10BD">
      <w:pPr>
        <w:pStyle w:val="ProductList-Body"/>
      </w:pPr>
      <w:r w:rsidRPr="006938D6">
        <w:rPr>
          <w:b/>
          <w:color w:val="00188F"/>
        </w:rPr>
        <w:t>Время простоя</w:t>
      </w:r>
      <w:r w:rsidR="008C6F79" w:rsidRPr="006938D6">
        <w:t xml:space="preserve">: </w:t>
      </w:r>
      <w:r w:rsidRPr="006938D6">
        <w:t>Общее накопленное время развертывания в минутах по всем учетным записям автоматизации в рамках той или иной подписки Microsoft Azure, в течение которого служба агента DSC была недоступна. Минута простоя применительно к той или иной учетной записи автоматизации засчитывается, если все направляемые в течение минуты службе агента DSC постоянные запросы на получение, регистрацию или создание отчетов от узлов DSC, связанных с этой учетной записью автоматизации, завершаются кодом ошибки либо не выдают код успешного завершения в течение пяти минут.</w:t>
      </w:r>
    </w:p>
    <w:p w14:paraId="47B08ED4" w14:textId="77777777" w:rsidR="005C10BD" w:rsidRPr="006938D6" w:rsidRDefault="005C10BD" w:rsidP="005C10BD">
      <w:pPr>
        <w:pStyle w:val="ProductList-Body"/>
      </w:pPr>
    </w:p>
    <w:p w14:paraId="5B643FCF" w14:textId="717B3544" w:rsidR="005C10BD" w:rsidRPr="006938D6" w:rsidRDefault="005C10BD" w:rsidP="005C10BD">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 </w:t>
      </w:r>
    </w:p>
    <w:p w14:paraId="2FF0D54C" w14:textId="77777777" w:rsidR="005C10BD" w:rsidRPr="006938D6" w:rsidRDefault="005C10BD" w:rsidP="005C10BD">
      <w:pPr>
        <w:pStyle w:val="ProductList-Body"/>
      </w:pPr>
    </w:p>
    <w:p w14:paraId="45338A11" w14:textId="77777777" w:rsidR="005C10BD" w:rsidRPr="008800F7" w:rsidRDefault="00B927BD" w:rsidP="005C10B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4496A0" w14:textId="0ABDA63C" w:rsidR="005C10BD" w:rsidRPr="006938D6" w:rsidRDefault="005C10BD" w:rsidP="005C10BD">
      <w:pPr>
        <w:pStyle w:val="ProductList-Body"/>
        <w:keepNext/>
        <w:rPr>
          <w:lang w:val="en-US"/>
        </w:rPr>
      </w:pPr>
      <w:r w:rsidRPr="006938D6">
        <w:rPr>
          <w:b/>
          <w:color w:val="00188F"/>
        </w:rPr>
        <w:t>Компенсация за обслуживание</w:t>
      </w:r>
      <w:r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10BD" w:rsidRPr="008800F7" w14:paraId="29341B38" w14:textId="77777777" w:rsidTr="00DB7626">
        <w:trPr>
          <w:tblHeader/>
        </w:trPr>
        <w:tc>
          <w:tcPr>
            <w:tcW w:w="5400" w:type="dxa"/>
            <w:shd w:val="clear" w:color="auto" w:fill="0072C6"/>
          </w:tcPr>
          <w:p w14:paraId="135359E9" w14:textId="77777777" w:rsidR="005C10BD" w:rsidRPr="006938D6" w:rsidRDefault="005C10BD" w:rsidP="00DB7626">
            <w:pPr>
              <w:pStyle w:val="ProductList-OfferingBody"/>
              <w:ind w:firstLine="37"/>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ACF4B1" w14:textId="77777777" w:rsidR="005C10BD" w:rsidRPr="006938D6" w:rsidRDefault="005C10BD" w:rsidP="00DB7626">
            <w:pPr>
              <w:pStyle w:val="ProductList-OfferingBody"/>
              <w:jc w:val="center"/>
              <w:rPr>
                <w:color w:val="FFFFFF" w:themeColor="background1"/>
              </w:rPr>
            </w:pPr>
            <w:r w:rsidRPr="006938D6">
              <w:rPr>
                <w:color w:val="FFFFFF" w:themeColor="background1"/>
              </w:rPr>
              <w:t>Компенсация за обслуживание</w:t>
            </w:r>
          </w:p>
        </w:tc>
      </w:tr>
      <w:tr w:rsidR="005C10BD" w:rsidRPr="008800F7" w14:paraId="473058A5" w14:textId="77777777" w:rsidTr="00DB7626">
        <w:tc>
          <w:tcPr>
            <w:tcW w:w="5400" w:type="dxa"/>
          </w:tcPr>
          <w:p w14:paraId="4F0502FE" w14:textId="77777777" w:rsidR="005C10BD" w:rsidRPr="006938D6" w:rsidRDefault="005C10BD" w:rsidP="00DB7626">
            <w:pPr>
              <w:pStyle w:val="ProductList-OfferingBody"/>
              <w:jc w:val="center"/>
            </w:pPr>
            <w:r w:rsidRPr="006938D6">
              <w:t>&lt; 99,9 %</w:t>
            </w:r>
          </w:p>
        </w:tc>
        <w:tc>
          <w:tcPr>
            <w:tcW w:w="5400" w:type="dxa"/>
          </w:tcPr>
          <w:p w14:paraId="0E50A756" w14:textId="77777777" w:rsidR="005C10BD" w:rsidRPr="006938D6" w:rsidRDefault="005C10BD" w:rsidP="00DB7626">
            <w:pPr>
              <w:pStyle w:val="ProductList-OfferingBody"/>
              <w:jc w:val="center"/>
            </w:pPr>
            <w:r w:rsidRPr="006938D6">
              <w:t>10</w:t>
            </w:r>
            <w:r w:rsidRPr="006938D6">
              <w:rPr>
                <w:lang w:val="en-US"/>
              </w:rPr>
              <w:t xml:space="preserve"> </w:t>
            </w:r>
            <w:r w:rsidRPr="006938D6">
              <w:t>%</w:t>
            </w:r>
          </w:p>
        </w:tc>
      </w:tr>
      <w:tr w:rsidR="005C10BD" w:rsidRPr="008800F7" w14:paraId="2956223E" w14:textId="77777777" w:rsidTr="00DB7626">
        <w:tc>
          <w:tcPr>
            <w:tcW w:w="5400" w:type="dxa"/>
          </w:tcPr>
          <w:p w14:paraId="24C599F2" w14:textId="77777777" w:rsidR="005C10BD" w:rsidRPr="006938D6" w:rsidRDefault="005C10BD" w:rsidP="00DB7626">
            <w:pPr>
              <w:pStyle w:val="ProductList-OfferingBody"/>
              <w:jc w:val="center"/>
            </w:pPr>
            <w:r w:rsidRPr="006938D6">
              <w:t>&lt; 99 %</w:t>
            </w:r>
          </w:p>
        </w:tc>
        <w:tc>
          <w:tcPr>
            <w:tcW w:w="5400" w:type="dxa"/>
          </w:tcPr>
          <w:p w14:paraId="4BAF90E3" w14:textId="77777777" w:rsidR="005C10BD" w:rsidRPr="006938D6" w:rsidRDefault="005C10BD" w:rsidP="00DB7626">
            <w:pPr>
              <w:pStyle w:val="ProductList-OfferingBody"/>
              <w:jc w:val="center"/>
            </w:pPr>
            <w:r w:rsidRPr="006938D6">
              <w:t>25</w:t>
            </w:r>
            <w:r w:rsidRPr="006938D6">
              <w:rPr>
                <w:lang w:val="en-US"/>
              </w:rPr>
              <w:t xml:space="preserve"> </w:t>
            </w:r>
            <w:r w:rsidRPr="006938D6">
              <w:t>%</w:t>
            </w:r>
          </w:p>
        </w:tc>
      </w:tr>
    </w:tbl>
    <w:bookmarkStart w:id="107" w:name="_Toc441217625"/>
    <w:p w14:paraId="650F6EE3"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297E5B9" w14:textId="77777777" w:rsidR="005C10BD" w:rsidRPr="006938D6" w:rsidRDefault="005C10BD" w:rsidP="005C10BD">
      <w:pPr>
        <w:pStyle w:val="ProductList-Offering2Heading"/>
        <w:tabs>
          <w:tab w:val="clear" w:pos="360"/>
          <w:tab w:val="clear" w:pos="720"/>
          <w:tab w:val="clear" w:pos="1080"/>
        </w:tabs>
        <w:outlineLvl w:val="2"/>
      </w:pPr>
      <w:bookmarkStart w:id="108" w:name="_Toc20728154"/>
      <w:r w:rsidRPr="006938D6">
        <w:t>Служба автоматизации — автоматизация процессов</w:t>
      </w:r>
      <w:bookmarkEnd w:id="107"/>
      <w:bookmarkEnd w:id="108"/>
    </w:p>
    <w:p w14:paraId="48AA4058" w14:textId="77777777" w:rsidR="00DA6241" w:rsidRPr="006938D6" w:rsidRDefault="00DA6241" w:rsidP="00DA6241">
      <w:pPr>
        <w:pStyle w:val="ProductList-Body"/>
      </w:pPr>
      <w:r w:rsidRPr="006938D6">
        <w:rPr>
          <w:b/>
          <w:color w:val="00188F"/>
        </w:rPr>
        <w:t>Дополнительные определения</w:t>
      </w:r>
      <w:r w:rsidRPr="006938D6">
        <w:t>:</w:t>
      </w:r>
    </w:p>
    <w:p w14:paraId="0BAF60AA" w14:textId="4420282E" w:rsidR="00DA6241" w:rsidRPr="006938D6" w:rsidRDefault="00DA6241" w:rsidP="00DA6241">
      <w:pPr>
        <w:pStyle w:val="ProductList-Body"/>
        <w:spacing w:after="40"/>
      </w:pPr>
      <w:r w:rsidRPr="006938D6">
        <w:t>«</w:t>
      </w:r>
      <w:r w:rsidRPr="006938D6">
        <w:rPr>
          <w:b/>
          <w:color w:val="00188F"/>
        </w:rPr>
        <w:t>Отложенные задания</w:t>
      </w:r>
      <w:r w:rsidRPr="006938D6">
        <w:t>» – общее количество заданий для подписки Microsoft Azure, которые не были начаты в течение тридцати (30) минут с Запланированного времени начала.</w:t>
      </w:r>
    </w:p>
    <w:p w14:paraId="621C0B95" w14:textId="77777777" w:rsidR="00DA6241" w:rsidRPr="006938D6" w:rsidRDefault="00DA6241" w:rsidP="00DA6241">
      <w:pPr>
        <w:pStyle w:val="ProductList-Body"/>
        <w:spacing w:after="40"/>
      </w:pPr>
      <w:r w:rsidRPr="006938D6">
        <w:t>«</w:t>
      </w:r>
      <w:r w:rsidRPr="006938D6">
        <w:rPr>
          <w:b/>
          <w:color w:val="00188F"/>
        </w:rPr>
        <w:t>Задание</w:t>
      </w:r>
      <w:r w:rsidRPr="006938D6">
        <w:t>» – выполнение Runbook.</w:t>
      </w:r>
    </w:p>
    <w:p w14:paraId="68F54B50" w14:textId="77777777" w:rsidR="00DA6241" w:rsidRPr="006938D6" w:rsidRDefault="00DA6241" w:rsidP="00DA6241">
      <w:pPr>
        <w:pStyle w:val="ProductList-Body"/>
        <w:spacing w:after="40"/>
      </w:pPr>
      <w:r w:rsidRPr="006938D6">
        <w:t>«</w:t>
      </w:r>
      <w:r w:rsidRPr="006938D6">
        <w:rPr>
          <w:b/>
          <w:color w:val="00188F"/>
        </w:rPr>
        <w:t>Запланированное время начала</w:t>
      </w:r>
      <w:r w:rsidRPr="006938D6">
        <w:t>» – время, на которое запланировано начало выполнения Задания.</w:t>
      </w:r>
    </w:p>
    <w:p w14:paraId="25572364" w14:textId="77777777" w:rsidR="00DA6241" w:rsidRPr="006938D6" w:rsidRDefault="00DA6241" w:rsidP="00DA6241">
      <w:pPr>
        <w:pStyle w:val="ProductList-Body"/>
        <w:spacing w:after="40"/>
      </w:pPr>
      <w:r w:rsidRPr="006938D6">
        <w:t>«</w:t>
      </w:r>
      <w:r w:rsidRPr="006938D6">
        <w:rPr>
          <w:b/>
          <w:color w:val="00188F"/>
        </w:rPr>
        <w:t>Runbook</w:t>
      </w:r>
      <w:r w:rsidRPr="006938D6">
        <w:t>» – набор действий, указанный вами для выполнения в Microsoft Azure.</w:t>
      </w:r>
    </w:p>
    <w:p w14:paraId="6EACB5CE" w14:textId="2B7ECFB6" w:rsidR="00DA6241" w:rsidRPr="006938D6" w:rsidRDefault="00DA6241" w:rsidP="00DA6241">
      <w:pPr>
        <w:pStyle w:val="ProductList-Body"/>
      </w:pPr>
      <w:r w:rsidRPr="006938D6">
        <w:t>«</w:t>
      </w:r>
      <w:r w:rsidRPr="006938D6">
        <w:rPr>
          <w:b/>
          <w:color w:val="00188F"/>
        </w:rPr>
        <w:t>Общее количество заданий</w:t>
      </w:r>
      <w:r w:rsidRPr="006938D6">
        <w:t xml:space="preserve">» – общее количество Заданий, запланированных для выполнения в течение определенного месяца выставления счета для конкретной подписки Microsoft Azure. </w:t>
      </w:r>
    </w:p>
    <w:p w14:paraId="563BBE90" w14:textId="77777777" w:rsidR="00DA6241" w:rsidRPr="006938D6" w:rsidRDefault="00DA6241" w:rsidP="00DA6241">
      <w:pPr>
        <w:pStyle w:val="ProductList-Body"/>
      </w:pPr>
    </w:p>
    <w:p w14:paraId="72C78E34" w14:textId="0128FA1F" w:rsidR="00DA6241" w:rsidRPr="006938D6" w:rsidRDefault="00DA6241" w:rsidP="00DA6241">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6CA75028" w14:textId="77777777" w:rsidR="00DA6241" w:rsidRPr="006938D6" w:rsidRDefault="00DA6241" w:rsidP="00DA6241">
      <w:pPr>
        <w:pStyle w:val="ProductList-Body"/>
      </w:pPr>
    </w:p>
    <w:p w14:paraId="0E2DD1A4" w14:textId="72C2FC49" w:rsidR="000D29F0" w:rsidRPr="008800F7" w:rsidRDefault="00B927BD"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339FD3FE" w14:textId="34D1147D" w:rsidR="00DA6241" w:rsidRPr="006938D6" w:rsidRDefault="00DA6241" w:rsidP="00DA6241">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8800F7" w14:paraId="4E45E6D0" w14:textId="77777777" w:rsidTr="00DB7626">
        <w:trPr>
          <w:tblHeader/>
        </w:trPr>
        <w:tc>
          <w:tcPr>
            <w:tcW w:w="5400" w:type="dxa"/>
            <w:shd w:val="clear" w:color="auto" w:fill="0072C6"/>
          </w:tcPr>
          <w:p w14:paraId="15948EF1" w14:textId="77777777" w:rsidR="00DA6241" w:rsidRPr="006938D6" w:rsidRDefault="00DA6241" w:rsidP="00DB762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3C7AF4" w14:textId="77777777" w:rsidR="00DA6241" w:rsidRPr="006938D6" w:rsidRDefault="00DA6241" w:rsidP="00DB7626">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8800F7" w14:paraId="3D980491" w14:textId="77777777" w:rsidTr="00DB7626">
        <w:tc>
          <w:tcPr>
            <w:tcW w:w="5400" w:type="dxa"/>
          </w:tcPr>
          <w:p w14:paraId="6AB4A349" w14:textId="6FEDBC48" w:rsidR="007A24E0" w:rsidRPr="006938D6" w:rsidRDefault="007A24E0" w:rsidP="003034CF">
            <w:pPr>
              <w:pStyle w:val="ProductList-OfferingBody"/>
              <w:jc w:val="center"/>
            </w:pPr>
            <w:r w:rsidRPr="006938D6">
              <w:t>&lt; 99,9%</w:t>
            </w:r>
          </w:p>
        </w:tc>
        <w:tc>
          <w:tcPr>
            <w:tcW w:w="5400" w:type="dxa"/>
          </w:tcPr>
          <w:p w14:paraId="2EE90CAD" w14:textId="0F7B96B7" w:rsidR="007A24E0" w:rsidRPr="006938D6" w:rsidRDefault="007A24E0" w:rsidP="003034CF">
            <w:pPr>
              <w:pStyle w:val="ProductList-OfferingBody"/>
              <w:jc w:val="center"/>
            </w:pPr>
            <w:r w:rsidRPr="006938D6">
              <w:t>10%</w:t>
            </w:r>
          </w:p>
        </w:tc>
      </w:tr>
      <w:tr w:rsidR="007A24E0" w:rsidRPr="008800F7" w14:paraId="0E797787" w14:textId="77777777" w:rsidTr="00DB7626">
        <w:tc>
          <w:tcPr>
            <w:tcW w:w="5400" w:type="dxa"/>
          </w:tcPr>
          <w:p w14:paraId="0BF3FF9A" w14:textId="0E5D165D" w:rsidR="007A24E0" w:rsidRPr="006938D6" w:rsidRDefault="007A24E0" w:rsidP="003034CF">
            <w:pPr>
              <w:pStyle w:val="ProductList-OfferingBody"/>
              <w:jc w:val="center"/>
            </w:pPr>
            <w:r w:rsidRPr="006938D6">
              <w:t>&lt; 99%</w:t>
            </w:r>
          </w:p>
        </w:tc>
        <w:tc>
          <w:tcPr>
            <w:tcW w:w="5400" w:type="dxa"/>
          </w:tcPr>
          <w:p w14:paraId="2AA17104" w14:textId="3F02BC35" w:rsidR="007A24E0" w:rsidRPr="006938D6" w:rsidRDefault="007A24E0" w:rsidP="003034CF">
            <w:pPr>
              <w:pStyle w:val="ProductList-OfferingBody"/>
              <w:jc w:val="center"/>
            </w:pPr>
            <w:r w:rsidRPr="006938D6">
              <w:t>25%</w:t>
            </w:r>
          </w:p>
        </w:tc>
      </w:tr>
    </w:tbl>
    <w:bookmarkStart w:id="109" w:name="_Toc510793660"/>
    <w:bookmarkStart w:id="110" w:name="_Toc503177138"/>
    <w:bookmarkStart w:id="111" w:name="AzureBotService"/>
    <w:bookmarkStart w:id="112" w:name="_Toc482880958"/>
    <w:bookmarkStart w:id="113" w:name="_Toc425256419"/>
    <w:p w14:paraId="1C1DF6EC"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0621343" w14:textId="77777777" w:rsidR="006D0C79" w:rsidRPr="006938D6" w:rsidRDefault="006D0C79" w:rsidP="006D0C79">
      <w:pPr>
        <w:pStyle w:val="ProductList-Offering2Heading"/>
        <w:tabs>
          <w:tab w:val="clear" w:pos="360"/>
          <w:tab w:val="clear" w:pos="720"/>
          <w:tab w:val="clear" w:pos="1080"/>
        </w:tabs>
        <w:outlineLvl w:val="2"/>
      </w:pPr>
      <w:bookmarkStart w:id="114" w:name="_Toc20728155"/>
      <w:r w:rsidRPr="006938D6">
        <w:lastRenderedPageBreak/>
        <w:t>Azure Advanced Threat Protection</w:t>
      </w:r>
      <w:bookmarkEnd w:id="109"/>
      <w:bookmarkEnd w:id="114"/>
    </w:p>
    <w:p w14:paraId="7D89DAD6" w14:textId="77777777" w:rsidR="006D0C79" w:rsidRPr="006938D6" w:rsidRDefault="006D0C79" w:rsidP="006D0C79">
      <w:pPr>
        <w:pStyle w:val="ProductList-Body"/>
      </w:pPr>
      <w:r w:rsidRPr="006938D6">
        <w:rPr>
          <w:b/>
          <w:color w:val="00188F"/>
        </w:rPr>
        <w:t>Дополнительные определения</w:t>
      </w:r>
    </w:p>
    <w:p w14:paraId="2C9D3A5B" w14:textId="77777777" w:rsidR="006D0C79" w:rsidRPr="008800F7" w:rsidRDefault="006D0C79" w:rsidP="006D0C79">
      <w:pPr>
        <w:rPr>
          <w:sz w:val="18"/>
          <w:szCs w:val="18"/>
        </w:rPr>
      </w:pPr>
      <w:r w:rsidRPr="006938D6">
        <w:rPr>
          <w:sz w:val="18"/>
        </w:rPr>
        <w:t>«</w:t>
      </w:r>
      <w:r w:rsidRPr="006938D6">
        <w:rPr>
          <w:b/>
          <w:color w:val="00188F"/>
          <w:sz w:val="18"/>
        </w:rPr>
        <w:t>Время простоя</w:t>
      </w:r>
      <w:r w:rsidRPr="006938D6">
        <w:rPr>
          <w:sz w:val="18"/>
        </w:rPr>
        <w:t>» — какой-либо период времени, когда администратор не может осуществить доступ к порталу Azure ATP.</w:t>
      </w:r>
    </w:p>
    <w:p w14:paraId="26D47D37" w14:textId="77777777" w:rsidR="006D0C79" w:rsidRPr="006938D6" w:rsidRDefault="006D0C79" w:rsidP="006D0C79">
      <w:pPr>
        <w:pStyle w:val="ProductList-Body"/>
      </w:pPr>
      <w:r w:rsidRPr="006938D6">
        <w:rPr>
          <w:b/>
          <w:bCs/>
          <w:color w:val="00188F"/>
        </w:rPr>
        <w:t>Процент времени доступности за месяц</w:t>
      </w:r>
      <w:r w:rsidRPr="006938D6">
        <w:rPr>
          <w:b/>
          <w:bCs/>
        </w:rPr>
        <w:t>:</w:t>
      </w:r>
      <w:r w:rsidRPr="006938D6">
        <w:t xml:space="preserve"> Процент времени доступности за месяц вычисляется по следующей формуле: </w:t>
      </w:r>
    </w:p>
    <w:p w14:paraId="40D47DBF" w14:textId="77777777" w:rsidR="006D0C79" w:rsidRPr="006938D6" w:rsidRDefault="006D0C79" w:rsidP="006D0C79">
      <w:pPr>
        <w:pStyle w:val="ProductList-Body"/>
      </w:pPr>
    </w:p>
    <w:p w14:paraId="32E8EF44" w14:textId="77777777" w:rsidR="006D0C79" w:rsidRPr="008800F7" w:rsidRDefault="00B927BD" w:rsidP="006D0C79">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 xml:space="preserve">Человеко-минуты – Время простоя </m:t>
              </m:r>
            </m:num>
            <m:den>
              <m:r>
                <m:rPr>
                  <m:nor/>
                </m:rPr>
                <w:rPr>
                  <w:rFonts w:ascii="Cambria Math" w:hAnsi="Cambria Math"/>
                  <w:i/>
                  <w:sz w:val="18"/>
                  <w:szCs w:val="18"/>
                </w:rPr>
                <m:t>Минуты пользователя</m:t>
              </m:r>
            </m:den>
          </m:f>
          <m:r>
            <w:rPr>
              <w:rFonts w:ascii="Cambria Math" w:hAnsi="Cambria Math"/>
              <w:sz w:val="18"/>
              <w:szCs w:val="18"/>
            </w:rPr>
            <m:t xml:space="preserve"> x 100 </m:t>
          </m:r>
        </m:oMath>
      </m:oMathPara>
    </w:p>
    <w:p w14:paraId="2D2FC63E" w14:textId="77777777" w:rsidR="006D0C79" w:rsidRPr="006938D6" w:rsidRDefault="006D0C79" w:rsidP="006D0C79">
      <w:pPr>
        <w:pStyle w:val="ProductList-Body"/>
      </w:pPr>
      <w:r w:rsidRPr="006938D6">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1CD4F764" w14:textId="77777777" w:rsidR="006D0C79" w:rsidRPr="006938D6" w:rsidRDefault="006D0C79" w:rsidP="006D0C79">
      <w:pPr>
        <w:pStyle w:val="ProductList-Body"/>
      </w:pPr>
    </w:p>
    <w:p w14:paraId="31237A04" w14:textId="77777777" w:rsidR="006D0C79" w:rsidRPr="006938D6" w:rsidRDefault="006D0C79" w:rsidP="006D0C79">
      <w:pPr>
        <w:pStyle w:val="ProductList-Body"/>
        <w:keepNext/>
      </w:pPr>
      <w:r w:rsidRPr="006938D6">
        <w:rPr>
          <w:b/>
          <w:bCs/>
          <w:color w:val="00188F"/>
        </w:rPr>
        <w:t>Компенсация за обслуживание</w:t>
      </w:r>
      <w:r w:rsidRPr="006938D6">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6D0C79" w:rsidRPr="008800F7" w14:paraId="449CDAC9" w14:textId="77777777" w:rsidTr="006D0C79">
        <w:trPr>
          <w:tblHeader/>
        </w:trPr>
        <w:tc>
          <w:tcPr>
            <w:tcW w:w="5400" w:type="dxa"/>
            <w:shd w:val="clear" w:color="auto" w:fill="0072C6"/>
            <w:tcMar>
              <w:top w:w="0" w:type="dxa"/>
              <w:left w:w="108" w:type="dxa"/>
              <w:bottom w:w="0" w:type="dxa"/>
              <w:right w:w="108" w:type="dxa"/>
            </w:tcMar>
            <w:hideMark/>
          </w:tcPr>
          <w:p w14:paraId="390CB841" w14:textId="77777777" w:rsidR="006D0C79" w:rsidRPr="006938D6" w:rsidRDefault="006D0C79" w:rsidP="006D0C79">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3805766C" w14:textId="77777777" w:rsidR="006D0C79" w:rsidRPr="006938D6" w:rsidRDefault="006D0C79" w:rsidP="006D0C79">
            <w:pPr>
              <w:pStyle w:val="ProductList-OfferingBody"/>
              <w:spacing w:line="252" w:lineRule="auto"/>
              <w:jc w:val="center"/>
              <w:rPr>
                <w:color w:val="FFFFFF"/>
              </w:rPr>
            </w:pPr>
            <w:r w:rsidRPr="006938D6">
              <w:rPr>
                <w:color w:val="FFFFFF"/>
              </w:rPr>
              <w:t>Компенсация за обслуживание</w:t>
            </w:r>
          </w:p>
        </w:tc>
      </w:tr>
      <w:tr w:rsidR="006D0C79" w:rsidRPr="008800F7" w14:paraId="7D8A35B7" w14:textId="77777777" w:rsidTr="006D0C79">
        <w:tc>
          <w:tcPr>
            <w:tcW w:w="5400" w:type="dxa"/>
            <w:tcMar>
              <w:top w:w="0" w:type="dxa"/>
              <w:left w:w="108" w:type="dxa"/>
              <w:bottom w:w="0" w:type="dxa"/>
              <w:right w:w="108" w:type="dxa"/>
            </w:tcMar>
            <w:hideMark/>
          </w:tcPr>
          <w:p w14:paraId="50822AC8" w14:textId="77777777" w:rsidR="006D0C79" w:rsidRPr="006938D6" w:rsidRDefault="006D0C79" w:rsidP="006D0C79">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2CB02BB9" w14:textId="77777777" w:rsidR="006D0C79" w:rsidRPr="006938D6" w:rsidRDefault="006D0C79" w:rsidP="006D0C79">
            <w:pPr>
              <w:pStyle w:val="ProductList-OfferingBody"/>
              <w:spacing w:line="252" w:lineRule="auto"/>
              <w:jc w:val="center"/>
            </w:pPr>
            <w:r w:rsidRPr="006938D6">
              <w:t>25%</w:t>
            </w:r>
          </w:p>
        </w:tc>
      </w:tr>
      <w:tr w:rsidR="006D0C79" w:rsidRPr="008800F7" w14:paraId="327BCFA4" w14:textId="77777777" w:rsidTr="006D0C79">
        <w:tc>
          <w:tcPr>
            <w:tcW w:w="5400" w:type="dxa"/>
            <w:tcMar>
              <w:top w:w="0" w:type="dxa"/>
              <w:left w:w="108" w:type="dxa"/>
              <w:bottom w:w="0" w:type="dxa"/>
              <w:right w:w="108" w:type="dxa"/>
            </w:tcMar>
            <w:hideMark/>
          </w:tcPr>
          <w:p w14:paraId="3A3BA1B2" w14:textId="77777777" w:rsidR="006D0C79" w:rsidRPr="006938D6" w:rsidRDefault="006D0C79" w:rsidP="006D0C79">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1CB6F904" w14:textId="77777777" w:rsidR="006D0C79" w:rsidRPr="006938D6" w:rsidRDefault="006D0C79" w:rsidP="006D0C79">
            <w:pPr>
              <w:pStyle w:val="ProductList-OfferingBody"/>
              <w:spacing w:line="252" w:lineRule="auto"/>
              <w:jc w:val="center"/>
            </w:pPr>
            <w:r w:rsidRPr="006938D6">
              <w:t>50%</w:t>
            </w:r>
          </w:p>
        </w:tc>
      </w:tr>
      <w:tr w:rsidR="006D0C79" w:rsidRPr="008800F7" w14:paraId="5CD14A5A" w14:textId="77777777" w:rsidTr="006D0C79">
        <w:tc>
          <w:tcPr>
            <w:tcW w:w="5400" w:type="dxa"/>
            <w:tcMar>
              <w:top w:w="0" w:type="dxa"/>
              <w:left w:w="108" w:type="dxa"/>
              <w:bottom w:w="0" w:type="dxa"/>
              <w:right w:w="108" w:type="dxa"/>
            </w:tcMar>
            <w:hideMark/>
          </w:tcPr>
          <w:p w14:paraId="52D9A177" w14:textId="77777777" w:rsidR="006D0C79" w:rsidRPr="006938D6" w:rsidRDefault="006D0C79" w:rsidP="006D0C79">
            <w:pPr>
              <w:pStyle w:val="ProductList-OfferingBody"/>
              <w:spacing w:line="252" w:lineRule="auto"/>
              <w:jc w:val="center"/>
            </w:pPr>
            <w:r w:rsidRPr="006938D6">
              <w:t>&lt; 95 %</w:t>
            </w:r>
          </w:p>
        </w:tc>
        <w:tc>
          <w:tcPr>
            <w:tcW w:w="5400" w:type="dxa"/>
            <w:tcMar>
              <w:top w:w="0" w:type="dxa"/>
              <w:left w:w="108" w:type="dxa"/>
              <w:bottom w:w="0" w:type="dxa"/>
              <w:right w:w="108" w:type="dxa"/>
            </w:tcMar>
            <w:hideMark/>
          </w:tcPr>
          <w:p w14:paraId="021438BD" w14:textId="77777777" w:rsidR="006D0C79" w:rsidRPr="006938D6" w:rsidRDefault="006D0C79" w:rsidP="006D0C79">
            <w:pPr>
              <w:pStyle w:val="ProductList-OfferingBody"/>
              <w:spacing w:line="252" w:lineRule="auto"/>
              <w:jc w:val="center"/>
            </w:pPr>
            <w:r w:rsidRPr="006938D6">
              <w:t>100%</w:t>
            </w:r>
          </w:p>
        </w:tc>
      </w:tr>
    </w:tbl>
    <w:p w14:paraId="44968A42" w14:textId="77777777" w:rsidR="005E5BF5" w:rsidRPr="006938D6" w:rsidRDefault="00B927B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EDA8B9E" w14:textId="4D62ECE9" w:rsidR="008212DC" w:rsidRPr="006938D6" w:rsidRDefault="008212DC" w:rsidP="008212DC">
      <w:pPr>
        <w:pStyle w:val="ProductList-Offering2Heading"/>
        <w:tabs>
          <w:tab w:val="clear" w:pos="360"/>
          <w:tab w:val="clear" w:pos="720"/>
          <w:tab w:val="clear" w:pos="1080"/>
        </w:tabs>
        <w:outlineLvl w:val="2"/>
      </w:pPr>
      <w:bookmarkStart w:id="115" w:name="_Toc20728156"/>
      <w:r w:rsidRPr="006938D6">
        <w:t>Служба Azure Bot</w:t>
      </w:r>
      <w:bookmarkEnd w:id="110"/>
      <w:bookmarkEnd w:id="115"/>
    </w:p>
    <w:bookmarkEnd w:id="111"/>
    <w:p w14:paraId="012B1F0B" w14:textId="77777777" w:rsidR="008212DC" w:rsidRPr="006938D6" w:rsidRDefault="008212DC" w:rsidP="008212DC">
      <w:pPr>
        <w:pStyle w:val="ProductList-Body"/>
      </w:pPr>
      <w:r w:rsidRPr="006938D6">
        <w:rPr>
          <w:b/>
          <w:color w:val="00188F"/>
        </w:rPr>
        <w:t>Дополнительные определения</w:t>
      </w:r>
    </w:p>
    <w:p w14:paraId="6E529906" w14:textId="77777777" w:rsidR="008212DC" w:rsidRPr="006938D6" w:rsidRDefault="008212DC" w:rsidP="008212DC">
      <w:pPr>
        <w:pStyle w:val="ProductList-Body"/>
        <w:spacing w:after="40"/>
      </w:pPr>
      <w:r w:rsidRPr="006938D6">
        <w:t>«</w:t>
      </w:r>
      <w:r w:rsidRPr="006938D6">
        <w:rPr>
          <w:b/>
          <w:color w:val="00188F"/>
        </w:rPr>
        <w:t>Премиум-канал службы Azure Bot</w:t>
      </w:r>
      <w:r w:rsidRPr="006938D6">
        <w:rPr>
          <w:bCs/>
        </w:rPr>
        <w:t>»</w:t>
      </w:r>
      <w:r w:rsidRPr="006938D6">
        <w:t xml:space="preserve"> — канал Bot Framework из категории премиум.</w:t>
      </w:r>
    </w:p>
    <w:p w14:paraId="71C56594" w14:textId="77777777" w:rsidR="008212DC" w:rsidRPr="006938D6" w:rsidRDefault="008212DC" w:rsidP="008212DC">
      <w:pPr>
        <w:pStyle w:val="ProductList-Body"/>
        <w:spacing w:after="40"/>
      </w:pPr>
      <w:r w:rsidRPr="006938D6">
        <w:t>«</w:t>
      </w:r>
      <w:r w:rsidRPr="006938D6">
        <w:rPr>
          <w:b/>
          <w:color w:val="00188F"/>
        </w:rPr>
        <w:t>Бот</w:t>
      </w:r>
      <w:r w:rsidRPr="006938D6">
        <w:t>» — взаимодействующее через Интернет диалоговое приложение разработчика, которое регистрируется и настраивается для оправки и приема сообщений от Службы Azure Bot.</w:t>
      </w:r>
    </w:p>
    <w:p w14:paraId="3CD6C172" w14:textId="77777777" w:rsidR="008212DC" w:rsidRPr="006938D6" w:rsidRDefault="008212DC" w:rsidP="008212DC">
      <w:pPr>
        <w:pStyle w:val="ProductList-Body"/>
        <w:spacing w:after="40"/>
      </w:pPr>
      <w:r w:rsidRPr="006938D6">
        <w:t>«</w:t>
      </w:r>
      <w:r w:rsidRPr="006938D6">
        <w:rPr>
          <w:b/>
          <w:color w:val="00188F"/>
        </w:rPr>
        <w:t>Bot Framework</w:t>
      </w:r>
      <w:r w:rsidRPr="006938D6">
        <w:t>»</w:t>
      </w:r>
      <w:r w:rsidRPr="006938D6">
        <w:rPr>
          <w:b/>
        </w:rPr>
        <w:t xml:space="preserve"> </w:t>
      </w:r>
      <w:r w:rsidRPr="006938D6">
        <w:t>— это платформа для построения, подключения, тестирования и развертывания мощных и интеллектуальных ботов.</w:t>
      </w:r>
    </w:p>
    <w:p w14:paraId="15C814CC" w14:textId="77777777" w:rsidR="008212DC" w:rsidRPr="006938D6" w:rsidRDefault="008212DC" w:rsidP="008212DC">
      <w:pPr>
        <w:pStyle w:val="ProductList-Body"/>
        <w:spacing w:after="40"/>
      </w:pPr>
      <w:r w:rsidRPr="006938D6">
        <w:t>«</w:t>
      </w:r>
      <w:r w:rsidRPr="006938D6">
        <w:rPr>
          <w:b/>
          <w:color w:val="00188F"/>
        </w:rPr>
        <w:t>Клиент</w:t>
      </w:r>
      <w:r w:rsidRPr="006938D6">
        <w:t>» — конечный пользователь, взаимодействующий с частью Бота</w:t>
      </w:r>
      <w:r w:rsidRPr="006938D6">
        <w:rPr>
          <w:rStyle w:val="CommentReference"/>
          <w:szCs w:val="18"/>
        </w:rPr>
        <w:t>.</w:t>
      </w:r>
    </w:p>
    <w:p w14:paraId="37D29C8B" w14:textId="77777777" w:rsidR="008212DC" w:rsidRPr="006938D6" w:rsidRDefault="008212DC" w:rsidP="008212DC">
      <w:pPr>
        <w:pStyle w:val="ProductList-Body"/>
        <w:spacing w:after="40"/>
      </w:pPr>
      <w:r w:rsidRPr="006938D6">
        <w:t>«</w:t>
      </w:r>
      <w:r w:rsidRPr="006938D6">
        <w:rPr>
          <w:b/>
          <w:color w:val="00188F"/>
        </w:rPr>
        <w:t>Конечная точка API премиум-каналов</w:t>
      </w:r>
      <w:r w:rsidRPr="006938D6">
        <w:t>»</w:t>
      </w:r>
      <w:r w:rsidRPr="006938D6">
        <w:rPr>
          <w:b/>
        </w:rPr>
        <w:t xml:space="preserve"> </w:t>
      </w:r>
      <w:r w:rsidRPr="006938D6">
        <w:t>— конечная точка REST API платформы Bot Framework для премиум-каналов службы Azure Bot.</w:t>
      </w:r>
    </w:p>
    <w:p w14:paraId="25CC5072" w14:textId="77777777" w:rsidR="008212DC" w:rsidRPr="006938D6" w:rsidRDefault="008212DC" w:rsidP="008212DC">
      <w:pPr>
        <w:pStyle w:val="ProductList-Body"/>
        <w:spacing w:after="40"/>
      </w:pPr>
      <w:r w:rsidRPr="006938D6">
        <w:t>«</w:t>
      </w:r>
      <w:r w:rsidRPr="006938D6">
        <w:rPr>
          <w:b/>
          <w:color w:val="00188F"/>
        </w:rPr>
        <w:t>Общее количество запросов API</w:t>
      </w:r>
      <w:r w:rsidRPr="006938D6">
        <w:t>»</w:t>
      </w:r>
      <w:r w:rsidRPr="006938D6">
        <w:rPr>
          <w:b/>
        </w:rPr>
        <w:t xml:space="preserve"> </w:t>
      </w:r>
      <w:r w:rsidRPr="006938D6">
        <w:t>— общее количество запросов, отправленных Ботом или Клиентом Конечной точке API Премиум-канала в рамках какой-либо подписки Microsoft Azure в течение месяца выставления счета.</w:t>
      </w:r>
    </w:p>
    <w:p w14:paraId="2A36F7FD" w14:textId="77777777" w:rsidR="008212DC" w:rsidRPr="006938D6" w:rsidRDefault="008212DC" w:rsidP="008212DC">
      <w:pPr>
        <w:pStyle w:val="ProductList-Body"/>
        <w:spacing w:after="40"/>
      </w:pPr>
      <w:r w:rsidRPr="006938D6">
        <w:t>«</w:t>
      </w:r>
      <w:r w:rsidRPr="006938D6">
        <w:rPr>
          <w:b/>
          <w:color w:val="00188F"/>
        </w:rPr>
        <w:t>Невыполненные запросы API</w:t>
      </w:r>
      <w:r w:rsidRPr="006938D6">
        <w:t xml:space="preserve">»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 </w:t>
      </w:r>
    </w:p>
    <w:p w14:paraId="19D45ED5" w14:textId="77777777" w:rsidR="008212DC" w:rsidRPr="006938D6" w:rsidRDefault="008212DC" w:rsidP="008212DC">
      <w:pPr>
        <w:pStyle w:val="ProductList-Body"/>
        <w:spacing w:after="40"/>
      </w:pPr>
      <w:r w:rsidRPr="006938D6">
        <w:t>«</w:t>
      </w:r>
      <w:r w:rsidRPr="006938D6">
        <w:rPr>
          <w:b/>
          <w:color w:val="00188F"/>
        </w:rPr>
        <w:t>Процент времени работоспособности за месяц</w:t>
      </w:r>
      <w:r w:rsidRPr="006938D6">
        <w:t>» рассчитывается так: из Общего количества запросов API вычитаются Невыполненные запросы API, и результат делится на Общее количество запросов API и затем умножается на 100.</w:t>
      </w:r>
    </w:p>
    <w:p w14:paraId="0346D485" w14:textId="77777777" w:rsidR="008212DC" w:rsidRPr="008800F7" w:rsidRDefault="008212DC" w:rsidP="008212DC">
      <w:pPr>
        <w:spacing w:after="0"/>
        <w:rPr>
          <w:sz w:val="18"/>
          <w:szCs w:val="18"/>
        </w:rPr>
      </w:pPr>
    </w:p>
    <w:p w14:paraId="4F539C33" w14:textId="77777777" w:rsidR="008212DC" w:rsidRPr="006938D6" w:rsidRDefault="008212DC" w:rsidP="008212DC">
      <w:pPr>
        <w:pStyle w:val="ProductList-Body"/>
      </w:pPr>
      <w:r w:rsidRPr="006938D6">
        <w:rPr>
          <w:b/>
          <w:color w:val="00188F"/>
        </w:rPr>
        <w:t>Процент времени работоспособности за месяц</w:t>
      </w:r>
      <w:r w:rsidRPr="006938D6">
        <w:t>:</w:t>
      </w:r>
      <w:r w:rsidRPr="006938D6">
        <w:rPr>
          <w:b/>
          <w:color w:val="00188F"/>
        </w:rPr>
        <w:t xml:space="preserve"> </w:t>
      </w:r>
      <w:r w:rsidRPr="006938D6">
        <w:t xml:space="preserve">значение параметра «Процент времени работоспособности за месяц» вычисляется по следующей формуле: </w:t>
      </w:r>
    </w:p>
    <w:p w14:paraId="559C3EF9" w14:textId="77777777" w:rsidR="008212DC" w:rsidRPr="006938D6" w:rsidRDefault="008212DC" w:rsidP="008212DC">
      <w:pPr>
        <w:pStyle w:val="ProductList-Body"/>
      </w:pPr>
    </w:p>
    <w:p w14:paraId="6628BD42" w14:textId="77777777" w:rsidR="008212DC" w:rsidRPr="008800F7" w:rsidRDefault="00B927BD" w:rsidP="008212DC">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F16EE8" w14:textId="77777777" w:rsidR="008212DC" w:rsidRPr="008800F7" w:rsidRDefault="008212DC" w:rsidP="008212DC">
      <w:pPr>
        <w:rPr>
          <w:sz w:val="18"/>
          <w:szCs w:val="18"/>
        </w:rPr>
      </w:pPr>
      <w:r w:rsidRPr="006938D6">
        <w:rPr>
          <w:rFonts w:eastAsiaTheme="minorEastAsia"/>
          <w:sz w:val="18"/>
          <w:szCs w:val="18"/>
        </w:rPr>
        <w:t>При использовании Клиентом Премиум-каналов службы Azure Bot применяются следующие Уровни обслуживания и Компенсации за обслуживание:</w:t>
      </w:r>
    </w:p>
    <w:p w14:paraId="2038A3A2" w14:textId="77777777" w:rsidR="008212DC" w:rsidRPr="006938D6" w:rsidRDefault="008212DC" w:rsidP="008212DC">
      <w:pPr>
        <w:pStyle w:val="ProductList-Body"/>
      </w:pPr>
      <w:r w:rsidRPr="006938D6">
        <w:rPr>
          <w:b/>
          <w:color w:val="00188F"/>
        </w:rPr>
        <w:t>Уровни обслуживания и Компенсации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12DC" w:rsidRPr="008800F7" w14:paraId="5F42322D" w14:textId="77777777" w:rsidTr="008212DC">
        <w:trPr>
          <w:trHeight w:val="249"/>
          <w:tblHeader/>
        </w:trPr>
        <w:tc>
          <w:tcPr>
            <w:tcW w:w="5400" w:type="dxa"/>
            <w:shd w:val="clear" w:color="auto" w:fill="0072C6"/>
          </w:tcPr>
          <w:p w14:paraId="37EA402A" w14:textId="77777777" w:rsidR="008212DC" w:rsidRPr="006938D6" w:rsidRDefault="008212DC"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0AC5B95" w14:textId="77777777" w:rsidR="008212DC" w:rsidRPr="006938D6" w:rsidRDefault="008212DC"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8212DC" w:rsidRPr="008800F7" w14:paraId="77950F3E" w14:textId="77777777" w:rsidTr="008212DC">
        <w:trPr>
          <w:trHeight w:val="242"/>
        </w:trPr>
        <w:tc>
          <w:tcPr>
            <w:tcW w:w="5400" w:type="dxa"/>
          </w:tcPr>
          <w:p w14:paraId="098BDA64" w14:textId="77777777" w:rsidR="008212DC" w:rsidRPr="006938D6" w:rsidRDefault="008212DC" w:rsidP="008212DC">
            <w:pPr>
              <w:pStyle w:val="ProductList-OfferingBody"/>
              <w:jc w:val="center"/>
            </w:pPr>
            <w:r w:rsidRPr="006938D6">
              <w:t>&lt; 99,9 %</w:t>
            </w:r>
          </w:p>
        </w:tc>
        <w:tc>
          <w:tcPr>
            <w:tcW w:w="5400" w:type="dxa"/>
          </w:tcPr>
          <w:p w14:paraId="5545F356" w14:textId="77777777" w:rsidR="008212DC" w:rsidRPr="006938D6" w:rsidRDefault="008212DC" w:rsidP="008212DC">
            <w:pPr>
              <w:pStyle w:val="ProductList-OfferingBody"/>
              <w:jc w:val="center"/>
            </w:pPr>
            <w:r w:rsidRPr="006938D6">
              <w:t>10</w:t>
            </w:r>
            <w:r w:rsidRPr="006938D6">
              <w:rPr>
                <w:lang w:val="en-US"/>
              </w:rPr>
              <w:t xml:space="preserve"> </w:t>
            </w:r>
            <w:r w:rsidRPr="006938D6">
              <w:t>%</w:t>
            </w:r>
          </w:p>
        </w:tc>
      </w:tr>
      <w:tr w:rsidR="008212DC" w:rsidRPr="008800F7" w14:paraId="5C034617" w14:textId="77777777" w:rsidTr="008212DC">
        <w:trPr>
          <w:trHeight w:val="249"/>
        </w:trPr>
        <w:tc>
          <w:tcPr>
            <w:tcW w:w="5400" w:type="dxa"/>
          </w:tcPr>
          <w:p w14:paraId="2C76B808" w14:textId="77777777" w:rsidR="008212DC" w:rsidRPr="006938D6" w:rsidRDefault="008212DC" w:rsidP="008212DC">
            <w:pPr>
              <w:pStyle w:val="ProductList-OfferingBody"/>
              <w:jc w:val="center"/>
            </w:pPr>
            <w:r w:rsidRPr="006938D6">
              <w:t>&lt; 99 %</w:t>
            </w:r>
          </w:p>
        </w:tc>
        <w:tc>
          <w:tcPr>
            <w:tcW w:w="5400" w:type="dxa"/>
          </w:tcPr>
          <w:p w14:paraId="617EE425" w14:textId="77777777" w:rsidR="008212DC" w:rsidRPr="006938D6" w:rsidRDefault="008212DC" w:rsidP="008212DC">
            <w:pPr>
              <w:pStyle w:val="ProductList-OfferingBody"/>
              <w:jc w:val="center"/>
            </w:pPr>
            <w:r w:rsidRPr="006938D6">
              <w:t>25</w:t>
            </w:r>
            <w:r w:rsidRPr="006938D6">
              <w:rPr>
                <w:lang w:val="en-US"/>
              </w:rPr>
              <w:t xml:space="preserve"> </w:t>
            </w:r>
            <w:r w:rsidRPr="006938D6">
              <w:t>%</w:t>
            </w:r>
          </w:p>
        </w:tc>
      </w:tr>
    </w:tbl>
    <w:bookmarkStart w:id="116" w:name="_Toc513395508"/>
    <w:p w14:paraId="5E42ED9A"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16E7E9A" w14:textId="77777777" w:rsidR="00C35310" w:rsidRPr="0044514B" w:rsidRDefault="00C35310" w:rsidP="001C1EF5">
      <w:pPr>
        <w:pStyle w:val="ProductList-Offering2Heading"/>
        <w:keepNext/>
        <w:tabs>
          <w:tab w:val="clear" w:pos="360"/>
          <w:tab w:val="clear" w:pos="720"/>
          <w:tab w:val="clear" w:pos="1080"/>
        </w:tabs>
        <w:outlineLvl w:val="2"/>
      </w:pPr>
      <w:bookmarkStart w:id="117" w:name="_Toc20728157"/>
      <w:r>
        <w:lastRenderedPageBreak/>
        <w:t>Экземпляр контейнера Azure</w:t>
      </w:r>
      <w:bookmarkEnd w:id="116"/>
      <w:bookmarkEnd w:id="117"/>
    </w:p>
    <w:p w14:paraId="36FBBDFA" w14:textId="77777777" w:rsidR="00C35310" w:rsidRPr="0044514B" w:rsidRDefault="00C35310" w:rsidP="001C1EF5">
      <w:pPr>
        <w:pStyle w:val="ProductList-Body"/>
        <w:keepNext/>
      </w:pPr>
      <w:r>
        <w:rPr>
          <w:b/>
          <w:color w:val="00188F"/>
        </w:rPr>
        <w:t>Дополнительные определения</w:t>
      </w:r>
    </w:p>
    <w:p w14:paraId="72B3E62D" w14:textId="77777777" w:rsidR="00C35310" w:rsidRPr="008800F7" w:rsidRDefault="00C35310" w:rsidP="00C35310">
      <w:pPr>
        <w:spacing w:after="0" w:line="240" w:lineRule="auto"/>
        <w:rPr>
          <w:sz w:val="18"/>
          <w:szCs w:val="18"/>
        </w:rPr>
      </w:pPr>
      <w:r w:rsidRPr="005C5FB3">
        <w:rPr>
          <w:sz w:val="18"/>
        </w:rPr>
        <w:t>«</w:t>
      </w:r>
      <w:r>
        <w:rPr>
          <w:b/>
          <w:color w:val="00188F"/>
          <w:sz w:val="18"/>
        </w:rPr>
        <w:t>Соединение</w:t>
      </w:r>
      <w:r w:rsidRPr="005C5FB3">
        <w:rPr>
          <w:sz w:val="18"/>
        </w:rPr>
        <w:t>»</w:t>
      </w:r>
      <w:r w:rsidRPr="008800F7">
        <w:rPr>
          <w:rFonts w:eastAsiaTheme="minorEastAsia"/>
          <w:sz w:val="18"/>
          <w:szCs w:val="18"/>
        </w:rPr>
        <w:t xml:space="preserve"> </w:t>
      </w:r>
      <w:r>
        <w:rPr>
          <w:sz w:val="18"/>
        </w:rPr>
        <w:t>— двунаправленный сетевой трафик между Группой контейнеров и другими IP-адресами с использованием сетевого протокола TCP или UDP, в котором Группа контейнеров настроена для разрешенного трафика.</w:t>
      </w:r>
    </w:p>
    <w:p w14:paraId="7A923BB0" w14:textId="77777777" w:rsidR="00C35310" w:rsidRPr="008800F7" w:rsidRDefault="00C35310" w:rsidP="00C35310">
      <w:pPr>
        <w:spacing w:after="0"/>
        <w:rPr>
          <w:sz w:val="18"/>
          <w:szCs w:val="18"/>
        </w:rPr>
      </w:pPr>
      <w:r w:rsidRPr="005C5FB3">
        <w:rPr>
          <w:sz w:val="18"/>
        </w:rPr>
        <w:t>«</w:t>
      </w:r>
      <w:r>
        <w:rPr>
          <w:b/>
          <w:color w:val="00188F"/>
          <w:sz w:val="18"/>
        </w:rPr>
        <w:t>Группа контейнеров</w:t>
      </w:r>
      <w:r w:rsidRPr="005C5FB3">
        <w:rPr>
          <w:sz w:val="18"/>
        </w:rPr>
        <w:t>»</w:t>
      </w:r>
      <w:r w:rsidRPr="008800F7">
        <w:rPr>
          <w:rFonts w:eastAsiaTheme="minorEastAsia"/>
          <w:sz w:val="18"/>
          <w:szCs w:val="18"/>
        </w:rPr>
        <w:t xml:space="preserve"> </w:t>
      </w:r>
      <w:r>
        <w:rPr>
          <w:sz w:val="18"/>
        </w:rPr>
        <w:t>— коллекция совместно размещенных контейнеров с общим жизненным циклом и сетевыми ресурсами.</w:t>
      </w:r>
    </w:p>
    <w:p w14:paraId="5708CC24" w14:textId="77777777" w:rsidR="00C35310" w:rsidRPr="008800F7" w:rsidRDefault="00C35310" w:rsidP="00C35310">
      <w:pPr>
        <w:spacing w:after="0"/>
        <w:rPr>
          <w:sz w:val="18"/>
          <w:szCs w:val="18"/>
        </w:rPr>
      </w:pPr>
      <w:r w:rsidRPr="005C5FB3">
        <w:rPr>
          <w:sz w:val="18"/>
        </w:rPr>
        <w:t>«</w:t>
      </w:r>
      <w:r>
        <w:rPr>
          <w:b/>
          <w:color w:val="00188F"/>
          <w:sz w:val="18"/>
        </w:rPr>
        <w:t>Максимум доступных минут</w:t>
      </w:r>
      <w:r w:rsidRPr="005C5FB3">
        <w:rPr>
          <w:sz w:val="18"/>
        </w:rPr>
        <w:t>»</w:t>
      </w:r>
      <w:r w:rsidRPr="008800F7">
        <w:rPr>
          <w:rFonts w:eastAsiaTheme="minorEastAsia"/>
          <w:sz w:val="18"/>
          <w:szCs w:val="18"/>
        </w:rPr>
        <w:t xml:space="preserve"> </w:t>
      </w:r>
      <w:r>
        <w:rPr>
          <w:sz w:val="18"/>
        </w:rPr>
        <w:t>— это общее количество минут, в течение которых конкретная Группа контейнеров была развернута Клиентом в рамках подписки Microsoft Azure в течение месяца выставления счета. Максимум доступных минут учитывается с момента выполнения Клиентом действия, приведшего к запуску соответствующей Группы контейнеров, до момента выполнения Клиентом действия, приведшего к остановке или удалению соответствующей Группы контейнеров.</w:t>
      </w:r>
    </w:p>
    <w:p w14:paraId="078C6F00" w14:textId="77777777" w:rsidR="00C35310" w:rsidRPr="008800F7" w:rsidRDefault="00C35310" w:rsidP="00C35310">
      <w:pPr>
        <w:spacing w:after="0" w:line="240" w:lineRule="auto"/>
        <w:rPr>
          <w:sz w:val="18"/>
          <w:szCs w:val="18"/>
        </w:rPr>
      </w:pPr>
      <w:r w:rsidRPr="005C5FB3">
        <w:rPr>
          <w:sz w:val="18"/>
        </w:rPr>
        <w:t>«</w:t>
      </w:r>
      <w:r>
        <w:rPr>
          <w:b/>
          <w:color w:val="00188F"/>
          <w:sz w:val="18"/>
        </w:rPr>
        <w:t>Время простоя</w:t>
      </w:r>
      <w:r w:rsidRPr="005C5FB3">
        <w:rPr>
          <w:sz w:val="18"/>
        </w:rPr>
        <w:t>»</w:t>
      </w:r>
      <w:r w:rsidRPr="008800F7">
        <w:rPr>
          <w:rFonts w:eastAsiaTheme="minorEastAsia"/>
          <w:sz w:val="18"/>
          <w:szCs w:val="18"/>
        </w:rPr>
        <w:t xml:space="preserve"> </w:t>
      </w:r>
      <w:r>
        <w:rPr>
          <w:sz w:val="18"/>
        </w:rPr>
        <w:t>— общее количество минут в рамках Максимума доступных минут, в течение которых отсутствовало Соединение.</w:t>
      </w:r>
      <w:r w:rsidRPr="008800F7">
        <w:rPr>
          <w:rFonts w:eastAsiaTheme="minorEastAsia"/>
          <w:sz w:val="18"/>
          <w:szCs w:val="18"/>
        </w:rPr>
        <w:t xml:space="preserve"> </w:t>
      </w:r>
    </w:p>
    <w:p w14:paraId="318B1863" w14:textId="77777777" w:rsidR="00C35310" w:rsidRPr="0044514B" w:rsidRDefault="00C35310" w:rsidP="00C35310">
      <w:pPr>
        <w:pStyle w:val="ProductList-Body"/>
      </w:pPr>
    </w:p>
    <w:p w14:paraId="40334915" w14:textId="77777777" w:rsidR="00C35310" w:rsidRPr="0044514B" w:rsidRDefault="00C35310" w:rsidP="00C35310">
      <w:pPr>
        <w:pStyle w:val="ProductList-Body"/>
      </w:pPr>
      <w:r>
        <w:rPr>
          <w:b/>
          <w:color w:val="00188F"/>
        </w:rPr>
        <w:t>Процент времени доступности за месяц</w:t>
      </w:r>
      <w:r w:rsidRPr="007650B5">
        <w:rPr>
          <w:b/>
          <w:bCs/>
        </w:rPr>
        <w:t>:</w:t>
      </w:r>
      <w:r>
        <w:t xml:space="preserve"> Процент времени доступности за месяц вычисляется по следующей формуле: </w:t>
      </w:r>
    </w:p>
    <w:p w14:paraId="0A879089" w14:textId="77777777" w:rsidR="00C35310" w:rsidRPr="0044514B" w:rsidRDefault="00C35310" w:rsidP="00C35310">
      <w:pPr>
        <w:pStyle w:val="ProductList-Body"/>
      </w:pPr>
    </w:p>
    <w:p w14:paraId="0DC08C73" w14:textId="77777777" w:rsidR="00C35310" w:rsidRPr="008800F7" w:rsidRDefault="00B927BD" w:rsidP="00C3531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8BF7E" w14:textId="77777777" w:rsidR="00C35310" w:rsidRPr="0044514B" w:rsidRDefault="00C35310" w:rsidP="00C35310">
      <w:pPr>
        <w:pStyle w:val="ProductList-Body"/>
      </w:pPr>
      <w:r>
        <w:rPr>
          <w:b/>
          <w:color w:val="00188F"/>
        </w:rPr>
        <w:t>К использованию Клиентом Экземпляров контейнера Azure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2BF9CC09" w14:textId="77777777" w:rsidTr="008800F7">
        <w:trPr>
          <w:tblHeader/>
        </w:trPr>
        <w:tc>
          <w:tcPr>
            <w:tcW w:w="5400" w:type="dxa"/>
            <w:shd w:val="clear" w:color="auto" w:fill="0072C6"/>
          </w:tcPr>
          <w:p w14:paraId="4C370297" w14:textId="77777777" w:rsidR="00C35310" w:rsidRPr="001A0074" w:rsidRDefault="00C35310"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56B2F12" w14:textId="77777777" w:rsidR="00C35310" w:rsidRPr="001A0074" w:rsidRDefault="00C35310" w:rsidP="008800F7">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3B75433C" w14:textId="77777777" w:rsidTr="008800F7">
        <w:tc>
          <w:tcPr>
            <w:tcW w:w="5400" w:type="dxa"/>
          </w:tcPr>
          <w:p w14:paraId="291550E9" w14:textId="77777777" w:rsidR="00C35310" w:rsidRPr="0076238C" w:rsidRDefault="00C35310" w:rsidP="008800F7">
            <w:pPr>
              <w:pStyle w:val="ProductList-OfferingBody"/>
              <w:jc w:val="center"/>
            </w:pPr>
            <w:r>
              <w:t>&lt; 99,9 %</w:t>
            </w:r>
          </w:p>
        </w:tc>
        <w:tc>
          <w:tcPr>
            <w:tcW w:w="5400" w:type="dxa"/>
          </w:tcPr>
          <w:p w14:paraId="31CDB3BE" w14:textId="77777777" w:rsidR="00C35310" w:rsidRPr="0076238C" w:rsidRDefault="00C35310" w:rsidP="008800F7">
            <w:pPr>
              <w:pStyle w:val="ProductList-OfferingBody"/>
              <w:jc w:val="center"/>
            </w:pPr>
            <w:r>
              <w:t>10%</w:t>
            </w:r>
          </w:p>
        </w:tc>
      </w:tr>
      <w:tr w:rsidR="00C35310" w:rsidRPr="008800F7" w14:paraId="36CD07AF" w14:textId="77777777" w:rsidTr="008800F7">
        <w:tc>
          <w:tcPr>
            <w:tcW w:w="5400" w:type="dxa"/>
          </w:tcPr>
          <w:p w14:paraId="1CA12C04" w14:textId="77777777" w:rsidR="00C35310" w:rsidRPr="0076238C" w:rsidRDefault="00C35310" w:rsidP="008800F7">
            <w:pPr>
              <w:pStyle w:val="ProductList-OfferingBody"/>
              <w:jc w:val="center"/>
            </w:pPr>
            <w:r>
              <w:t>&lt; 99 %</w:t>
            </w:r>
          </w:p>
        </w:tc>
        <w:tc>
          <w:tcPr>
            <w:tcW w:w="5400" w:type="dxa"/>
          </w:tcPr>
          <w:p w14:paraId="6E225969" w14:textId="77777777" w:rsidR="00C35310" w:rsidRPr="0076238C" w:rsidRDefault="00C35310" w:rsidP="008800F7">
            <w:pPr>
              <w:pStyle w:val="ProductList-OfferingBody"/>
              <w:jc w:val="center"/>
            </w:pPr>
            <w:r>
              <w:t>25%</w:t>
            </w:r>
          </w:p>
        </w:tc>
      </w:tr>
    </w:tbl>
    <w:p w14:paraId="48A20ECD" w14:textId="77777777" w:rsidR="005E5BF5" w:rsidRPr="006938D6" w:rsidRDefault="00B927B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B23EFA7" w14:textId="52A88650" w:rsidR="000F62BF" w:rsidRPr="006938D6" w:rsidRDefault="000F62BF" w:rsidP="000F62BF">
      <w:pPr>
        <w:pStyle w:val="ProductList-Offering2Heading"/>
        <w:tabs>
          <w:tab w:val="clear" w:pos="360"/>
          <w:tab w:val="clear" w:pos="720"/>
          <w:tab w:val="clear" w:pos="1080"/>
        </w:tabs>
        <w:outlineLvl w:val="2"/>
      </w:pPr>
      <w:bookmarkStart w:id="118" w:name="_Toc20728158"/>
      <w:bookmarkStart w:id="119" w:name="AzureCosmosDB"/>
      <w:r w:rsidRPr="006938D6">
        <w:t>Azure Cosmos DB</w:t>
      </w:r>
      <w:bookmarkEnd w:id="112"/>
      <w:bookmarkEnd w:id="118"/>
    </w:p>
    <w:bookmarkEnd w:id="119"/>
    <w:p w14:paraId="4CAD8D11" w14:textId="77777777" w:rsidR="000F62BF" w:rsidRPr="006938D6" w:rsidRDefault="000F62BF" w:rsidP="000F62BF">
      <w:pPr>
        <w:pStyle w:val="ProductList-Body"/>
      </w:pPr>
      <w:r w:rsidRPr="006938D6">
        <w:rPr>
          <w:b/>
          <w:color w:val="00188F"/>
        </w:rPr>
        <w:t>Дополнительные определения</w:t>
      </w:r>
      <w:r w:rsidRPr="006938D6">
        <w:t>:</w:t>
      </w:r>
    </w:p>
    <w:p w14:paraId="0EC8FFE2" w14:textId="77777777" w:rsidR="00DA1806" w:rsidRPr="00EF7CF9" w:rsidRDefault="00DA1806" w:rsidP="00DA1806">
      <w:pPr>
        <w:pStyle w:val="ProductList-Body"/>
      </w:pPr>
      <w:r>
        <w:t>«</w:t>
      </w:r>
      <w:r>
        <w:rPr>
          <w:b/>
          <w:color w:val="00188F"/>
        </w:rPr>
        <w:t>Контейнер</w:t>
      </w:r>
      <w:r>
        <w:t>» — это контейнер элементов данных и единица масштабирования для транзакций и запросов.</w:t>
      </w:r>
    </w:p>
    <w:p w14:paraId="500D2A63" w14:textId="77777777" w:rsidR="00DA1806" w:rsidRPr="00EF7CF9" w:rsidRDefault="00DA1806" w:rsidP="00DA1806">
      <w:pPr>
        <w:pStyle w:val="ProductList-Body"/>
      </w:pPr>
      <w:r>
        <w:t>«</w:t>
      </w:r>
      <w:r>
        <w:rPr>
          <w:b/>
          <w:color w:val="00188F"/>
        </w:rPr>
        <w:t>Потребленные единицы запроса</w:t>
      </w:r>
      <w:r>
        <w:t>» — это суммарное количество Единиц запроса, затраченных всеми запросами, которые обрабатывались Контейнером Azure Cosmos DB в определенную секунду.</w:t>
      </w:r>
    </w:p>
    <w:p w14:paraId="7A08951E" w14:textId="02515D59" w:rsidR="000F62BF" w:rsidRPr="006938D6" w:rsidRDefault="000F62BF" w:rsidP="00DA1806">
      <w:pPr>
        <w:pStyle w:val="ProductList-Body"/>
        <w:spacing w:after="40"/>
      </w:pPr>
      <w:r w:rsidRPr="006938D6">
        <w:t>«</w:t>
      </w:r>
      <w:r w:rsidRPr="006938D6">
        <w:rPr>
          <w:b/>
          <w:color w:val="00188F"/>
        </w:rPr>
        <w:t>Учетные записи базы данных</w:t>
      </w:r>
      <w:r w:rsidRPr="006938D6">
        <w:t>» — это ресурс верхнего уровня модели ресурсов Azure Cosmos DB. Учетная запись базы данных Azure Cosmos DB содержит одну или более баз данных.</w:t>
      </w:r>
    </w:p>
    <w:p w14:paraId="364D9589" w14:textId="7AF2F6C1" w:rsidR="000F62BF" w:rsidRPr="006938D6" w:rsidRDefault="000F62BF" w:rsidP="000F62BF">
      <w:pPr>
        <w:pStyle w:val="ProductList-Body"/>
        <w:spacing w:after="40"/>
      </w:pPr>
      <w:r w:rsidRPr="006938D6">
        <w:t>«</w:t>
      </w:r>
      <w:r w:rsidRPr="006938D6">
        <w:rPr>
          <w:b/>
          <w:color w:val="00188F"/>
        </w:rPr>
        <w:t>Невыполненные запросы</w:t>
      </w:r>
      <w:r w:rsidRPr="006938D6">
        <w:t>» — это запросы, входящие в Общее количество запросов,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61BC1615" w14:textId="77777777" w:rsidR="00FA447D" w:rsidRPr="006938D6" w:rsidRDefault="00FA447D" w:rsidP="00FA447D">
      <w:pPr>
        <w:pStyle w:val="ProductList-Body"/>
        <w:spacing w:after="40"/>
        <w:rPr>
          <w:spacing w:val="-2"/>
        </w:rPr>
      </w:pPr>
      <w:r w:rsidRPr="006938D6">
        <w:rPr>
          <w:spacing w:val="-2"/>
        </w:rPr>
        <w:t>«</w:t>
      </w:r>
      <w:r w:rsidRPr="006938D6">
        <w:rPr>
          <w:b/>
          <w:color w:val="00188F"/>
          <w:spacing w:val="-2"/>
        </w:rPr>
        <w:t>Невыполненные запросы чтения</w:t>
      </w:r>
      <w:r w:rsidRPr="006938D6">
        <w:rPr>
          <w:spacing w:val="-2"/>
        </w:rPr>
        <w:t>» — запросы, которые входят в Общее количество запросов чтения,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62BF" w:rsidRPr="008800F7" w14:paraId="43B8534D" w14:textId="77777777" w:rsidTr="008212DC">
        <w:trPr>
          <w:tblHeader/>
        </w:trPr>
        <w:tc>
          <w:tcPr>
            <w:tcW w:w="5400" w:type="dxa"/>
            <w:shd w:val="clear" w:color="auto" w:fill="0072C6"/>
          </w:tcPr>
          <w:p w14:paraId="596E8980" w14:textId="77777777" w:rsidR="000F62BF" w:rsidRPr="006938D6" w:rsidRDefault="000F62BF" w:rsidP="008212DC">
            <w:pPr>
              <w:pStyle w:val="ProductList-OfferingBody"/>
              <w:rPr>
                <w:color w:val="FFFFFF" w:themeColor="background1"/>
              </w:rPr>
            </w:pPr>
            <w:r w:rsidRPr="006938D6">
              <w:rPr>
                <w:color w:val="FFFFFF" w:themeColor="background1"/>
              </w:rPr>
              <w:t>Операция</w:t>
            </w:r>
          </w:p>
        </w:tc>
        <w:tc>
          <w:tcPr>
            <w:tcW w:w="5400" w:type="dxa"/>
            <w:shd w:val="clear" w:color="auto" w:fill="0072C6"/>
          </w:tcPr>
          <w:p w14:paraId="009DE073" w14:textId="77777777" w:rsidR="000F62BF" w:rsidRPr="006938D6" w:rsidRDefault="000F62BF" w:rsidP="008212DC">
            <w:pPr>
              <w:pStyle w:val="ProductList-OfferingBody"/>
              <w:rPr>
                <w:color w:val="FFFFFF" w:themeColor="background1"/>
              </w:rPr>
            </w:pPr>
            <w:r w:rsidRPr="006938D6">
              <w:rPr>
                <w:color w:val="FFFFFF" w:themeColor="background1"/>
              </w:rPr>
              <w:t>Максимальный верхний предел задержки обработки</w:t>
            </w:r>
          </w:p>
        </w:tc>
      </w:tr>
      <w:tr w:rsidR="000F62BF" w:rsidRPr="008800F7" w14:paraId="39154708" w14:textId="77777777" w:rsidTr="008212DC">
        <w:tc>
          <w:tcPr>
            <w:tcW w:w="5400" w:type="dxa"/>
          </w:tcPr>
          <w:p w14:paraId="11607B4E" w14:textId="77777777" w:rsidR="000F62BF" w:rsidRPr="006938D6" w:rsidRDefault="000F62BF" w:rsidP="008212DC">
            <w:pPr>
              <w:pStyle w:val="ProductList-OfferingBody"/>
            </w:pPr>
            <w:r w:rsidRPr="006938D6">
              <w:t>Все операции с конфигурацией Учетной записи базы данных</w:t>
            </w:r>
          </w:p>
        </w:tc>
        <w:tc>
          <w:tcPr>
            <w:tcW w:w="5400" w:type="dxa"/>
          </w:tcPr>
          <w:p w14:paraId="3D672578" w14:textId="77777777" w:rsidR="000F62BF" w:rsidRPr="006938D6" w:rsidRDefault="000F62BF" w:rsidP="008212DC">
            <w:pPr>
              <w:pStyle w:val="ProductList-OfferingBody"/>
            </w:pPr>
            <w:r w:rsidRPr="006938D6">
              <w:t>2 минуты</w:t>
            </w:r>
          </w:p>
        </w:tc>
      </w:tr>
      <w:tr w:rsidR="000F62BF" w:rsidRPr="008800F7" w14:paraId="6E7DD564" w14:textId="77777777" w:rsidTr="008212DC">
        <w:tc>
          <w:tcPr>
            <w:tcW w:w="5400" w:type="dxa"/>
          </w:tcPr>
          <w:p w14:paraId="0052E0F7" w14:textId="77777777" w:rsidR="000F62BF" w:rsidRPr="006938D6" w:rsidRDefault="000F62BF" w:rsidP="008212DC">
            <w:pPr>
              <w:pStyle w:val="ProductList-OfferingBody"/>
            </w:pPr>
            <w:r w:rsidRPr="006938D6">
              <w:t>Добавить новый Регион</w:t>
            </w:r>
          </w:p>
        </w:tc>
        <w:tc>
          <w:tcPr>
            <w:tcW w:w="5400" w:type="dxa"/>
          </w:tcPr>
          <w:p w14:paraId="068D1C28" w14:textId="77777777" w:rsidR="000F62BF" w:rsidRPr="006938D6" w:rsidRDefault="000F62BF" w:rsidP="008212DC">
            <w:pPr>
              <w:pStyle w:val="ProductList-OfferingBody"/>
              <w:rPr>
                <w:rFonts w:ascii="Calibri" w:eastAsia="Times New Roman" w:hAnsi="Calibri"/>
              </w:rPr>
            </w:pPr>
            <w:r w:rsidRPr="006938D6">
              <w:rPr>
                <w:rFonts w:ascii="Calibri" w:eastAsia="Times New Roman" w:hAnsi="Calibri"/>
              </w:rPr>
              <w:t>60 минут</w:t>
            </w:r>
          </w:p>
        </w:tc>
      </w:tr>
      <w:tr w:rsidR="000F62BF" w:rsidRPr="008800F7" w14:paraId="0C95937F" w14:textId="77777777" w:rsidTr="008212DC">
        <w:tc>
          <w:tcPr>
            <w:tcW w:w="5400" w:type="dxa"/>
          </w:tcPr>
          <w:p w14:paraId="6C7041A4" w14:textId="77777777" w:rsidR="000F62BF" w:rsidRPr="006938D6" w:rsidRDefault="000F62BF" w:rsidP="008212DC">
            <w:pPr>
              <w:pStyle w:val="ProductList-OfferingBody"/>
            </w:pPr>
            <w:r w:rsidRPr="006938D6">
              <w:t>Ручной отказ</w:t>
            </w:r>
          </w:p>
        </w:tc>
        <w:tc>
          <w:tcPr>
            <w:tcW w:w="5400" w:type="dxa"/>
          </w:tcPr>
          <w:p w14:paraId="2993223F" w14:textId="77777777" w:rsidR="000F62BF" w:rsidRPr="006938D6" w:rsidRDefault="000F62BF" w:rsidP="008212DC">
            <w:pPr>
              <w:pStyle w:val="ProductList-OfferingBody"/>
            </w:pPr>
            <w:r w:rsidRPr="006938D6">
              <w:t>5 минут</w:t>
            </w:r>
          </w:p>
        </w:tc>
      </w:tr>
      <w:tr w:rsidR="000F62BF" w:rsidRPr="008800F7" w14:paraId="0488B49A" w14:textId="77777777" w:rsidTr="008212DC">
        <w:tc>
          <w:tcPr>
            <w:tcW w:w="5400" w:type="dxa"/>
          </w:tcPr>
          <w:p w14:paraId="614822FC" w14:textId="77777777" w:rsidR="000F62BF" w:rsidRPr="006938D6" w:rsidRDefault="000F62BF" w:rsidP="008212DC">
            <w:pPr>
              <w:pStyle w:val="ProductList-OfferingBody"/>
            </w:pPr>
            <w:r w:rsidRPr="006938D6">
              <w:t>Операции с ресурсом</w:t>
            </w:r>
          </w:p>
        </w:tc>
        <w:tc>
          <w:tcPr>
            <w:tcW w:w="5400" w:type="dxa"/>
          </w:tcPr>
          <w:p w14:paraId="27731210" w14:textId="77777777" w:rsidR="000F62BF" w:rsidRPr="006938D6" w:rsidRDefault="000F62BF" w:rsidP="008212DC">
            <w:pPr>
              <w:pStyle w:val="ProductList-OfferingBody"/>
              <w:rPr>
                <w:rFonts w:ascii="Calibri" w:eastAsia="Times New Roman" w:hAnsi="Calibri"/>
              </w:rPr>
            </w:pPr>
            <w:r w:rsidRPr="006938D6">
              <w:rPr>
                <w:rFonts w:ascii="Calibri" w:eastAsia="Times New Roman" w:hAnsi="Calibri"/>
              </w:rPr>
              <w:t>5 секунд</w:t>
            </w:r>
          </w:p>
        </w:tc>
      </w:tr>
      <w:tr w:rsidR="000F62BF" w:rsidRPr="008800F7" w14:paraId="34449AE3" w14:textId="77777777" w:rsidTr="008212DC">
        <w:tc>
          <w:tcPr>
            <w:tcW w:w="5400" w:type="dxa"/>
          </w:tcPr>
          <w:p w14:paraId="0B8521AF" w14:textId="77777777" w:rsidR="000F62BF" w:rsidRPr="006938D6" w:rsidRDefault="000F62BF" w:rsidP="008212DC">
            <w:pPr>
              <w:pStyle w:val="ProductList-OfferingBody"/>
            </w:pPr>
            <w:r w:rsidRPr="006938D6">
              <w:t>Операции с носителями</w:t>
            </w:r>
          </w:p>
        </w:tc>
        <w:tc>
          <w:tcPr>
            <w:tcW w:w="5400" w:type="dxa"/>
          </w:tcPr>
          <w:p w14:paraId="0D69F0B9" w14:textId="77777777" w:rsidR="000F62BF" w:rsidRPr="006938D6" w:rsidRDefault="000F62BF" w:rsidP="008212DC">
            <w:pPr>
              <w:pStyle w:val="ProductList-OfferingBody"/>
            </w:pPr>
            <w:r w:rsidRPr="006938D6">
              <w:t>60 секунд</w:t>
            </w:r>
          </w:p>
        </w:tc>
      </w:tr>
    </w:tbl>
    <w:p w14:paraId="1BEB6300" w14:textId="77777777" w:rsidR="00DA1806" w:rsidRPr="00EF7CF9" w:rsidRDefault="00DA1806" w:rsidP="00DA1806">
      <w:pPr>
        <w:spacing w:after="0" w:line="240" w:lineRule="auto"/>
        <w:rPr>
          <w:sz w:val="18"/>
        </w:rPr>
      </w:pPr>
      <w:r>
        <w:rPr>
          <w:sz w:val="18"/>
        </w:rPr>
        <w:t>«</w:t>
      </w:r>
      <w:r>
        <w:rPr>
          <w:b/>
          <w:color w:val="00188F"/>
          <w:sz w:val="18"/>
        </w:rPr>
        <w:t>Подготовленные единицы запроса</w:t>
      </w:r>
      <w:r>
        <w:rPr>
          <w:sz w:val="18"/>
        </w:rPr>
        <w:t xml:space="preserve">» — общее подготовленное количество Единиц запроса для соответствующего Контейнера Azure </w:t>
      </w:r>
      <w:r>
        <w:rPr>
          <w:rStyle w:val="ProductList-BodyChar"/>
        </w:rPr>
        <w:t>Cosmos DB</w:t>
      </w:r>
      <w:r>
        <w:rPr>
          <w:sz w:val="18"/>
        </w:rPr>
        <w:t xml:space="preserve"> за данную секунду.</w:t>
      </w:r>
    </w:p>
    <w:p w14:paraId="3041BD52" w14:textId="77777777" w:rsidR="00DA1806" w:rsidRPr="00EF7CF9" w:rsidRDefault="00DA1806" w:rsidP="00DA1806">
      <w:pPr>
        <w:spacing w:after="0" w:line="240" w:lineRule="auto"/>
        <w:rPr>
          <w:sz w:val="18"/>
        </w:rPr>
      </w:pPr>
      <w:r>
        <w:rPr>
          <w:sz w:val="18"/>
        </w:rPr>
        <w:t>«</w:t>
      </w:r>
      <w:r>
        <w:rPr>
          <w:b/>
          <w:color w:val="00188F"/>
          <w:sz w:val="18"/>
        </w:rPr>
        <w:t>Ограниченные пропускной способностью запросы</w:t>
      </w:r>
      <w:r>
        <w:rPr>
          <w:sz w:val="18"/>
        </w:rPr>
        <w:t>» — это запросы, которые возвращают код состояния 429 от Контейнера Azure Cosmos DB. Этот код означает, что количество Потребленных единиц запроса превысило количество Подготовленных единиц запроса для раздела Контейнера в данную секунду.</w:t>
      </w:r>
    </w:p>
    <w:p w14:paraId="7F027E26" w14:textId="70CC9789" w:rsidR="000F62BF" w:rsidRPr="006938D6" w:rsidRDefault="000F62BF" w:rsidP="00DA1806">
      <w:pPr>
        <w:pStyle w:val="ProductList-Body"/>
      </w:pPr>
      <w:r w:rsidRPr="006938D6">
        <w:t>«</w:t>
      </w:r>
      <w:r w:rsidRPr="006938D6">
        <w:rPr>
          <w:b/>
          <w:color w:val="00188F"/>
        </w:rPr>
        <w:t>Единицы запроса (RU)</w:t>
      </w:r>
      <w:r w:rsidRPr="006938D6">
        <w:t>» — единицы измерения пропускной способности Azure Cosmos</w:t>
      </w:r>
      <w:r w:rsidRPr="006938D6">
        <w:rPr>
          <w:rStyle w:val="ProductList-BodyChar"/>
        </w:rPr>
        <w:t xml:space="preserve"> DB</w:t>
      </w:r>
      <w:r w:rsidRPr="006938D6">
        <w:t>.</w:t>
      </w:r>
    </w:p>
    <w:p w14:paraId="1DAE71B8" w14:textId="77777777" w:rsidR="000F62BF" w:rsidRPr="006938D6" w:rsidRDefault="000F62BF" w:rsidP="000F62BF">
      <w:pPr>
        <w:pStyle w:val="ProductList-Body"/>
        <w:spacing w:after="40"/>
      </w:pPr>
      <w:r w:rsidRPr="006938D6">
        <w:t>«</w:t>
      </w:r>
      <w:r w:rsidRPr="006938D6">
        <w:rPr>
          <w:b/>
          <w:color w:val="00188F"/>
        </w:rPr>
        <w:t>Ресурс</w:t>
      </w:r>
      <w:r w:rsidRPr="006938D6">
        <w:t>» — это группа сущностей с универсальным кодом ресурса (URI), связанная с Учетной записью базы данных.</w:t>
      </w:r>
    </w:p>
    <w:p w14:paraId="484D5844" w14:textId="77777777" w:rsidR="000F62BF" w:rsidRPr="006938D6" w:rsidRDefault="000F62BF" w:rsidP="000F62BF">
      <w:pPr>
        <w:pStyle w:val="ProductList-Body"/>
        <w:spacing w:after="40"/>
      </w:pPr>
      <w:r w:rsidRPr="006938D6">
        <w:t>«</w:t>
      </w:r>
      <w:r w:rsidRPr="006938D6">
        <w:rPr>
          <w:b/>
          <w:color w:val="00188F"/>
        </w:rPr>
        <w:t>Успешные запросы</w:t>
      </w:r>
      <w:r w:rsidRPr="006938D6">
        <w:t>» — Общее количество запросов за вычетом Невыполненных запросов.</w:t>
      </w:r>
    </w:p>
    <w:p w14:paraId="616F4F42" w14:textId="77777777" w:rsidR="00FA447D" w:rsidRPr="006938D6" w:rsidRDefault="00FA447D" w:rsidP="00FA447D">
      <w:pPr>
        <w:pStyle w:val="ProductList-Body"/>
      </w:pPr>
      <w:r w:rsidRPr="006938D6">
        <w:t>«</w:t>
      </w:r>
      <w:r w:rsidRPr="006938D6">
        <w:rPr>
          <w:b/>
          <w:color w:val="00188F"/>
        </w:rPr>
        <w:t>Общее количество запросов чтения</w:t>
      </w:r>
      <w:r w:rsidRPr="006938D6">
        <w:t xml:space="preserve">» — все запросы чтения, включая Ограниченные пропускной способностью запросы и все Невыполненные запросы чтения, в отношении Ресурсов в рамках отрезка времени продолжительностью в один час в рамках определенной подписки Azure на протяжении месяца выставления счетов. </w:t>
      </w:r>
    </w:p>
    <w:p w14:paraId="06407B89" w14:textId="77777777" w:rsidR="00FA447D" w:rsidRPr="006938D6" w:rsidRDefault="00FA447D" w:rsidP="00FA447D">
      <w:pPr>
        <w:pStyle w:val="ProductList-Body"/>
        <w:spacing w:after="40"/>
      </w:pPr>
    </w:p>
    <w:p w14:paraId="72CFE11A" w14:textId="77777777" w:rsidR="00FA447D" w:rsidRPr="006938D6" w:rsidRDefault="00FA447D" w:rsidP="00FA447D">
      <w:pPr>
        <w:pStyle w:val="ProductList-Body"/>
      </w:pPr>
      <w:r w:rsidRPr="006938D6">
        <w:lastRenderedPageBreak/>
        <w:t>«</w:t>
      </w:r>
      <w:r w:rsidRPr="006938D6">
        <w:rPr>
          <w:b/>
          <w:color w:val="00188F"/>
        </w:rPr>
        <w:t>Общее количество запросов</w:t>
      </w:r>
      <w:r w:rsidRPr="006938D6">
        <w:t>» — все запросы, включая Ограниченные пропускной способностью запросы и все Невыполненные запросы, в отношении Ресурсов в рамках отрезка времени продолжительностью в один час в рамках определенной подписки Azure на протяжении месяца выставления счетов.</w:t>
      </w:r>
    </w:p>
    <w:p w14:paraId="2BFB9456" w14:textId="77777777" w:rsidR="00FA447D" w:rsidRPr="006938D6" w:rsidRDefault="00FA447D" w:rsidP="00FA447D">
      <w:pPr>
        <w:pStyle w:val="ProductList-Body"/>
      </w:pPr>
    </w:p>
    <w:p w14:paraId="6D7684AD" w14:textId="77777777" w:rsidR="00FA447D" w:rsidRPr="006938D6" w:rsidRDefault="00FA447D" w:rsidP="00FA447D">
      <w:pPr>
        <w:pStyle w:val="ProductList-Body"/>
      </w:pPr>
      <w:r w:rsidRPr="006938D6">
        <w:rPr>
          <w:b/>
          <w:color w:val="00188F"/>
        </w:rPr>
        <w:t>Соглашение об уровне обслуживания для обеспечения доступности</w:t>
      </w:r>
    </w:p>
    <w:p w14:paraId="76CCCE17" w14:textId="77777777" w:rsidR="00FA447D" w:rsidRPr="006938D6" w:rsidRDefault="00FA447D" w:rsidP="00FA447D">
      <w:pPr>
        <w:pStyle w:val="ProductList-Body"/>
        <w:ind w:left="360"/>
      </w:pPr>
      <w:r w:rsidRPr="006938D6">
        <w:t>«</w:t>
      </w:r>
      <w:r w:rsidRPr="006938D6">
        <w:rPr>
          <w:b/>
          <w:color w:val="0072C6"/>
        </w:rPr>
        <w:t>Частота ошибок чтения</w:t>
      </w:r>
      <w:r w:rsidRPr="006938D6">
        <w:t xml:space="preserve">» — общее число Невыполненных запросов чтения, разделенное на Общее число запросов чтения во всех Ресурсах в конкретной подписке Microsoft Azure за конкретный отрезок времени продолжительностью в один час. Если Общее число запросов чтения за конкретный отрезок времени продолжительностью в один час равняется нулю, Частота ошибок чтения для этого отрезка времени составляет 0 %. </w:t>
      </w:r>
    </w:p>
    <w:p w14:paraId="2A0B4244" w14:textId="77777777" w:rsidR="00FA447D" w:rsidRPr="006938D6" w:rsidRDefault="00FA447D" w:rsidP="00FA447D">
      <w:pPr>
        <w:pStyle w:val="ProductList-Body"/>
        <w:ind w:left="360" w:right="168"/>
      </w:pPr>
      <w:r w:rsidRPr="006938D6">
        <w:t>«</w:t>
      </w:r>
      <w:r w:rsidRPr="006938D6">
        <w:rPr>
          <w:b/>
          <w:color w:val="0072C6"/>
        </w:rPr>
        <w:t>Частота ошибок</w:t>
      </w:r>
      <w:r w:rsidRPr="006938D6">
        <w:t>» — общее количество Невыполненных запросов, разделенное на Общее количество запросов во всех Ресурсах в конкретной подписке на Azure за конкретный отрезок времени продолжительностью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0CF9F290" w14:textId="77777777" w:rsidR="00FA447D" w:rsidRPr="006938D6" w:rsidRDefault="00FA447D" w:rsidP="00FA447D">
      <w:pPr>
        <w:pStyle w:val="ProductList-Body"/>
        <w:ind w:left="360"/>
      </w:pPr>
      <w:r w:rsidRPr="006938D6">
        <w:t>«</w:t>
      </w:r>
      <w:r w:rsidRPr="006938D6">
        <w:rPr>
          <w:b/>
          <w:color w:val="0072C6"/>
        </w:rPr>
        <w:t>Средняя частота ошибок</w:t>
      </w:r>
      <w:r w:rsidRPr="006938D6">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6BDB3934" w14:textId="77777777" w:rsidR="00FA447D" w:rsidRPr="006938D6" w:rsidRDefault="00FA447D" w:rsidP="00FA447D">
      <w:pPr>
        <w:pStyle w:val="ProductList-Body"/>
        <w:ind w:left="360"/>
      </w:pPr>
      <w:r w:rsidRPr="006938D6">
        <w:t>«</w:t>
      </w:r>
      <w:r w:rsidRPr="006938D6">
        <w:rPr>
          <w:b/>
          <w:color w:val="0072C6"/>
        </w:rPr>
        <w:t>Средняя частота ошибок чтения</w:t>
      </w:r>
      <w:r w:rsidRPr="006938D6">
        <w:t xml:space="preserve">» в месяце выставления счета — сумма значений Частоты ошибок чтения для каждого часа в месяце выставления счета, разделенная на общее количество часов в месяце выставления счета. </w:t>
      </w:r>
    </w:p>
    <w:p w14:paraId="542E7740" w14:textId="77777777" w:rsidR="00FA447D" w:rsidRPr="006938D6" w:rsidRDefault="00FA447D" w:rsidP="00FA447D">
      <w:pPr>
        <w:pStyle w:val="ProductList-Body"/>
      </w:pPr>
    </w:p>
    <w:p w14:paraId="4A60D63D" w14:textId="77777777" w:rsidR="008800F7" w:rsidRPr="002B713E" w:rsidRDefault="008800F7" w:rsidP="008800F7">
      <w:pPr>
        <w:pStyle w:val="ProductList-Body"/>
        <w:ind w:left="360"/>
      </w:pPr>
      <w:r>
        <w:rPr>
          <w:b/>
          <w:color w:val="0072C6"/>
        </w:rPr>
        <w:t>Процент доступности в течение месяца</w:t>
      </w:r>
      <w:r w:rsidRPr="00C5334C">
        <w:rPr>
          <w:b/>
          <w:bCs/>
        </w:rPr>
        <w:t>.</w:t>
      </w:r>
      <w:r>
        <w:t xml:space="preserve"> Для службы Azure Cosmos</w:t>
      </w:r>
      <w:r w:rsidRPr="008800F7">
        <w:t xml:space="preserve"> DB</w:t>
      </w:r>
      <w:r>
        <w:t xml:space="preserve">, </w:t>
      </w:r>
      <w:r w:rsidRPr="008800F7">
        <w:t>развернутой с помощью Учетных записей базы данных, ограниченных одним регионом Azure, настроенным с помощью любого из пяти Уровней соответствия, или Учетных записей базы данных, охватывающих несколько регионов, настроенных с помощью любого из четырех нестрогих Уровней соответствия,</w:t>
      </w:r>
      <w:r>
        <w:t xml:space="preserve"> рассчитывается так: из 100 % вычитается Средняя частота ошибок для конкретной подписки Microsoft Azure в месяце выставления счетов. Процент доступности в течение месяца представлен следующей формулой:</w:t>
      </w:r>
    </w:p>
    <w:p w14:paraId="785EE87D" w14:textId="77777777" w:rsidR="00FA447D" w:rsidRPr="006938D6" w:rsidRDefault="00FA447D" w:rsidP="00FA447D">
      <w:pPr>
        <w:pStyle w:val="ProductList-Body"/>
      </w:pPr>
    </w:p>
    <w:p w14:paraId="6C09EE08" w14:textId="77777777" w:rsidR="00FA447D" w:rsidRPr="008800F7" w:rsidRDefault="00FA447D" w:rsidP="00FA447D">
      <w:pPr>
        <w:pStyle w:val="ListParagraph"/>
        <w:rPr>
          <w:sz w:val="18"/>
          <w:szCs w:val="18"/>
        </w:rPr>
      </w:pPr>
      <m:oMathPara>
        <m:oMath>
          <m:r>
            <m:rPr>
              <m:nor/>
            </m:rPr>
            <w:rPr>
              <w:rFonts w:ascii="Cambria Math" w:hAnsi="Cambria Math" w:cs="Tahoma"/>
              <w:i/>
              <w:sz w:val="18"/>
              <w:szCs w:val="18"/>
            </w:rPr>
            <m:t>100 % – Средняя частота ошибок</m:t>
          </m:r>
        </m:oMath>
      </m:oMathPara>
    </w:p>
    <w:p w14:paraId="53FD9507" w14:textId="77777777" w:rsidR="00FA447D" w:rsidRPr="006938D6" w:rsidRDefault="00FA447D" w:rsidP="00FA447D">
      <w:pPr>
        <w:pStyle w:val="ProductList-Body"/>
        <w:keepNext/>
        <w:ind w:left="360"/>
      </w:pPr>
      <w:r w:rsidRPr="006938D6">
        <w:rPr>
          <w:b/>
          <w:color w:val="0072C6"/>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A447D" w:rsidRPr="008800F7" w14:paraId="52B5DCB2" w14:textId="77777777" w:rsidTr="008212DC">
        <w:trPr>
          <w:tblHeader/>
        </w:trPr>
        <w:tc>
          <w:tcPr>
            <w:tcW w:w="5220" w:type="dxa"/>
            <w:shd w:val="clear" w:color="auto" w:fill="0072C6"/>
          </w:tcPr>
          <w:p w14:paraId="424B0B94" w14:textId="77777777" w:rsidR="00FA447D" w:rsidRPr="006938D6" w:rsidRDefault="00FA447D" w:rsidP="008212DC">
            <w:pPr>
              <w:pStyle w:val="ProductList-OfferingBody"/>
              <w:jc w:val="center"/>
              <w:rPr>
                <w:color w:val="FFFFFF" w:themeColor="background1"/>
              </w:rPr>
            </w:pPr>
            <w:r w:rsidRPr="006938D6">
              <w:rPr>
                <w:color w:val="FFFFFF" w:themeColor="background1"/>
              </w:rPr>
              <w:t>Процент доступности в течение месяца</w:t>
            </w:r>
          </w:p>
        </w:tc>
        <w:tc>
          <w:tcPr>
            <w:tcW w:w="5220" w:type="dxa"/>
            <w:shd w:val="clear" w:color="auto" w:fill="0072C6"/>
          </w:tcPr>
          <w:p w14:paraId="54080508" w14:textId="77777777" w:rsidR="00FA447D" w:rsidRPr="006938D6" w:rsidRDefault="00FA447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1338657F" w14:textId="77777777" w:rsidTr="008212DC">
        <w:tc>
          <w:tcPr>
            <w:tcW w:w="5220" w:type="dxa"/>
          </w:tcPr>
          <w:p w14:paraId="25E07BDF" w14:textId="77777777" w:rsidR="00FA447D" w:rsidRPr="006938D6" w:rsidRDefault="00FA447D" w:rsidP="008212DC">
            <w:pPr>
              <w:pStyle w:val="ProductList-OfferingBody"/>
              <w:jc w:val="center"/>
            </w:pPr>
            <w:r w:rsidRPr="006938D6">
              <w:t>&lt; 99,99 %</w:t>
            </w:r>
          </w:p>
        </w:tc>
        <w:tc>
          <w:tcPr>
            <w:tcW w:w="5220" w:type="dxa"/>
          </w:tcPr>
          <w:p w14:paraId="2FFCE05F" w14:textId="77777777" w:rsidR="00FA447D" w:rsidRPr="006938D6" w:rsidRDefault="00FA447D" w:rsidP="008212DC">
            <w:pPr>
              <w:pStyle w:val="ProductList-OfferingBody"/>
              <w:jc w:val="center"/>
            </w:pPr>
            <w:r w:rsidRPr="006938D6">
              <w:t>10%</w:t>
            </w:r>
          </w:p>
        </w:tc>
      </w:tr>
      <w:tr w:rsidR="00FA447D" w:rsidRPr="008800F7" w14:paraId="30D95DBD" w14:textId="77777777" w:rsidTr="008212DC">
        <w:tc>
          <w:tcPr>
            <w:tcW w:w="5220" w:type="dxa"/>
          </w:tcPr>
          <w:p w14:paraId="759A6976" w14:textId="77777777" w:rsidR="00FA447D" w:rsidRPr="006938D6" w:rsidRDefault="00FA447D" w:rsidP="008212DC">
            <w:pPr>
              <w:pStyle w:val="ProductList-OfferingBody"/>
              <w:jc w:val="center"/>
            </w:pPr>
            <w:r w:rsidRPr="006938D6">
              <w:t>&lt; 99 %</w:t>
            </w:r>
          </w:p>
        </w:tc>
        <w:tc>
          <w:tcPr>
            <w:tcW w:w="5220" w:type="dxa"/>
          </w:tcPr>
          <w:p w14:paraId="3FCCDA24" w14:textId="77777777" w:rsidR="00FA447D" w:rsidRPr="006938D6" w:rsidRDefault="00FA447D" w:rsidP="008212DC">
            <w:pPr>
              <w:pStyle w:val="ProductList-OfferingBody"/>
              <w:jc w:val="center"/>
            </w:pPr>
            <w:r w:rsidRPr="006938D6">
              <w:t>25%</w:t>
            </w:r>
          </w:p>
        </w:tc>
      </w:tr>
    </w:tbl>
    <w:p w14:paraId="1DEDDA27" w14:textId="77777777" w:rsidR="00FA447D" w:rsidRPr="006938D6" w:rsidRDefault="00FA447D" w:rsidP="00FA447D">
      <w:pPr>
        <w:pStyle w:val="ProductList-Body"/>
      </w:pPr>
    </w:p>
    <w:p w14:paraId="32AABD1C" w14:textId="77777777" w:rsidR="00DA1806" w:rsidRPr="00EF7CF9" w:rsidRDefault="00DA1806" w:rsidP="00DA1806">
      <w:pPr>
        <w:pStyle w:val="ProductList-Body"/>
        <w:ind w:left="360"/>
      </w:pPr>
      <w:r>
        <w:rPr>
          <w:b/>
          <w:color w:val="0072C6"/>
        </w:rPr>
        <w:t>Процент доступности для чтения в течение месяца</w:t>
      </w:r>
      <w:r w:rsidRPr="00200B8B">
        <w:rPr>
          <w:b/>
        </w:rPr>
        <w:t>.</w:t>
      </w:r>
      <w:r>
        <w:t xml:space="preserve"> Для службы Azure Cosmos DB, развернутой с помощью Учетной записи базы данных, настроенной для охвата двух или более</w:t>
      </w:r>
      <w:r>
        <w:rPr>
          <w:rFonts w:ascii="Segoe UI" w:hAnsi="Segoe UI"/>
          <w:color w:val="505050"/>
          <w:szCs w:val="18"/>
        </w:rPr>
        <w:t xml:space="preserve"> </w:t>
      </w:r>
      <w:r>
        <w:t>регионов, рассчитывается так: из 100 % вычитается Средняя частота ошибок чтения для конкретной подписки Microsoft Azure в месяце выставления счетов. Процент доступности для чтения в течение месяца представлен следующей формулой:</w:t>
      </w:r>
    </w:p>
    <w:p w14:paraId="7404D447" w14:textId="77777777" w:rsidR="00FA447D" w:rsidRPr="006938D6" w:rsidRDefault="00FA447D" w:rsidP="00FA447D">
      <w:pPr>
        <w:pStyle w:val="ProductList-Body"/>
        <w:ind w:left="360"/>
      </w:pPr>
    </w:p>
    <w:p w14:paraId="7850AD16" w14:textId="77777777" w:rsidR="00FA447D" w:rsidRPr="008800F7" w:rsidRDefault="00FA447D" w:rsidP="00FA447D">
      <w:pPr>
        <w:pStyle w:val="ListParagraph"/>
        <w:jc w:val="center"/>
        <w:rPr>
          <w:sz w:val="18"/>
          <w:szCs w:val="18"/>
        </w:rPr>
      </w:pPr>
      <w:r w:rsidRPr="006938D6">
        <w:rPr>
          <w:rFonts w:ascii="Cambria Math" w:hAnsi="Cambria Math" w:cs="Tahoma"/>
          <w:i/>
          <w:sz w:val="18"/>
          <w:szCs w:val="18"/>
        </w:rPr>
        <w:t>100 % – Средняя частота ошибок чтения</w:t>
      </w:r>
    </w:p>
    <w:p w14:paraId="4A0D2A97" w14:textId="77777777" w:rsidR="00FA447D" w:rsidRPr="006938D6" w:rsidRDefault="00FA447D" w:rsidP="00FA447D">
      <w:pPr>
        <w:pStyle w:val="ProductList-Body"/>
        <w:keepNext/>
        <w:ind w:left="360"/>
      </w:pPr>
      <w:r w:rsidRPr="006938D6">
        <w:rPr>
          <w:b/>
          <w:color w:val="0072C6"/>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A447D" w:rsidRPr="008800F7" w14:paraId="6970FE37" w14:textId="77777777" w:rsidTr="008212DC">
        <w:trPr>
          <w:tblHeader/>
        </w:trPr>
        <w:tc>
          <w:tcPr>
            <w:tcW w:w="5220" w:type="dxa"/>
            <w:shd w:val="clear" w:color="auto" w:fill="0072C6"/>
          </w:tcPr>
          <w:p w14:paraId="7627B799" w14:textId="77777777" w:rsidR="00FA447D" w:rsidRPr="006938D6" w:rsidRDefault="00FA447D" w:rsidP="008212DC">
            <w:pPr>
              <w:pStyle w:val="ProductList-OfferingBody"/>
              <w:jc w:val="center"/>
              <w:rPr>
                <w:color w:val="FFFFFF" w:themeColor="background1"/>
              </w:rPr>
            </w:pPr>
            <w:r w:rsidRPr="006938D6">
              <w:rPr>
                <w:color w:val="FFFFFF" w:themeColor="background1"/>
              </w:rPr>
              <w:t>Процент доступности для чтения в течение месяца</w:t>
            </w:r>
          </w:p>
        </w:tc>
        <w:tc>
          <w:tcPr>
            <w:tcW w:w="5220" w:type="dxa"/>
            <w:shd w:val="clear" w:color="auto" w:fill="0072C6"/>
          </w:tcPr>
          <w:p w14:paraId="6CBB5321" w14:textId="77777777" w:rsidR="00FA447D" w:rsidRPr="006938D6" w:rsidRDefault="00FA447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1B69A274" w14:textId="77777777" w:rsidTr="008212DC">
        <w:tc>
          <w:tcPr>
            <w:tcW w:w="5220" w:type="dxa"/>
          </w:tcPr>
          <w:p w14:paraId="2ED56D1B" w14:textId="77777777" w:rsidR="00FA447D" w:rsidRPr="006938D6" w:rsidRDefault="00FA447D" w:rsidP="008212DC">
            <w:pPr>
              <w:pStyle w:val="ProductList-OfferingBody"/>
              <w:jc w:val="center"/>
            </w:pPr>
            <w:r w:rsidRPr="006938D6">
              <w:t>&lt; 99,999 %</w:t>
            </w:r>
          </w:p>
        </w:tc>
        <w:tc>
          <w:tcPr>
            <w:tcW w:w="5220" w:type="dxa"/>
          </w:tcPr>
          <w:p w14:paraId="4CC77894" w14:textId="77777777" w:rsidR="00FA447D" w:rsidRPr="006938D6" w:rsidRDefault="00FA447D" w:rsidP="008212DC">
            <w:pPr>
              <w:pStyle w:val="ProductList-OfferingBody"/>
              <w:jc w:val="center"/>
            </w:pPr>
            <w:r w:rsidRPr="006938D6">
              <w:t>10%</w:t>
            </w:r>
          </w:p>
        </w:tc>
      </w:tr>
      <w:tr w:rsidR="00FA447D" w:rsidRPr="008800F7" w14:paraId="32035955" w14:textId="77777777" w:rsidTr="008212DC">
        <w:tc>
          <w:tcPr>
            <w:tcW w:w="5220" w:type="dxa"/>
          </w:tcPr>
          <w:p w14:paraId="3E8A0A11" w14:textId="77777777" w:rsidR="00FA447D" w:rsidRPr="006938D6" w:rsidRDefault="00FA447D" w:rsidP="008212DC">
            <w:pPr>
              <w:pStyle w:val="ProductList-OfferingBody"/>
              <w:jc w:val="center"/>
            </w:pPr>
            <w:r w:rsidRPr="006938D6">
              <w:t>&lt; 99 %</w:t>
            </w:r>
          </w:p>
        </w:tc>
        <w:tc>
          <w:tcPr>
            <w:tcW w:w="5220" w:type="dxa"/>
          </w:tcPr>
          <w:p w14:paraId="50B1046B" w14:textId="77777777" w:rsidR="00FA447D" w:rsidRPr="006938D6" w:rsidRDefault="00FA447D" w:rsidP="008212DC">
            <w:pPr>
              <w:pStyle w:val="ProductList-OfferingBody"/>
              <w:jc w:val="center"/>
            </w:pPr>
            <w:r w:rsidRPr="006938D6">
              <w:t>25%</w:t>
            </w:r>
          </w:p>
        </w:tc>
      </w:tr>
    </w:tbl>
    <w:p w14:paraId="45968978" w14:textId="77777777" w:rsidR="000F62BF" w:rsidRPr="006938D6" w:rsidRDefault="000F62BF" w:rsidP="000F62BF">
      <w:pPr>
        <w:pStyle w:val="ProductList-Body"/>
      </w:pPr>
    </w:p>
    <w:p w14:paraId="750D450C" w14:textId="77777777" w:rsidR="008800F7" w:rsidRPr="002B713E" w:rsidRDefault="008800F7" w:rsidP="008800F7">
      <w:pPr>
        <w:pStyle w:val="ProductList-Body"/>
        <w:ind w:left="360"/>
      </w:pPr>
      <w:r>
        <w:rPr>
          <w:b/>
          <w:color w:val="0072C6"/>
        </w:rPr>
        <w:t>Процент доступности нескольких расположений для записи в течение месяца</w:t>
      </w:r>
      <w:r w:rsidRPr="00C5334C">
        <w:rPr>
          <w:b/>
          <w:bCs/>
        </w:rPr>
        <w:t>.</w:t>
      </w:r>
      <w:r>
        <w:rPr>
          <w:b/>
          <w:color w:val="00188F"/>
        </w:rPr>
        <w:t xml:space="preserve"> </w:t>
      </w:r>
      <w:r>
        <w:t>Для службы Azure Cosmos DB, развернутой с помощью Учетных записей базы данных, настроенных для охвата нескольких регионов Azure с несколькими расположениями для записи, рассчитывается так: из 100 % вычитается Средняя частота ошибок для конкретной подписки Microsoft Azure в месяце выставления счетов. Процент доступности в течение месяца представлен следующей формулой:</w:t>
      </w:r>
    </w:p>
    <w:p w14:paraId="191ED566" w14:textId="77777777" w:rsidR="008800F7" w:rsidRPr="002B713E" w:rsidRDefault="008800F7" w:rsidP="008800F7">
      <w:pPr>
        <w:pStyle w:val="ProductList-Body"/>
        <w:ind w:left="360"/>
      </w:pPr>
    </w:p>
    <w:p w14:paraId="4EED5D3B" w14:textId="77777777" w:rsidR="008800F7" w:rsidRPr="008800F7" w:rsidRDefault="008800F7" w:rsidP="008800F7">
      <w:pPr>
        <w:pStyle w:val="ListParagraph"/>
        <w:jc w:val="center"/>
        <w:rPr>
          <w:sz w:val="18"/>
          <w:szCs w:val="18"/>
        </w:rPr>
      </w:pPr>
      <w:r>
        <w:rPr>
          <w:rFonts w:ascii="Cambria Math" w:hAnsi="Cambria Math" w:cs="Tahoma"/>
          <w:i/>
          <w:sz w:val="18"/>
          <w:szCs w:val="18"/>
        </w:rPr>
        <w:t>Процент времени работоспособности за месяц = 100 % – Средняя частота ошибок</w:t>
      </w:r>
    </w:p>
    <w:p w14:paraId="031E7C99" w14:textId="77777777" w:rsidR="008800F7" w:rsidRPr="002B713E" w:rsidRDefault="008800F7" w:rsidP="008800F7">
      <w:pPr>
        <w:pStyle w:val="ProductList-Body"/>
        <w:keepNext/>
        <w:ind w:left="360"/>
      </w:pPr>
      <w:r>
        <w:rPr>
          <w:b/>
          <w:color w:val="0072C6"/>
        </w:rPr>
        <w:t>Компенсация за обслуживание</w:t>
      </w:r>
      <w:r w:rsidRPr="00C5334C">
        <w:rPr>
          <w:b/>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800F7" w:rsidRPr="008800F7" w14:paraId="2B3C1C42" w14:textId="77777777" w:rsidTr="008800F7">
        <w:trPr>
          <w:tblHeader/>
        </w:trPr>
        <w:tc>
          <w:tcPr>
            <w:tcW w:w="5220" w:type="dxa"/>
            <w:shd w:val="clear" w:color="auto" w:fill="0072C6"/>
          </w:tcPr>
          <w:p w14:paraId="439EBD18" w14:textId="77777777" w:rsidR="008800F7" w:rsidRPr="00EF7CF9" w:rsidRDefault="008800F7" w:rsidP="008800F7">
            <w:pPr>
              <w:pStyle w:val="ProductList-OfferingBody"/>
              <w:jc w:val="center"/>
              <w:rPr>
                <w:color w:val="FFFFFF" w:themeColor="background1"/>
              </w:rPr>
            </w:pPr>
            <w:r>
              <w:rPr>
                <w:color w:val="FFFFFF" w:themeColor="background1"/>
              </w:rPr>
              <w:t>Процент доступности нескольких расположений для записи в</w:t>
            </w:r>
            <w:r>
              <w:rPr>
                <w:color w:val="FFFFFF" w:themeColor="background1"/>
                <w:lang w:val="en-US"/>
              </w:rPr>
              <w:t> </w:t>
            </w:r>
            <w:r>
              <w:rPr>
                <w:color w:val="FFFFFF" w:themeColor="background1"/>
              </w:rPr>
              <w:t>течение месяца</w:t>
            </w:r>
          </w:p>
        </w:tc>
        <w:tc>
          <w:tcPr>
            <w:tcW w:w="5220" w:type="dxa"/>
            <w:shd w:val="clear" w:color="auto" w:fill="0072C6"/>
          </w:tcPr>
          <w:p w14:paraId="3BC90E73" w14:textId="77777777" w:rsidR="008800F7" w:rsidRPr="00EF7CF9" w:rsidRDefault="008800F7" w:rsidP="008800F7">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678B4C1E" w14:textId="77777777" w:rsidTr="008800F7">
        <w:tc>
          <w:tcPr>
            <w:tcW w:w="5220" w:type="dxa"/>
          </w:tcPr>
          <w:p w14:paraId="3C14D895" w14:textId="77777777" w:rsidR="008800F7" w:rsidRPr="00EF7CF9" w:rsidRDefault="008800F7" w:rsidP="008800F7">
            <w:pPr>
              <w:pStyle w:val="ProductList-OfferingBody"/>
              <w:jc w:val="center"/>
            </w:pPr>
            <w:r>
              <w:t>&lt; 99,999 %</w:t>
            </w:r>
          </w:p>
        </w:tc>
        <w:tc>
          <w:tcPr>
            <w:tcW w:w="5220" w:type="dxa"/>
          </w:tcPr>
          <w:p w14:paraId="06C5A659" w14:textId="77777777" w:rsidR="008800F7" w:rsidRPr="00EF7CF9" w:rsidRDefault="008800F7" w:rsidP="008800F7">
            <w:pPr>
              <w:pStyle w:val="ProductList-OfferingBody"/>
              <w:jc w:val="center"/>
            </w:pPr>
            <w:r>
              <w:t>10 %</w:t>
            </w:r>
          </w:p>
        </w:tc>
      </w:tr>
      <w:tr w:rsidR="008800F7" w:rsidRPr="008800F7" w14:paraId="499BCB03" w14:textId="77777777" w:rsidTr="008800F7">
        <w:tc>
          <w:tcPr>
            <w:tcW w:w="5220" w:type="dxa"/>
          </w:tcPr>
          <w:p w14:paraId="65F4060B" w14:textId="77777777" w:rsidR="008800F7" w:rsidRPr="00EF7CF9" w:rsidRDefault="008800F7" w:rsidP="008800F7">
            <w:pPr>
              <w:pStyle w:val="ProductList-OfferingBody"/>
              <w:jc w:val="center"/>
            </w:pPr>
            <w:r>
              <w:t>&lt; 99 %</w:t>
            </w:r>
          </w:p>
        </w:tc>
        <w:tc>
          <w:tcPr>
            <w:tcW w:w="5220" w:type="dxa"/>
          </w:tcPr>
          <w:p w14:paraId="5D98CA75" w14:textId="77777777" w:rsidR="008800F7" w:rsidRPr="00EF7CF9" w:rsidRDefault="008800F7" w:rsidP="008800F7">
            <w:pPr>
              <w:pStyle w:val="ProductList-OfferingBody"/>
              <w:jc w:val="center"/>
            </w:pPr>
            <w:r>
              <w:t>25 %</w:t>
            </w:r>
          </w:p>
        </w:tc>
      </w:tr>
    </w:tbl>
    <w:p w14:paraId="78C80A21" w14:textId="77777777" w:rsidR="008800F7" w:rsidRPr="002B713E" w:rsidRDefault="008800F7" w:rsidP="008800F7">
      <w:pPr>
        <w:pStyle w:val="ProductList-Body"/>
      </w:pPr>
    </w:p>
    <w:p w14:paraId="2D397E3D" w14:textId="77777777" w:rsidR="008800F7" w:rsidRPr="002B713E" w:rsidRDefault="008800F7" w:rsidP="001C1EF5">
      <w:pPr>
        <w:pStyle w:val="ProductList-Body"/>
        <w:keepNext/>
        <w:tabs>
          <w:tab w:val="clear" w:pos="360"/>
        </w:tabs>
      </w:pPr>
      <w:r>
        <w:rPr>
          <w:b/>
          <w:color w:val="00188F"/>
        </w:rPr>
        <w:lastRenderedPageBreak/>
        <w:t>SLA в отношении пропускной способности</w:t>
      </w:r>
    </w:p>
    <w:p w14:paraId="569A1C95" w14:textId="77777777" w:rsidR="00DA1806" w:rsidRPr="00EF7CF9" w:rsidRDefault="00DA1806" w:rsidP="00DA1806">
      <w:pPr>
        <w:pStyle w:val="ProductList-Body"/>
        <w:ind w:left="360"/>
      </w:pPr>
      <w:r>
        <w:t>«</w:t>
      </w:r>
      <w:r>
        <w:rPr>
          <w:b/>
          <w:color w:val="0072C6"/>
        </w:rPr>
        <w:t>Невыполненные из-за недостаточной пропускной способности запросы</w:t>
      </w:r>
      <w:r>
        <w:t>» — это ограниченные пропускной способностью запросы, которые привели к возникновению Кода ошибки, прежде чем количество Потребленных единиц запроса превысило количество Подготовленных единиц запроса для раздела Коллекции в данную секунду.</w:t>
      </w:r>
    </w:p>
    <w:p w14:paraId="4F4A5F55" w14:textId="26684EFB" w:rsidR="000F62BF" w:rsidRPr="006938D6" w:rsidRDefault="000F62BF" w:rsidP="008800F7">
      <w:pPr>
        <w:pStyle w:val="ProductList-Body"/>
        <w:ind w:left="360"/>
      </w:pPr>
      <w:r w:rsidRPr="006938D6">
        <w:t>«</w:t>
      </w:r>
      <w:r w:rsidRPr="006938D6">
        <w:rPr>
          <w:b/>
          <w:color w:val="0072C6"/>
        </w:rPr>
        <w:t>Частота ошибок</w:t>
      </w:r>
      <w:r w:rsidRPr="006938D6">
        <w:t>» — общее количество Невыполненных из-за недостаточной пропускной способности запросов, разделенное на Общее количество запросов во всех Ресурсах в конкретной подписке на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73380E67" w14:textId="77777777" w:rsidR="000F62BF" w:rsidRPr="006938D6" w:rsidRDefault="000F62BF" w:rsidP="000F62BF">
      <w:pPr>
        <w:pStyle w:val="ProductList-Body"/>
        <w:ind w:left="360"/>
      </w:pPr>
      <w:r w:rsidRPr="006938D6">
        <w:t>«</w:t>
      </w:r>
      <w:r w:rsidRPr="006938D6">
        <w:rPr>
          <w:b/>
          <w:color w:val="0072C6"/>
        </w:rPr>
        <w:t>Средняя частота ошибок</w:t>
      </w:r>
      <w:r w:rsidRPr="006938D6">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488D6D0B" w14:textId="77777777" w:rsidR="000F62BF" w:rsidRPr="006938D6" w:rsidRDefault="000F62BF" w:rsidP="000F62BF">
      <w:pPr>
        <w:pStyle w:val="ProductList-Body"/>
        <w:ind w:left="360"/>
      </w:pPr>
    </w:p>
    <w:p w14:paraId="749D20ED" w14:textId="77777777" w:rsidR="000F62BF" w:rsidRPr="006938D6" w:rsidRDefault="000F62BF" w:rsidP="000F62BF">
      <w:pPr>
        <w:pStyle w:val="ProductList-Body"/>
        <w:ind w:left="360"/>
      </w:pPr>
      <w:r w:rsidRPr="006938D6">
        <w:t>«</w:t>
      </w:r>
      <w:r w:rsidRPr="006938D6">
        <w:rPr>
          <w:b/>
          <w:color w:val="0072C6"/>
        </w:rPr>
        <w:t>Процент пропускной способности за месяц</w:t>
      </w:r>
      <w:r w:rsidRPr="006938D6">
        <w:t>» для Службы Azure Cosmos</w:t>
      </w:r>
      <w:r w:rsidRPr="006938D6">
        <w:rPr>
          <w:rStyle w:val="ProductList-BodyChar"/>
        </w:rPr>
        <w:t xml:space="preserve"> DB</w:t>
      </w:r>
      <w:r w:rsidRPr="006938D6">
        <w:t xml:space="preserve"> рассчитывается так: из 100 % вычитается Средняя частота ошибок для конкретной подписки Microsoft Azure в месяце выставления счетов. Процент пропускной способности за месяц представлен следующей формулой:</w:t>
      </w:r>
    </w:p>
    <w:p w14:paraId="4B050D72" w14:textId="77777777" w:rsidR="000F62BF" w:rsidRPr="006938D6" w:rsidRDefault="000F62BF" w:rsidP="000F62BF">
      <w:pPr>
        <w:pStyle w:val="ProductList-Body"/>
        <w:ind w:left="360"/>
      </w:pPr>
    </w:p>
    <w:p w14:paraId="1BE1B73E" w14:textId="77777777" w:rsidR="000F62BF" w:rsidRPr="006938D6" w:rsidRDefault="000F62BF" w:rsidP="000F62BF">
      <w:pPr>
        <w:pStyle w:val="ProductList-Body"/>
      </w:pPr>
      <m:oMathPara>
        <m:oMath>
          <m:r>
            <m:rPr>
              <m:nor/>
            </m:rPr>
            <w:rPr>
              <w:rFonts w:ascii="Cambria Math" w:hAnsi="Cambria Math" w:cs="Tahoma"/>
              <w:i/>
              <w:szCs w:val="18"/>
            </w:rPr>
            <m:t>100 % – Средняя частота ошибок</m:t>
          </m:r>
        </m:oMath>
      </m:oMathPara>
    </w:p>
    <w:p w14:paraId="05DAA0ED" w14:textId="77777777" w:rsidR="00DA1806" w:rsidRPr="00EF7CF9" w:rsidRDefault="00DA1806" w:rsidP="00DA1806">
      <w:pPr>
        <w:pStyle w:val="ProductList-Body"/>
        <w:keepNext/>
        <w:ind w:left="360"/>
        <w:rPr>
          <w:color w:val="0072C6"/>
        </w:rPr>
      </w:pPr>
      <w:r>
        <w:rPr>
          <w:b/>
          <w:color w:val="0072C6"/>
        </w:rPr>
        <w:t>Компенсация за обслуживание</w:t>
      </w:r>
      <w:r w:rsidRPr="00200B8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A1806" w:rsidRPr="00B44CF9" w14:paraId="18AB792D" w14:textId="77777777" w:rsidTr="005D1E01">
        <w:trPr>
          <w:tblHeader/>
        </w:trPr>
        <w:tc>
          <w:tcPr>
            <w:tcW w:w="5220" w:type="dxa"/>
            <w:shd w:val="clear" w:color="auto" w:fill="0072C6"/>
          </w:tcPr>
          <w:p w14:paraId="2F5C6091" w14:textId="77777777" w:rsidR="00DA1806" w:rsidRPr="00EF7CF9" w:rsidRDefault="00DA1806" w:rsidP="005D1E01">
            <w:pPr>
              <w:pStyle w:val="ProductList-OfferingBody"/>
              <w:jc w:val="center"/>
              <w:rPr>
                <w:color w:val="FFFFFF" w:themeColor="background1"/>
              </w:rPr>
            </w:pPr>
            <w:r>
              <w:rPr>
                <w:color w:val="FFFFFF" w:themeColor="background1"/>
              </w:rPr>
              <w:t>Процент пропускной способности за месяц</w:t>
            </w:r>
          </w:p>
        </w:tc>
        <w:tc>
          <w:tcPr>
            <w:tcW w:w="5220" w:type="dxa"/>
            <w:shd w:val="clear" w:color="auto" w:fill="0072C6"/>
          </w:tcPr>
          <w:p w14:paraId="05F1648F" w14:textId="77777777" w:rsidR="00DA1806" w:rsidRPr="00EF7CF9" w:rsidRDefault="00DA1806" w:rsidP="005D1E01">
            <w:pPr>
              <w:pStyle w:val="ProductList-OfferingBody"/>
              <w:jc w:val="center"/>
              <w:rPr>
                <w:color w:val="FFFFFF" w:themeColor="background1"/>
              </w:rPr>
            </w:pPr>
            <w:r>
              <w:rPr>
                <w:color w:val="FFFFFF" w:themeColor="background1"/>
              </w:rPr>
              <w:t>Компенсация за обслуживание</w:t>
            </w:r>
          </w:p>
        </w:tc>
      </w:tr>
      <w:tr w:rsidR="00DA1806" w:rsidRPr="00B44CF9" w14:paraId="4F0258DE" w14:textId="77777777" w:rsidTr="005D1E01">
        <w:tc>
          <w:tcPr>
            <w:tcW w:w="5220" w:type="dxa"/>
          </w:tcPr>
          <w:p w14:paraId="055461CF" w14:textId="77777777" w:rsidR="00DA1806" w:rsidRPr="00EF7CF9" w:rsidRDefault="00DA1806" w:rsidP="005D1E01">
            <w:pPr>
              <w:pStyle w:val="ProductList-OfferingBody"/>
              <w:jc w:val="center"/>
            </w:pPr>
            <w:r>
              <w:t>&lt; 99,99 %</w:t>
            </w:r>
          </w:p>
        </w:tc>
        <w:tc>
          <w:tcPr>
            <w:tcW w:w="5220" w:type="dxa"/>
          </w:tcPr>
          <w:p w14:paraId="1138E6FE" w14:textId="77777777" w:rsidR="00DA1806" w:rsidRPr="00EF7CF9" w:rsidRDefault="00DA1806" w:rsidP="005D1E01">
            <w:pPr>
              <w:pStyle w:val="ProductList-OfferingBody"/>
              <w:jc w:val="center"/>
            </w:pPr>
            <w:r>
              <w:t>10%</w:t>
            </w:r>
          </w:p>
        </w:tc>
      </w:tr>
      <w:tr w:rsidR="00DA1806" w:rsidRPr="00B44CF9" w14:paraId="4BA8979D" w14:textId="77777777" w:rsidTr="005D1E01">
        <w:tc>
          <w:tcPr>
            <w:tcW w:w="5220" w:type="dxa"/>
          </w:tcPr>
          <w:p w14:paraId="28181823" w14:textId="77777777" w:rsidR="00DA1806" w:rsidRPr="00EF7CF9" w:rsidRDefault="00DA1806" w:rsidP="005D1E01">
            <w:pPr>
              <w:pStyle w:val="ProductList-OfferingBody"/>
              <w:jc w:val="center"/>
            </w:pPr>
            <w:r>
              <w:t>&lt; 99 %</w:t>
            </w:r>
          </w:p>
        </w:tc>
        <w:tc>
          <w:tcPr>
            <w:tcW w:w="5220" w:type="dxa"/>
          </w:tcPr>
          <w:p w14:paraId="3F62C83D" w14:textId="77777777" w:rsidR="00DA1806" w:rsidRPr="00EF7CF9" w:rsidRDefault="00DA1806" w:rsidP="005D1E01">
            <w:pPr>
              <w:pStyle w:val="ProductList-OfferingBody"/>
              <w:jc w:val="center"/>
            </w:pPr>
            <w:r>
              <w:t>25%</w:t>
            </w:r>
          </w:p>
        </w:tc>
      </w:tr>
    </w:tbl>
    <w:p w14:paraId="1DCD3881" w14:textId="77777777" w:rsidR="00DA1806" w:rsidRPr="00EF7CF9" w:rsidRDefault="00DA1806" w:rsidP="00DA1806">
      <w:pPr>
        <w:pStyle w:val="ProductList-Body"/>
      </w:pPr>
    </w:p>
    <w:p w14:paraId="64FD77DD" w14:textId="77777777" w:rsidR="00DA1806" w:rsidRPr="00EF7CF9" w:rsidRDefault="00DA1806" w:rsidP="00DA1806">
      <w:pPr>
        <w:pStyle w:val="ProductList-Body"/>
        <w:tabs>
          <w:tab w:val="clear" w:pos="360"/>
        </w:tabs>
        <w:rPr>
          <w:b/>
          <w:color w:val="00188F"/>
        </w:rPr>
      </w:pPr>
      <w:r>
        <w:rPr>
          <w:b/>
          <w:color w:val="00188F"/>
        </w:rPr>
        <w:t>SLA в отношении соответствия</w:t>
      </w:r>
    </w:p>
    <w:p w14:paraId="6AEC52AB" w14:textId="77777777" w:rsidR="00DA1806" w:rsidRPr="00EF7CF9" w:rsidRDefault="00DA1806" w:rsidP="00DA1806">
      <w:pPr>
        <w:pStyle w:val="ProductList-Body"/>
        <w:ind w:left="360"/>
      </w:pPr>
      <w:r>
        <w:t>«</w:t>
      </w:r>
      <w:r>
        <w:rPr>
          <w:b/>
          <w:color w:val="0072C6"/>
        </w:rPr>
        <w:t>K</w:t>
      </w:r>
      <w:r>
        <w:t>» — число версий определенного элемента данных, считывания которого отстают от записи.</w:t>
      </w:r>
    </w:p>
    <w:p w14:paraId="49A0EF0A" w14:textId="3C848410" w:rsidR="000F62BF" w:rsidRPr="006938D6" w:rsidRDefault="000F62BF" w:rsidP="00DA1806">
      <w:pPr>
        <w:pStyle w:val="ProductList-Body"/>
        <w:ind w:left="360"/>
      </w:pPr>
      <w:r w:rsidRPr="006938D6">
        <w:t>«</w:t>
      </w:r>
      <w:r w:rsidRPr="006938D6">
        <w:rPr>
          <w:b/>
          <w:color w:val="0072C6"/>
        </w:rPr>
        <w:t>T</w:t>
      </w:r>
      <w:r w:rsidRPr="006938D6">
        <w:t>» — это заданный интервал времени.</w:t>
      </w:r>
    </w:p>
    <w:p w14:paraId="3DFF3264" w14:textId="256413FF" w:rsidR="000F62BF" w:rsidRPr="006938D6" w:rsidRDefault="000F62BF" w:rsidP="000F62BF">
      <w:pPr>
        <w:pStyle w:val="ProductList-Body"/>
        <w:ind w:left="360"/>
      </w:pPr>
      <w:r w:rsidRPr="006938D6">
        <w:t>«</w:t>
      </w:r>
      <w:r w:rsidRPr="006938D6">
        <w:rPr>
          <w:b/>
          <w:color w:val="0072C6"/>
        </w:rPr>
        <w:t>Уровень соответствия</w:t>
      </w:r>
      <w:r w:rsidRPr="006938D6">
        <w:t xml:space="preserve">» — </w:t>
      </w:r>
      <w:r w:rsidR="008800F7">
        <w:t>это настройка для определенного запроса на считывание, обеспечивающая выполнение гарантий в отношении соответствия. В следующей таблице представлены гарантии, связанные с Уровнями соответствия. Обратите внимание, что уровни «Сеанс», «Ограниченное устаревание», «Соответствующий префикс» и «Возможное соответствие» относятся к «нестрогим».</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8800F7" w14:paraId="3F2F61FC" w14:textId="77777777" w:rsidTr="008212DC">
        <w:trPr>
          <w:tblHeader/>
        </w:trPr>
        <w:tc>
          <w:tcPr>
            <w:tcW w:w="5220" w:type="dxa"/>
            <w:shd w:val="clear" w:color="auto" w:fill="0072C6"/>
          </w:tcPr>
          <w:p w14:paraId="023D056B" w14:textId="77777777" w:rsidR="000F62BF" w:rsidRPr="006938D6" w:rsidRDefault="000F62BF" w:rsidP="008212DC">
            <w:pPr>
              <w:pStyle w:val="ProductList-OfferingBody"/>
              <w:rPr>
                <w:color w:val="FFFFFF" w:themeColor="background1"/>
                <w:szCs w:val="18"/>
              </w:rPr>
            </w:pPr>
            <w:r w:rsidRPr="006938D6">
              <w:rPr>
                <w:color w:val="FFFFFF" w:themeColor="background1"/>
                <w:szCs w:val="18"/>
              </w:rPr>
              <w:t>Уровень соответствия</w:t>
            </w:r>
          </w:p>
        </w:tc>
        <w:tc>
          <w:tcPr>
            <w:tcW w:w="5220" w:type="dxa"/>
            <w:shd w:val="clear" w:color="auto" w:fill="0072C6"/>
          </w:tcPr>
          <w:p w14:paraId="7A057A3D" w14:textId="77777777" w:rsidR="000F62BF" w:rsidRPr="006938D6" w:rsidRDefault="000F62BF" w:rsidP="008212DC">
            <w:pPr>
              <w:pStyle w:val="ProductList-OfferingBody"/>
              <w:rPr>
                <w:color w:val="FFFFFF" w:themeColor="background1"/>
                <w:szCs w:val="18"/>
              </w:rPr>
            </w:pPr>
            <w:r w:rsidRPr="006938D6">
              <w:rPr>
                <w:color w:val="FFFFFF" w:themeColor="background1"/>
                <w:szCs w:val="18"/>
              </w:rPr>
              <w:t>Гарантии соответствия</w:t>
            </w:r>
          </w:p>
        </w:tc>
      </w:tr>
      <w:tr w:rsidR="000F62BF" w:rsidRPr="008800F7" w14:paraId="4E95F8B2" w14:textId="77777777" w:rsidTr="008212DC">
        <w:tc>
          <w:tcPr>
            <w:tcW w:w="5220" w:type="dxa"/>
          </w:tcPr>
          <w:p w14:paraId="17CED9A4" w14:textId="77777777" w:rsidR="000F62BF" w:rsidRPr="006938D6" w:rsidRDefault="000F62BF" w:rsidP="008212DC">
            <w:pPr>
              <w:pStyle w:val="ProductList-OfferingBody"/>
              <w:rPr>
                <w:szCs w:val="18"/>
              </w:rPr>
            </w:pPr>
            <w:r w:rsidRPr="006938D6">
              <w:rPr>
                <w:szCs w:val="18"/>
              </w:rPr>
              <w:t>Строгие</w:t>
            </w:r>
          </w:p>
        </w:tc>
        <w:tc>
          <w:tcPr>
            <w:tcW w:w="5220" w:type="dxa"/>
          </w:tcPr>
          <w:p w14:paraId="75801AED" w14:textId="22C88DB4" w:rsidR="000F62BF" w:rsidRPr="006938D6" w:rsidRDefault="00FA447D" w:rsidP="008212DC">
            <w:pPr>
              <w:pStyle w:val="ProductList-OfferingBody"/>
              <w:rPr>
                <w:szCs w:val="18"/>
              </w:rPr>
            </w:pPr>
            <w:r w:rsidRPr="006938D6">
              <w:t>Возможность преобразования к линейному виду</w:t>
            </w:r>
          </w:p>
        </w:tc>
      </w:tr>
      <w:tr w:rsidR="000F62BF" w:rsidRPr="008800F7" w14:paraId="47D0BAAA" w14:textId="77777777" w:rsidTr="008212DC">
        <w:tc>
          <w:tcPr>
            <w:tcW w:w="5220" w:type="dxa"/>
          </w:tcPr>
          <w:p w14:paraId="6A72B594" w14:textId="77777777" w:rsidR="000F62BF" w:rsidRPr="006938D6" w:rsidRDefault="000F62BF" w:rsidP="008212DC">
            <w:pPr>
              <w:pStyle w:val="ProductList-OfferingBody"/>
              <w:rPr>
                <w:szCs w:val="18"/>
              </w:rPr>
            </w:pPr>
            <w:r w:rsidRPr="006938D6">
              <w:rPr>
                <w:szCs w:val="18"/>
              </w:rPr>
              <w:t>Сеансы</w:t>
            </w:r>
          </w:p>
        </w:tc>
        <w:tc>
          <w:tcPr>
            <w:tcW w:w="5220" w:type="dxa"/>
          </w:tcPr>
          <w:p w14:paraId="4DACE4B4" w14:textId="77777777" w:rsidR="000F62BF" w:rsidRPr="006938D6" w:rsidRDefault="000F62BF" w:rsidP="008212DC">
            <w:pPr>
              <w:pStyle w:val="ProductList-OfferingBody"/>
              <w:rPr>
                <w:szCs w:val="18"/>
              </w:rPr>
            </w:pPr>
            <w:r w:rsidRPr="006938D6">
              <w:rPr>
                <w:rFonts w:ascii="Calibri" w:eastAsia="Times New Roman" w:hAnsi="Calibri"/>
                <w:szCs w:val="18"/>
              </w:rPr>
              <w:t>Считывание собственной записи (в пределах региона записи)</w:t>
            </w:r>
          </w:p>
          <w:p w14:paraId="7CCEA37B" w14:textId="77777777" w:rsidR="000F62BF" w:rsidRPr="006938D6" w:rsidRDefault="000F62BF" w:rsidP="008212DC">
            <w:pPr>
              <w:pStyle w:val="ProductList-Body"/>
              <w:rPr>
                <w:szCs w:val="18"/>
              </w:rPr>
            </w:pPr>
            <w:r w:rsidRPr="006938D6">
              <w:rPr>
                <w:szCs w:val="18"/>
              </w:rPr>
              <w:t>Монотонное считывание</w:t>
            </w:r>
          </w:p>
          <w:p w14:paraId="1E629A93" w14:textId="77777777" w:rsidR="000F62BF" w:rsidRPr="006938D6" w:rsidRDefault="000F62BF" w:rsidP="008212DC">
            <w:pPr>
              <w:pStyle w:val="ProductList-Body"/>
              <w:rPr>
                <w:szCs w:val="18"/>
              </w:rPr>
            </w:pPr>
            <w:r w:rsidRPr="006938D6">
              <w:rPr>
                <w:szCs w:val="18"/>
              </w:rPr>
              <w:t>Соответствующий префикс</w:t>
            </w:r>
          </w:p>
        </w:tc>
      </w:tr>
      <w:tr w:rsidR="000F62BF" w:rsidRPr="008800F7" w14:paraId="4F79D6A3" w14:textId="77777777" w:rsidTr="008212DC">
        <w:tc>
          <w:tcPr>
            <w:tcW w:w="5220" w:type="dxa"/>
          </w:tcPr>
          <w:p w14:paraId="2D95ED9E" w14:textId="77777777" w:rsidR="000F62BF" w:rsidRPr="006938D6" w:rsidRDefault="000F62BF" w:rsidP="008212DC">
            <w:pPr>
              <w:pStyle w:val="ProductList-OfferingBody"/>
              <w:rPr>
                <w:szCs w:val="18"/>
              </w:rPr>
            </w:pPr>
            <w:r w:rsidRPr="006938D6">
              <w:rPr>
                <w:szCs w:val="18"/>
              </w:rPr>
              <w:t>Ограниченное устаревание</w:t>
            </w:r>
          </w:p>
        </w:tc>
        <w:tc>
          <w:tcPr>
            <w:tcW w:w="5220" w:type="dxa"/>
          </w:tcPr>
          <w:p w14:paraId="6BC9826A" w14:textId="77777777" w:rsidR="000F62BF" w:rsidRPr="006938D6" w:rsidRDefault="000F62BF" w:rsidP="008212DC">
            <w:pPr>
              <w:pStyle w:val="ProductList-OfferingBody"/>
              <w:rPr>
                <w:szCs w:val="18"/>
              </w:rPr>
            </w:pPr>
            <w:r w:rsidRPr="006938D6">
              <w:rPr>
                <w:rFonts w:ascii="Calibri" w:eastAsia="Times New Roman" w:hAnsi="Calibri"/>
                <w:szCs w:val="18"/>
              </w:rPr>
              <w:t>Считывание собственной записи (в пределах региона записи)</w:t>
            </w:r>
          </w:p>
          <w:p w14:paraId="2C9D094E" w14:textId="77777777" w:rsidR="000F62BF" w:rsidRPr="006938D6" w:rsidRDefault="000F62BF" w:rsidP="008212DC">
            <w:pPr>
              <w:pStyle w:val="ProductList-Body"/>
              <w:rPr>
                <w:szCs w:val="18"/>
              </w:rPr>
            </w:pPr>
            <w:r w:rsidRPr="006938D6">
              <w:rPr>
                <w:szCs w:val="18"/>
              </w:rPr>
              <w:t>Монотонное считывание (в пределах региона)</w:t>
            </w:r>
          </w:p>
          <w:p w14:paraId="1F7AC549" w14:textId="77777777" w:rsidR="000F62BF" w:rsidRPr="006938D6" w:rsidRDefault="000F62BF" w:rsidP="008212DC">
            <w:pPr>
              <w:pStyle w:val="ProductList-OfferingBody"/>
              <w:rPr>
                <w:szCs w:val="18"/>
              </w:rPr>
            </w:pPr>
            <w:r w:rsidRPr="006938D6">
              <w:rPr>
                <w:szCs w:val="18"/>
              </w:rPr>
              <w:t>Соответствующий префикс</w:t>
            </w:r>
          </w:p>
          <w:p w14:paraId="43EF5417" w14:textId="77777777" w:rsidR="000F62BF" w:rsidRPr="006938D6" w:rsidRDefault="000F62BF" w:rsidP="008212DC">
            <w:pPr>
              <w:pStyle w:val="ProductList-Body"/>
              <w:rPr>
                <w:szCs w:val="18"/>
              </w:rPr>
            </w:pPr>
            <w:r w:rsidRPr="006938D6">
              <w:rPr>
                <w:szCs w:val="18"/>
              </w:rPr>
              <w:t>Граница устаревания &lt; K, T</w:t>
            </w:r>
          </w:p>
        </w:tc>
      </w:tr>
      <w:tr w:rsidR="000F62BF" w:rsidRPr="008800F7" w14:paraId="1B0E4E04" w14:textId="77777777" w:rsidTr="008212DC">
        <w:tc>
          <w:tcPr>
            <w:tcW w:w="5220" w:type="dxa"/>
          </w:tcPr>
          <w:p w14:paraId="102C14B8" w14:textId="77777777" w:rsidR="000F62BF" w:rsidRPr="006938D6" w:rsidRDefault="000F62BF" w:rsidP="008212DC">
            <w:pPr>
              <w:pStyle w:val="ProductList-OfferingBody"/>
              <w:rPr>
                <w:szCs w:val="18"/>
              </w:rPr>
            </w:pPr>
            <w:r w:rsidRPr="006938D6">
              <w:rPr>
                <w:szCs w:val="18"/>
              </w:rPr>
              <w:t>Соответствующий префикс</w:t>
            </w:r>
          </w:p>
        </w:tc>
        <w:tc>
          <w:tcPr>
            <w:tcW w:w="5220" w:type="dxa"/>
          </w:tcPr>
          <w:p w14:paraId="062380BC" w14:textId="77777777" w:rsidR="000F62BF" w:rsidRPr="006938D6" w:rsidRDefault="000F62BF" w:rsidP="008212DC">
            <w:pPr>
              <w:pStyle w:val="ProductList-OfferingBody"/>
              <w:rPr>
                <w:rFonts w:ascii="Calibri" w:eastAsia="Times New Roman" w:hAnsi="Calibri"/>
                <w:szCs w:val="18"/>
              </w:rPr>
            </w:pPr>
            <w:r w:rsidRPr="006938D6">
              <w:rPr>
                <w:rFonts w:ascii="Calibri" w:eastAsia="Times New Roman" w:hAnsi="Calibri"/>
                <w:szCs w:val="18"/>
              </w:rPr>
              <w:t>Соответствующий префикс</w:t>
            </w:r>
          </w:p>
        </w:tc>
      </w:tr>
      <w:tr w:rsidR="000F62BF" w:rsidRPr="008800F7" w14:paraId="42D38A69" w14:textId="77777777" w:rsidTr="008212DC">
        <w:tc>
          <w:tcPr>
            <w:tcW w:w="5220" w:type="dxa"/>
          </w:tcPr>
          <w:p w14:paraId="0ED3BF41" w14:textId="77777777" w:rsidR="000F62BF" w:rsidRPr="006938D6" w:rsidRDefault="000F62BF" w:rsidP="008212DC">
            <w:pPr>
              <w:pStyle w:val="ProductList-OfferingBody"/>
              <w:rPr>
                <w:szCs w:val="18"/>
              </w:rPr>
            </w:pPr>
            <w:r w:rsidRPr="006938D6">
              <w:rPr>
                <w:szCs w:val="18"/>
              </w:rPr>
              <w:t>Окончат.</w:t>
            </w:r>
          </w:p>
        </w:tc>
        <w:tc>
          <w:tcPr>
            <w:tcW w:w="5220" w:type="dxa"/>
          </w:tcPr>
          <w:p w14:paraId="6C5CE53F" w14:textId="77777777" w:rsidR="000F62BF" w:rsidRPr="006938D6" w:rsidRDefault="000F62BF" w:rsidP="008212DC">
            <w:pPr>
              <w:pStyle w:val="ProductList-OfferingBody"/>
              <w:rPr>
                <w:szCs w:val="18"/>
              </w:rPr>
            </w:pPr>
            <w:r w:rsidRPr="006938D6">
              <w:rPr>
                <w:szCs w:val="18"/>
              </w:rPr>
              <w:t>Окончат.</w:t>
            </w:r>
          </w:p>
        </w:tc>
      </w:tr>
    </w:tbl>
    <w:p w14:paraId="4871C6F8" w14:textId="77777777" w:rsidR="000F62BF" w:rsidRPr="006938D6" w:rsidRDefault="000F62BF" w:rsidP="000F62BF">
      <w:pPr>
        <w:pStyle w:val="ProductList-Body"/>
        <w:ind w:left="360"/>
      </w:pPr>
      <w:r w:rsidRPr="006938D6">
        <w:t>«</w:t>
      </w:r>
      <w:r w:rsidRPr="006938D6">
        <w:rPr>
          <w:b/>
          <w:color w:val="0072C6"/>
        </w:rPr>
        <w:t>Частота нарушений соответствия</w:t>
      </w:r>
      <w:r w:rsidRPr="006938D6">
        <w:t>» — это количество успешных запросов, которые не могли быть обработаны при выполнении гарантий в отношении соответствия, установленных для выбранного Уровня соответствия, разделенное на общее количество запросов по всем ресурсам в заданной подписке Azure в течение заданного часового интервала. Если Общее число запросов за конкретный часовой интервал равняется нулю, Частота нарушений соответствия для этого отрезка времени составляет 0 %.</w:t>
      </w:r>
    </w:p>
    <w:p w14:paraId="4FEAF65A" w14:textId="77777777" w:rsidR="000F62BF" w:rsidRPr="006938D6" w:rsidRDefault="000F62BF" w:rsidP="000F62BF">
      <w:pPr>
        <w:pStyle w:val="ProductList-Body"/>
        <w:ind w:left="360"/>
      </w:pPr>
      <w:r w:rsidRPr="006938D6">
        <w:t>«</w:t>
      </w:r>
      <w:r w:rsidRPr="006938D6">
        <w:rPr>
          <w:b/>
          <w:color w:val="0072C6"/>
        </w:rPr>
        <w:t>Средняя частота нарушений соответствия</w:t>
      </w:r>
      <w:r w:rsidRPr="006938D6">
        <w:t>» в месяце выставления счета — это сумма значений Частоты нарушений соответствия для каждого часа в месяце выставления счета, разделенная на общее число часов в месяце выставления счета.</w:t>
      </w:r>
    </w:p>
    <w:p w14:paraId="03F9C7DF" w14:textId="77777777" w:rsidR="000F62BF" w:rsidRPr="006938D6" w:rsidRDefault="000F62BF" w:rsidP="000F62BF">
      <w:pPr>
        <w:pStyle w:val="ProductList-Body"/>
        <w:ind w:left="360"/>
      </w:pPr>
    </w:p>
    <w:p w14:paraId="20755C14" w14:textId="77777777" w:rsidR="000F62BF" w:rsidRPr="006938D6" w:rsidRDefault="000F62BF" w:rsidP="000F62BF">
      <w:pPr>
        <w:pStyle w:val="ProductList-Body"/>
        <w:ind w:left="360"/>
      </w:pPr>
      <w:r w:rsidRPr="006938D6">
        <w:t>«</w:t>
      </w:r>
      <w:r w:rsidRPr="006938D6">
        <w:rPr>
          <w:b/>
          <w:color w:val="0072C6"/>
        </w:rPr>
        <w:t>Процент получения соответствия за месяц</w:t>
      </w:r>
      <w:r w:rsidRPr="006938D6">
        <w:t>» для Службы Azure Cosmos</w:t>
      </w:r>
      <w:r w:rsidRPr="006938D6">
        <w:rPr>
          <w:rStyle w:val="ProductList-BodyChar"/>
        </w:rPr>
        <w:t xml:space="preserve"> DB</w:t>
      </w:r>
      <w:r w:rsidRPr="006938D6">
        <w:t xml:space="preserve"> рассчитывается так: из 100 % вычитается Средняя частота нарушений соответствия для конкретной подписки Microsoft Azure в месяце выставления счетов. </w:t>
      </w:r>
    </w:p>
    <w:p w14:paraId="515A293B" w14:textId="77777777" w:rsidR="000F62BF" w:rsidRPr="006938D6" w:rsidRDefault="000F62BF" w:rsidP="000F62BF">
      <w:pPr>
        <w:pStyle w:val="ProductList-Body"/>
        <w:ind w:left="360"/>
      </w:pPr>
    </w:p>
    <w:p w14:paraId="33F1133D" w14:textId="77777777" w:rsidR="00FA447D" w:rsidRPr="006938D6" w:rsidRDefault="00FA447D" w:rsidP="00FA447D">
      <w:pPr>
        <w:pStyle w:val="ProductList-Body"/>
        <w:ind w:left="360"/>
      </w:pPr>
      <w:r w:rsidRPr="006938D6">
        <w:rPr>
          <w:b/>
          <w:color w:val="0072C6"/>
        </w:rPr>
        <w:t>Процент соответствия за месяц</w:t>
      </w:r>
      <w:r w:rsidRPr="006938D6">
        <w:t>: Для Службы Azure Cosmos</w:t>
      </w:r>
      <w:r w:rsidRPr="006938D6">
        <w:rPr>
          <w:rStyle w:val="ProductList-BodyChar"/>
        </w:rPr>
        <w:t xml:space="preserve"> DB</w:t>
      </w:r>
      <w:r w:rsidRPr="006938D6">
        <w:t xml:space="preserve"> рассчитывается так: из 100 % вычитается Средняя частота нарушений соответствия для конкретной подписки Microsoft Azure в месяце выставления счетов. Процент пропускной способности за месяц представлен следующей формулой:</w:t>
      </w:r>
    </w:p>
    <w:p w14:paraId="328CDEBF" w14:textId="77777777" w:rsidR="000F62BF" w:rsidRPr="006938D6" w:rsidRDefault="000F62BF" w:rsidP="000F62BF">
      <w:pPr>
        <w:pStyle w:val="ProductList-Body"/>
      </w:pPr>
    </w:p>
    <w:p w14:paraId="614A21B2" w14:textId="77777777" w:rsidR="000F62BF" w:rsidRPr="008800F7" w:rsidRDefault="000F62BF" w:rsidP="000F62BF">
      <w:pPr>
        <w:pStyle w:val="ListParagraph"/>
        <w:rPr>
          <w:sz w:val="18"/>
          <w:szCs w:val="18"/>
        </w:rPr>
      </w:pPr>
      <m:oMathPara>
        <m:oMath>
          <m:r>
            <m:rPr>
              <m:nor/>
            </m:rPr>
            <w:rPr>
              <w:rFonts w:ascii="Cambria Math" w:hAnsi="Cambria Math" w:cs="Tahoma"/>
              <w:i/>
              <w:sz w:val="18"/>
              <w:szCs w:val="18"/>
            </w:rPr>
            <m:t>100 % – Средняя частота нарушений соответствия</m:t>
          </m:r>
        </m:oMath>
      </m:oMathPara>
    </w:p>
    <w:p w14:paraId="3FA9E812" w14:textId="77777777" w:rsidR="00DA1806" w:rsidRPr="00EF7CF9" w:rsidRDefault="00DA1806" w:rsidP="001C1EF5">
      <w:pPr>
        <w:pStyle w:val="ProductList-Body"/>
        <w:keepNext/>
        <w:ind w:left="360"/>
        <w:rPr>
          <w:color w:val="0072C6"/>
        </w:rPr>
      </w:pPr>
      <w:r>
        <w:rPr>
          <w:b/>
          <w:color w:val="0072C6"/>
        </w:rPr>
        <w:lastRenderedPageBreak/>
        <w:t>Компенсация за обслуживание</w:t>
      </w:r>
      <w:r w:rsidRPr="00200B8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A1806" w:rsidRPr="00B44CF9" w14:paraId="236C3DF1" w14:textId="77777777" w:rsidTr="005D1E01">
        <w:trPr>
          <w:tblHeader/>
        </w:trPr>
        <w:tc>
          <w:tcPr>
            <w:tcW w:w="5220" w:type="dxa"/>
            <w:shd w:val="clear" w:color="auto" w:fill="0072C6"/>
          </w:tcPr>
          <w:p w14:paraId="7438DCC4" w14:textId="77777777" w:rsidR="00DA1806" w:rsidRPr="00EF7CF9" w:rsidRDefault="00DA1806" w:rsidP="001C1EF5">
            <w:pPr>
              <w:pStyle w:val="ProductList-OfferingBody"/>
              <w:keepNext/>
              <w:jc w:val="center"/>
              <w:rPr>
                <w:color w:val="FFFFFF" w:themeColor="background1"/>
              </w:rPr>
            </w:pPr>
            <w:r>
              <w:rPr>
                <w:color w:val="FFFFFF" w:themeColor="background1"/>
              </w:rPr>
              <w:t>Процент получения соответствия</w:t>
            </w:r>
          </w:p>
        </w:tc>
        <w:tc>
          <w:tcPr>
            <w:tcW w:w="5220" w:type="dxa"/>
            <w:shd w:val="clear" w:color="auto" w:fill="0072C6"/>
          </w:tcPr>
          <w:p w14:paraId="447A506D" w14:textId="77777777" w:rsidR="00DA1806" w:rsidRPr="00EF7CF9" w:rsidRDefault="00DA1806" w:rsidP="001C1EF5">
            <w:pPr>
              <w:pStyle w:val="ProductList-OfferingBody"/>
              <w:keepNext/>
              <w:jc w:val="center"/>
              <w:rPr>
                <w:color w:val="FFFFFF" w:themeColor="background1"/>
              </w:rPr>
            </w:pPr>
            <w:r>
              <w:rPr>
                <w:color w:val="FFFFFF" w:themeColor="background1"/>
              </w:rPr>
              <w:t>Компенсация за обслуживание</w:t>
            </w:r>
          </w:p>
        </w:tc>
      </w:tr>
      <w:tr w:rsidR="00DA1806" w:rsidRPr="00B44CF9" w14:paraId="6033B4BB" w14:textId="77777777" w:rsidTr="005D1E01">
        <w:tc>
          <w:tcPr>
            <w:tcW w:w="5220" w:type="dxa"/>
          </w:tcPr>
          <w:p w14:paraId="0A90FFF3" w14:textId="77777777" w:rsidR="00DA1806" w:rsidRPr="00EF7CF9" w:rsidRDefault="00DA1806" w:rsidP="001C1EF5">
            <w:pPr>
              <w:pStyle w:val="ProductList-OfferingBody"/>
              <w:keepNext/>
              <w:jc w:val="center"/>
            </w:pPr>
            <w:r>
              <w:t>&lt; 99,99 %</w:t>
            </w:r>
          </w:p>
        </w:tc>
        <w:tc>
          <w:tcPr>
            <w:tcW w:w="5220" w:type="dxa"/>
          </w:tcPr>
          <w:p w14:paraId="77B7C5FF" w14:textId="77777777" w:rsidR="00DA1806" w:rsidRPr="00EF7CF9" w:rsidRDefault="00DA1806" w:rsidP="001C1EF5">
            <w:pPr>
              <w:pStyle w:val="ProductList-OfferingBody"/>
              <w:keepNext/>
              <w:jc w:val="center"/>
            </w:pPr>
            <w:r>
              <w:t>10%</w:t>
            </w:r>
          </w:p>
        </w:tc>
      </w:tr>
      <w:tr w:rsidR="00DA1806" w:rsidRPr="00B44CF9" w14:paraId="2C813718" w14:textId="77777777" w:rsidTr="005D1E01">
        <w:tc>
          <w:tcPr>
            <w:tcW w:w="5220" w:type="dxa"/>
          </w:tcPr>
          <w:p w14:paraId="3AA955C2" w14:textId="77777777" w:rsidR="00DA1806" w:rsidRPr="00EF7CF9" w:rsidRDefault="00DA1806" w:rsidP="005D1E01">
            <w:pPr>
              <w:pStyle w:val="ProductList-OfferingBody"/>
              <w:jc w:val="center"/>
            </w:pPr>
            <w:r>
              <w:t>&lt; 99 %</w:t>
            </w:r>
          </w:p>
        </w:tc>
        <w:tc>
          <w:tcPr>
            <w:tcW w:w="5220" w:type="dxa"/>
          </w:tcPr>
          <w:p w14:paraId="0D4BB591" w14:textId="77777777" w:rsidR="00DA1806" w:rsidRPr="00EF7CF9" w:rsidRDefault="00DA1806" w:rsidP="005D1E01">
            <w:pPr>
              <w:pStyle w:val="ProductList-OfferingBody"/>
              <w:jc w:val="center"/>
            </w:pPr>
            <w:r>
              <w:t>25%</w:t>
            </w:r>
          </w:p>
        </w:tc>
      </w:tr>
    </w:tbl>
    <w:p w14:paraId="742B6F21" w14:textId="77777777" w:rsidR="00DA1806" w:rsidRPr="00EF7CF9" w:rsidRDefault="00DA1806" w:rsidP="00DA1806">
      <w:pPr>
        <w:pStyle w:val="ProductList-Body"/>
      </w:pPr>
    </w:p>
    <w:p w14:paraId="415335E8" w14:textId="77777777" w:rsidR="00DA1806" w:rsidRPr="00EF7CF9" w:rsidRDefault="00DA1806" w:rsidP="00DA1806">
      <w:pPr>
        <w:pStyle w:val="ProductList-Body"/>
        <w:tabs>
          <w:tab w:val="clear" w:pos="360"/>
        </w:tabs>
        <w:rPr>
          <w:b/>
          <w:color w:val="00188F"/>
        </w:rPr>
      </w:pPr>
      <w:r>
        <w:rPr>
          <w:b/>
          <w:color w:val="00188F"/>
        </w:rPr>
        <w:t>SLA в отношении задержки</w:t>
      </w:r>
    </w:p>
    <w:p w14:paraId="3047D4EE" w14:textId="77777777" w:rsidR="00DA1806" w:rsidRPr="00EF7CF9" w:rsidRDefault="00DA1806" w:rsidP="00DA1806">
      <w:pPr>
        <w:pStyle w:val="ProductList-Body"/>
        <w:ind w:left="360"/>
      </w:pPr>
      <w:r>
        <w:t>«</w:t>
      </w:r>
      <w:r>
        <w:rPr>
          <w:b/>
          <w:color w:val="0072C6"/>
        </w:rPr>
        <w:t>Приложение</w:t>
      </w:r>
      <w:r>
        <w:t xml:space="preserve">» — это приложение Azure Cosmos </w:t>
      </w:r>
      <w:r>
        <w:rPr>
          <w:rStyle w:val="ProductList-BodyChar"/>
        </w:rPr>
        <w:t>DB</w:t>
      </w:r>
      <w:r>
        <w:t xml:space="preserve">, развернутое в локальном регионе Azure с активированной ускоренной сетью и использующее клиент SDK Azure Cosmos </w:t>
      </w:r>
      <w:r>
        <w:rPr>
          <w:rStyle w:val="ProductList-BodyChar"/>
        </w:rPr>
        <w:t>DB</w:t>
      </w:r>
      <w:r>
        <w:t>, настроенный с прямым подключением TCP к данной подписке Microsoft Azure в месяце выставления счета.</w:t>
      </w:r>
    </w:p>
    <w:p w14:paraId="4EC08B85" w14:textId="77777777" w:rsidR="00DA1806" w:rsidRDefault="00DA1806" w:rsidP="00DA1806">
      <w:pPr>
        <w:pStyle w:val="ProductList-Body"/>
        <w:ind w:left="360"/>
      </w:pPr>
      <w:r>
        <w:t>«</w:t>
      </w:r>
      <w:r>
        <w:rPr>
          <w:b/>
          <w:color w:val="0072C6"/>
        </w:rPr>
        <w:t>N</w:t>
      </w:r>
      <w:r>
        <w:t>» — это количество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4BB55E15" w14:textId="77777777" w:rsidR="00DA1806" w:rsidRPr="00EF7CF9" w:rsidRDefault="00DA1806" w:rsidP="00DA1806">
      <w:pPr>
        <w:pStyle w:val="ProductList-Body"/>
        <w:ind w:left="360"/>
      </w:pPr>
      <w:r>
        <w:t>«</w:t>
      </w:r>
      <w:r>
        <w:rPr>
          <w:b/>
          <w:color w:val="0072C6"/>
        </w:rPr>
        <w:t>S</w:t>
      </w:r>
      <w:r>
        <w:t>» — это множество сортированных по задержке в порядке возрастания значений времени обработки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07E733A2" w14:textId="77777777" w:rsidR="00DA1806" w:rsidRDefault="00DA1806" w:rsidP="00DA1806">
      <w:pPr>
        <w:pStyle w:val="ListParagraph"/>
        <w:spacing w:after="0" w:line="240" w:lineRule="auto"/>
        <w:ind w:left="360"/>
        <w:rPr>
          <w:sz w:val="18"/>
        </w:rPr>
      </w:pPr>
      <w:r>
        <w:rPr>
          <w:rStyle w:val="ProductList-BodyChar"/>
        </w:rPr>
        <w:t>«</w:t>
      </w:r>
      <w:r>
        <w:rPr>
          <w:rStyle w:val="ProductList-BodyChar"/>
          <w:b/>
          <w:color w:val="0072C6"/>
        </w:rPr>
        <w:t>Порядковое место</w:t>
      </w:r>
      <w:r>
        <w:rPr>
          <w:rStyle w:val="ProductList-BodyChar"/>
        </w:rPr>
        <w:t>» — это 99-й процентиль, вычисленный с использованием метода ближайших соседей по следующей формуле</w:t>
      </w:r>
      <w:r>
        <w:rPr>
          <w:sz w:val="18"/>
          <w:szCs w:val="18"/>
        </w:rPr>
        <w:t>:</w:t>
      </w:r>
    </w:p>
    <w:p w14:paraId="4BB485D3" w14:textId="77777777" w:rsidR="00DA1806" w:rsidRPr="00B32E8E" w:rsidRDefault="00DA1806" w:rsidP="00DA1806">
      <w:pPr>
        <w:pStyle w:val="ListParagraph"/>
        <w:spacing w:after="0" w:line="240" w:lineRule="auto"/>
        <w:ind w:left="360"/>
        <w:rPr>
          <w:rFonts w:eastAsiaTheme="minorEastAsia"/>
          <w:sz w:val="18"/>
        </w:rPr>
      </w:pPr>
    </w:p>
    <w:p w14:paraId="677EBD6D" w14:textId="77777777" w:rsidR="00DA1806" w:rsidRPr="00EF7CF9" w:rsidRDefault="00DA1806" w:rsidP="00DA1806">
      <w:pPr>
        <w:pStyle w:val="ListParagraph"/>
        <w:ind w:left="360"/>
        <w:rPr>
          <w:rFonts w:ascii="Cambria Math" w:hAnsi="Cambria Math" w:cs="Tahoma"/>
          <w:i/>
          <w:sz w:val="12"/>
          <w:szCs w:val="12"/>
        </w:rPr>
      </w:pPr>
      <m:oMathPara>
        <m:oMath>
          <m:r>
            <m:rPr>
              <m:nor/>
            </m:rPr>
            <w:rPr>
              <w:rFonts w:ascii="Cambria Math" w:hAnsi="Cambria Math" w:cs="Tahoma"/>
              <w:i/>
              <w:sz w:val="18"/>
              <w:szCs w:val="18"/>
            </w:rPr>
            <m:t>Порядковое место</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0435ED45" w14:textId="77777777" w:rsidR="00DA1806" w:rsidRPr="00EF7CF9" w:rsidRDefault="00DA1806" w:rsidP="00DA1806">
      <w:pPr>
        <w:pStyle w:val="ProductList-Body"/>
        <w:ind w:left="360"/>
      </w:pPr>
      <w:r>
        <w:t>«</w:t>
      </w:r>
      <w:r>
        <w:rPr>
          <w:b/>
          <w:color w:val="0072C6"/>
        </w:rPr>
        <w:t>Задержка P99</w:t>
      </w:r>
      <w:r>
        <w:t>» — это значение в порядковом месте S.</w:t>
      </w:r>
    </w:p>
    <w:p w14:paraId="23DC2E69" w14:textId="77777777" w:rsidR="00DA1806" w:rsidRPr="00EF7CF9" w:rsidRDefault="00DA1806" w:rsidP="00DA1806">
      <w:pPr>
        <w:pStyle w:val="ProductList-Body"/>
        <w:ind w:left="360"/>
      </w:pPr>
      <w:r>
        <w:t>«</w:t>
      </w:r>
      <w:r>
        <w:rPr>
          <w:b/>
          <w:color w:val="0072C6"/>
        </w:rPr>
        <w:t>Часы избыточной задержки</w:t>
      </w:r>
      <w:r>
        <w:t>» — это совокупное количество часовых интервалов, в течение которых Успешные запросы, отправленные Приложением, имели значение Задержки P99 не менее 10 мс для считывания элементов данных и 15 мс для записи элементов данных. Если число Успешных запросов за конкретный часовой интервал равняется нулю, Часы избыточной задержки для этого интервала также равны нулю.</w:t>
      </w:r>
    </w:p>
    <w:p w14:paraId="50ED2A6A" w14:textId="77777777" w:rsidR="00DA1806" w:rsidRDefault="00DA1806" w:rsidP="00DA1806">
      <w:pPr>
        <w:pStyle w:val="ProductList-Body"/>
        <w:ind w:left="360"/>
      </w:pPr>
      <w:r>
        <w:t>«</w:t>
      </w:r>
      <w:r>
        <w:rPr>
          <w:b/>
          <w:color w:val="0072C6"/>
        </w:rPr>
        <w:t>Средняя частота избыточной задержки</w:t>
      </w:r>
      <w:r>
        <w:t>» в месяце выставления счета — это сумма Часов избыточной задержки, разделенная на общее число часов в месяце выставления счета.</w:t>
      </w:r>
    </w:p>
    <w:p w14:paraId="44DDBC5E" w14:textId="77777777" w:rsidR="008800F7" w:rsidRPr="002B713E" w:rsidRDefault="008800F7" w:rsidP="008800F7">
      <w:pPr>
        <w:pStyle w:val="ProductList-Body"/>
        <w:ind w:left="360"/>
      </w:pPr>
    </w:p>
    <w:p w14:paraId="09904189" w14:textId="28380D0C" w:rsidR="008800F7" w:rsidRPr="002B713E" w:rsidRDefault="008800F7" w:rsidP="008800F7">
      <w:pPr>
        <w:pStyle w:val="ProductList-Body"/>
        <w:ind w:left="360"/>
      </w:pPr>
      <w:r w:rsidRPr="006938D6">
        <w:t>«</w:t>
      </w:r>
      <w:r>
        <w:rPr>
          <w:b/>
          <w:color w:val="0072C6"/>
        </w:rPr>
        <w:t>Процент получения задержки P99 за месяц</w:t>
      </w:r>
      <w:r w:rsidRPr="006938D6">
        <w:t>» </w:t>
      </w:r>
      <w:r>
        <w:t>—</w:t>
      </w:r>
      <w:r w:rsidRPr="006F210F">
        <w:t xml:space="preserve"> </w:t>
      </w:r>
      <w:r>
        <w:t>для данного приложения Azure Cosmos</w:t>
      </w:r>
      <w:r>
        <w:rPr>
          <w:rStyle w:val="ProductList-BodyChar"/>
        </w:rPr>
        <w:t xml:space="preserve"> DB</w:t>
      </w:r>
      <w:r>
        <w:t>, развернутого с помощью Учетных записей базы данных, ограниченных одним регионом Azure, настроенным с помощью любого из пяти Уровней соответствия, или Учетных записей базы данных, охватывающих несколько регионов, настроенных с помощью любого из четырех нестрогих Уровней соответствия, рассчитывается так: из 100 % вычитается Средняя частота избыточной задержки для конкретной подписки Microsoft</w:t>
      </w:r>
      <w:r>
        <w:rPr>
          <w:lang w:val="en-US"/>
        </w:rPr>
        <w:t> </w:t>
      </w:r>
      <w:r>
        <w:t>Azure в месяце выставления счетов. Процент получения задержки P99 за месяц представлен следующей формулой:</w:t>
      </w:r>
    </w:p>
    <w:p w14:paraId="0043DE16" w14:textId="77777777" w:rsidR="000F62BF" w:rsidRPr="006938D6" w:rsidRDefault="000F62BF" w:rsidP="000F62BF">
      <w:pPr>
        <w:pStyle w:val="ProductList-Body"/>
        <w:ind w:left="360"/>
      </w:pPr>
    </w:p>
    <w:p w14:paraId="46ABB50E" w14:textId="77777777" w:rsidR="000F62BF" w:rsidRPr="006938D6" w:rsidRDefault="000F62BF" w:rsidP="000F62BF">
      <w:pPr>
        <w:pStyle w:val="ProductList-Body"/>
      </w:pPr>
      <m:oMathPara>
        <m:oMath>
          <m:r>
            <m:rPr>
              <m:nor/>
            </m:rPr>
            <w:rPr>
              <w:rFonts w:ascii="Cambria Math" w:hAnsi="Cambria Math" w:cs="Tahoma"/>
              <w:i/>
              <w:szCs w:val="18"/>
            </w:rPr>
            <m:t>100 % – Средняя частота избыточной задержки</m:t>
          </m:r>
        </m:oMath>
      </m:oMathPara>
    </w:p>
    <w:p w14:paraId="444DA35E" w14:textId="77777777" w:rsidR="000F62BF" w:rsidRPr="006938D6" w:rsidRDefault="000F62BF" w:rsidP="000F62BF">
      <w:pPr>
        <w:pStyle w:val="ProductList-Body"/>
        <w:keepNext/>
        <w:ind w:left="360"/>
      </w:pPr>
      <w:r w:rsidRPr="006938D6">
        <w:rPr>
          <w:b/>
          <w:color w:val="0072C6"/>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8800F7" w14:paraId="2488156D" w14:textId="77777777" w:rsidTr="008212DC">
        <w:trPr>
          <w:tblHeader/>
        </w:trPr>
        <w:tc>
          <w:tcPr>
            <w:tcW w:w="5220" w:type="dxa"/>
            <w:shd w:val="clear" w:color="auto" w:fill="0072C6"/>
          </w:tcPr>
          <w:p w14:paraId="718127BC" w14:textId="2858760C" w:rsidR="000F62BF" w:rsidRPr="006938D6" w:rsidRDefault="00FA447D" w:rsidP="008212DC">
            <w:pPr>
              <w:pStyle w:val="ProductList-OfferingBody"/>
              <w:jc w:val="center"/>
              <w:rPr>
                <w:color w:val="FFFFFF" w:themeColor="background1"/>
              </w:rPr>
            </w:pPr>
            <w:r w:rsidRPr="006938D6">
              <w:rPr>
                <w:color w:val="FFFFFF" w:themeColor="background1"/>
              </w:rPr>
              <w:t>Процент получения задержки P99 за месяц</w:t>
            </w:r>
          </w:p>
        </w:tc>
        <w:tc>
          <w:tcPr>
            <w:tcW w:w="5220" w:type="dxa"/>
            <w:shd w:val="clear" w:color="auto" w:fill="0072C6"/>
          </w:tcPr>
          <w:p w14:paraId="02DE484B" w14:textId="77777777" w:rsidR="000F62BF" w:rsidRPr="006938D6" w:rsidRDefault="000F62BF"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F62BF" w:rsidRPr="008800F7" w14:paraId="5EF5EE96" w14:textId="77777777" w:rsidTr="008212DC">
        <w:tc>
          <w:tcPr>
            <w:tcW w:w="5220" w:type="dxa"/>
          </w:tcPr>
          <w:p w14:paraId="13AAC893" w14:textId="77777777" w:rsidR="000F62BF" w:rsidRPr="006938D6" w:rsidRDefault="000F62BF" w:rsidP="008212DC">
            <w:pPr>
              <w:pStyle w:val="ProductList-OfferingBody"/>
              <w:jc w:val="center"/>
            </w:pPr>
            <w:r w:rsidRPr="006938D6">
              <w:t>&lt; 99,99 %</w:t>
            </w:r>
          </w:p>
        </w:tc>
        <w:tc>
          <w:tcPr>
            <w:tcW w:w="5220" w:type="dxa"/>
          </w:tcPr>
          <w:p w14:paraId="19DD6EF2" w14:textId="77777777" w:rsidR="000F62BF" w:rsidRPr="006938D6" w:rsidRDefault="000F62BF" w:rsidP="008212DC">
            <w:pPr>
              <w:pStyle w:val="ProductList-OfferingBody"/>
              <w:jc w:val="center"/>
            </w:pPr>
            <w:r w:rsidRPr="006938D6">
              <w:t>10 %</w:t>
            </w:r>
          </w:p>
        </w:tc>
      </w:tr>
      <w:tr w:rsidR="000F62BF" w:rsidRPr="008800F7" w14:paraId="60A201CC" w14:textId="77777777" w:rsidTr="008212DC">
        <w:tc>
          <w:tcPr>
            <w:tcW w:w="5220" w:type="dxa"/>
          </w:tcPr>
          <w:p w14:paraId="1BCEE4EF" w14:textId="77777777" w:rsidR="000F62BF" w:rsidRPr="006938D6" w:rsidRDefault="000F62BF" w:rsidP="008212DC">
            <w:pPr>
              <w:pStyle w:val="ProductList-OfferingBody"/>
              <w:jc w:val="center"/>
            </w:pPr>
            <w:r w:rsidRPr="006938D6">
              <w:t>&lt; 99 %</w:t>
            </w:r>
          </w:p>
        </w:tc>
        <w:tc>
          <w:tcPr>
            <w:tcW w:w="5220" w:type="dxa"/>
          </w:tcPr>
          <w:p w14:paraId="6B3162A3" w14:textId="77777777" w:rsidR="000F62BF" w:rsidRPr="006938D6" w:rsidRDefault="000F62BF" w:rsidP="008212DC">
            <w:pPr>
              <w:pStyle w:val="ProductList-OfferingBody"/>
              <w:jc w:val="center"/>
            </w:pPr>
            <w:r w:rsidRPr="006938D6">
              <w:t>25 %</w:t>
            </w:r>
          </w:p>
        </w:tc>
      </w:tr>
    </w:tbl>
    <w:bookmarkStart w:id="120" w:name="_Toc513395510"/>
    <w:p w14:paraId="0C1EB0DB"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BD0CDB4" w14:textId="77777777" w:rsidR="00C35310" w:rsidRPr="0044514B" w:rsidRDefault="00C35310" w:rsidP="00C35310">
      <w:pPr>
        <w:pStyle w:val="ProductList-Offering2Heading"/>
        <w:keepNext/>
        <w:tabs>
          <w:tab w:val="clear" w:pos="360"/>
          <w:tab w:val="clear" w:pos="720"/>
          <w:tab w:val="clear" w:pos="1080"/>
        </w:tabs>
        <w:outlineLvl w:val="2"/>
      </w:pPr>
      <w:bookmarkStart w:id="121" w:name="_Toc20728159"/>
      <w:r>
        <w:t>База данных Azure для MySQL</w:t>
      </w:r>
      <w:bookmarkEnd w:id="120"/>
      <w:bookmarkEnd w:id="121"/>
    </w:p>
    <w:p w14:paraId="64703C45" w14:textId="77777777" w:rsidR="00C35310" w:rsidRPr="0044514B" w:rsidRDefault="00C35310" w:rsidP="00C35310">
      <w:pPr>
        <w:pStyle w:val="ProductList-Body"/>
        <w:keepNext/>
      </w:pPr>
      <w:r>
        <w:rPr>
          <w:b/>
          <w:color w:val="00188F"/>
        </w:rPr>
        <w:t>Дополнительные определения</w:t>
      </w:r>
    </w:p>
    <w:p w14:paraId="40C500A7" w14:textId="77777777" w:rsidR="00C35310" w:rsidRPr="008800F7" w:rsidRDefault="00C35310" w:rsidP="00C35310">
      <w:pPr>
        <w:pStyle w:val="NormalWeb"/>
        <w:spacing w:before="0" w:beforeAutospacing="0" w:after="0" w:afterAutospacing="0"/>
        <w:rPr>
          <w:rFonts w:asciiTheme="minorHAnsi" w:hAnsiTheme="minorHAnsi" w:cstheme="minorHAnsi"/>
          <w:sz w:val="18"/>
          <w:szCs w:val="18"/>
        </w:rPr>
      </w:pPr>
      <w:r w:rsidRPr="005C5FB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sidRPr="005C5FB3">
        <w:rPr>
          <w:rFonts w:asciiTheme="minorHAnsi" w:eastAsiaTheme="minorHAnsi" w:hAnsiTheme="minorHAnsi" w:cstheme="minorBidi"/>
          <w:sz w:val="18"/>
          <w:szCs w:val="22"/>
        </w:rPr>
        <w:t>»</w:t>
      </w:r>
      <w:r w:rsidRPr="008800F7">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любой отдельный сервер Базы данных Azure для MySQL.</w:t>
      </w:r>
    </w:p>
    <w:p w14:paraId="60B6DB7C" w14:textId="77777777" w:rsidR="00C35310" w:rsidRPr="008800F7" w:rsidRDefault="00C35310" w:rsidP="00C35310">
      <w:pPr>
        <w:spacing w:after="0"/>
        <w:rPr>
          <w:sz w:val="18"/>
          <w:szCs w:val="18"/>
        </w:rPr>
      </w:pPr>
      <w:r w:rsidRPr="005C5FB3">
        <w:rPr>
          <w:sz w:val="18"/>
        </w:rPr>
        <w:t>«</w:t>
      </w:r>
      <w:r>
        <w:rPr>
          <w:b/>
          <w:color w:val="00188F"/>
          <w:sz w:val="18"/>
        </w:rPr>
        <w:t>Максимум доступных минут</w:t>
      </w:r>
      <w:r w:rsidRPr="005C5FB3">
        <w:rPr>
          <w:sz w:val="18"/>
        </w:rPr>
        <w:t>»</w:t>
      </w:r>
      <w:r w:rsidRPr="008800F7">
        <w:rPr>
          <w:rFonts w:eastAsiaTheme="minorEastAsia" w:cstheme="minorHAnsi"/>
          <w:sz w:val="18"/>
          <w:szCs w:val="18"/>
        </w:rPr>
        <w:t xml:space="preserve"> </w:t>
      </w:r>
      <w:r>
        <w:rPr>
          <w:sz w:val="18"/>
        </w:rPr>
        <w:t>— общее количество минут, в течение которых соответствующий Сервер был развернут Клиентом в рамках отдельной подписки Microsoft Azure в месяце выставления счета.</w:t>
      </w:r>
    </w:p>
    <w:p w14:paraId="620F1590" w14:textId="77777777" w:rsidR="00C35310" w:rsidRPr="008800F7" w:rsidRDefault="00C35310" w:rsidP="00C35310">
      <w:pPr>
        <w:spacing w:after="0"/>
        <w:rPr>
          <w:sz w:val="18"/>
          <w:szCs w:val="18"/>
        </w:rPr>
      </w:pPr>
      <w:r w:rsidRPr="005C5FB3">
        <w:rPr>
          <w:sz w:val="18"/>
        </w:rPr>
        <w:t>«</w:t>
      </w:r>
      <w:r>
        <w:rPr>
          <w:b/>
          <w:color w:val="00188F"/>
          <w:sz w:val="18"/>
        </w:rPr>
        <w:t>Время простоя</w:t>
      </w:r>
      <w:r w:rsidRPr="005C5FB3">
        <w:rPr>
          <w:sz w:val="18"/>
        </w:rPr>
        <w:t>»</w:t>
      </w:r>
      <w:r w:rsidRPr="008800F7">
        <w:rPr>
          <w:rFonts w:eastAsiaTheme="minorEastAsia" w:cstheme="minorHAnsi"/>
          <w:sz w:val="18"/>
          <w:szCs w:val="18"/>
        </w:rPr>
        <w:t xml:space="preserve"> </w:t>
      </w:r>
      <w:r>
        <w:rPr>
          <w:sz w:val="18"/>
        </w:rPr>
        <w:t>—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попытки Клиента установить соединение с Сервером привели к возврату Кода ошибки.</w:t>
      </w:r>
    </w:p>
    <w:p w14:paraId="77BB1644" w14:textId="77777777" w:rsidR="00C35310" w:rsidRPr="0044514B" w:rsidRDefault="00C35310" w:rsidP="00C35310">
      <w:pPr>
        <w:pStyle w:val="ProductList-Body"/>
      </w:pPr>
      <w:r>
        <w:rPr>
          <w:b/>
          <w:color w:val="00188F"/>
        </w:rPr>
        <w:t>Процент времени доступности за месяц</w:t>
      </w:r>
      <w:r w:rsidRPr="007650B5">
        <w:rPr>
          <w:b/>
          <w:bCs/>
        </w:rPr>
        <w:t>:</w:t>
      </w:r>
      <w:r>
        <w:t xml:space="preserve"> Процент времени доступности за месяц вычисляется по следующей формуле: </w:t>
      </w:r>
    </w:p>
    <w:p w14:paraId="5F52308D" w14:textId="77777777" w:rsidR="00C35310" w:rsidRPr="0044514B" w:rsidRDefault="00C35310" w:rsidP="00C35310">
      <w:pPr>
        <w:pStyle w:val="ProductList-Body"/>
      </w:pPr>
    </w:p>
    <w:p w14:paraId="6F1D892E" w14:textId="77777777" w:rsidR="00C35310" w:rsidRPr="008800F7" w:rsidRDefault="00B927BD" w:rsidP="00C3531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24A27E" w14:textId="77777777" w:rsidR="00C35310" w:rsidRPr="0044514B" w:rsidRDefault="00C35310" w:rsidP="001C1EF5">
      <w:pPr>
        <w:pStyle w:val="ProductList-Body"/>
        <w:keepNext/>
      </w:pPr>
      <w:r>
        <w:rPr>
          <w:b/>
          <w:color w:val="00188F"/>
        </w:rPr>
        <w:lastRenderedPageBreak/>
        <w:t>К использованию Клиентом Базы данных Azure для MySQL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7FFE5918" w14:textId="77777777" w:rsidTr="008800F7">
        <w:trPr>
          <w:tblHeader/>
        </w:trPr>
        <w:tc>
          <w:tcPr>
            <w:tcW w:w="5400" w:type="dxa"/>
            <w:shd w:val="clear" w:color="auto" w:fill="0072C6"/>
          </w:tcPr>
          <w:p w14:paraId="277AB47C" w14:textId="77777777" w:rsidR="00C35310" w:rsidRPr="001A0074" w:rsidRDefault="00C35310" w:rsidP="001C1EF5">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96AC46D" w14:textId="77777777" w:rsidR="00C35310" w:rsidRPr="001A0074" w:rsidRDefault="00C35310" w:rsidP="001C1EF5">
            <w:pPr>
              <w:pStyle w:val="ProductList-OfferingBody"/>
              <w:keepNext/>
              <w:jc w:val="center"/>
              <w:rPr>
                <w:color w:val="FFFFFF" w:themeColor="background1"/>
              </w:rPr>
            </w:pPr>
            <w:r>
              <w:rPr>
                <w:color w:val="FFFFFF" w:themeColor="background1"/>
              </w:rPr>
              <w:t>Компенсация за обслуживание</w:t>
            </w:r>
          </w:p>
        </w:tc>
      </w:tr>
      <w:tr w:rsidR="00C35310" w:rsidRPr="008800F7" w14:paraId="020170CF" w14:textId="77777777" w:rsidTr="008800F7">
        <w:tc>
          <w:tcPr>
            <w:tcW w:w="5400" w:type="dxa"/>
          </w:tcPr>
          <w:p w14:paraId="5BACE334" w14:textId="77777777" w:rsidR="00C35310" w:rsidRPr="0076238C" w:rsidRDefault="00C35310" w:rsidP="001C1EF5">
            <w:pPr>
              <w:pStyle w:val="ProductList-OfferingBody"/>
              <w:keepNext/>
              <w:jc w:val="center"/>
            </w:pPr>
            <w:r>
              <w:t>&lt; 99,99 %</w:t>
            </w:r>
          </w:p>
        </w:tc>
        <w:tc>
          <w:tcPr>
            <w:tcW w:w="5400" w:type="dxa"/>
          </w:tcPr>
          <w:p w14:paraId="12953AE7" w14:textId="77777777" w:rsidR="00C35310" w:rsidRPr="0076238C" w:rsidRDefault="00C35310" w:rsidP="001C1EF5">
            <w:pPr>
              <w:pStyle w:val="ProductList-OfferingBody"/>
              <w:keepNext/>
              <w:jc w:val="center"/>
            </w:pPr>
            <w:r>
              <w:t>10%</w:t>
            </w:r>
          </w:p>
        </w:tc>
      </w:tr>
      <w:tr w:rsidR="00C35310" w:rsidRPr="008800F7" w14:paraId="6C763FDC" w14:textId="77777777" w:rsidTr="008800F7">
        <w:tc>
          <w:tcPr>
            <w:tcW w:w="5400" w:type="dxa"/>
          </w:tcPr>
          <w:p w14:paraId="0C517438" w14:textId="77777777" w:rsidR="00C35310" w:rsidRPr="0076238C" w:rsidRDefault="00C35310" w:rsidP="008800F7">
            <w:pPr>
              <w:pStyle w:val="ProductList-OfferingBody"/>
              <w:jc w:val="center"/>
            </w:pPr>
            <w:r>
              <w:t>&lt; 99 %</w:t>
            </w:r>
          </w:p>
        </w:tc>
        <w:tc>
          <w:tcPr>
            <w:tcW w:w="5400" w:type="dxa"/>
          </w:tcPr>
          <w:p w14:paraId="2BE4329B" w14:textId="77777777" w:rsidR="00C35310" w:rsidRPr="0076238C" w:rsidRDefault="00C35310" w:rsidP="008800F7">
            <w:pPr>
              <w:pStyle w:val="ProductList-OfferingBody"/>
              <w:jc w:val="center"/>
            </w:pPr>
            <w:r>
              <w:t>25%</w:t>
            </w:r>
          </w:p>
        </w:tc>
      </w:tr>
    </w:tbl>
    <w:bookmarkStart w:id="122" w:name="_Toc513395511"/>
    <w:p w14:paraId="107387FF"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17278FB" w14:textId="77777777" w:rsidR="00C35310" w:rsidRPr="0044514B" w:rsidRDefault="00C35310" w:rsidP="00C35310">
      <w:pPr>
        <w:pStyle w:val="ProductList-Offering2Heading"/>
        <w:tabs>
          <w:tab w:val="clear" w:pos="360"/>
          <w:tab w:val="clear" w:pos="720"/>
          <w:tab w:val="clear" w:pos="1080"/>
        </w:tabs>
        <w:outlineLvl w:val="2"/>
      </w:pPr>
      <w:bookmarkStart w:id="123" w:name="_Toc20728160"/>
      <w:r>
        <w:t>База данных Azure для PostgreSQL</w:t>
      </w:r>
      <w:bookmarkEnd w:id="122"/>
      <w:bookmarkEnd w:id="123"/>
    </w:p>
    <w:p w14:paraId="5F980A27" w14:textId="77777777" w:rsidR="00C35310" w:rsidRPr="0044514B" w:rsidRDefault="00C35310" w:rsidP="00C35310">
      <w:pPr>
        <w:pStyle w:val="ProductList-Body"/>
      </w:pPr>
      <w:r>
        <w:rPr>
          <w:b/>
          <w:color w:val="00188F"/>
        </w:rPr>
        <w:t>Дополнительные определения</w:t>
      </w:r>
    </w:p>
    <w:p w14:paraId="66CA5341" w14:textId="77777777" w:rsidR="00C35310" w:rsidRPr="008800F7" w:rsidRDefault="00C35310" w:rsidP="00C35310">
      <w:pPr>
        <w:pStyle w:val="NormalWeb"/>
        <w:spacing w:before="0" w:beforeAutospacing="0" w:after="0" w:afterAutospacing="0"/>
        <w:rPr>
          <w:rFonts w:asciiTheme="minorHAnsi" w:hAnsiTheme="minorHAnsi" w:cstheme="minorHAnsi"/>
          <w:sz w:val="18"/>
          <w:szCs w:val="18"/>
        </w:rPr>
      </w:pPr>
      <w:r w:rsidRPr="005C5FB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sidRPr="005C5FB3">
        <w:rPr>
          <w:rFonts w:asciiTheme="minorHAnsi" w:eastAsiaTheme="minorHAnsi" w:hAnsiTheme="minorHAnsi" w:cstheme="minorBidi"/>
          <w:sz w:val="18"/>
          <w:szCs w:val="22"/>
        </w:rPr>
        <w:t>»</w:t>
      </w:r>
      <w:r w:rsidRPr="008800F7">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любой отдельный сервер Базы данных Azure для PostgreSQL.</w:t>
      </w:r>
    </w:p>
    <w:p w14:paraId="7AE8E3B0" w14:textId="77777777" w:rsidR="00C35310" w:rsidRPr="008800F7" w:rsidRDefault="00C35310" w:rsidP="00C35310">
      <w:pPr>
        <w:spacing w:after="0"/>
        <w:rPr>
          <w:sz w:val="18"/>
          <w:szCs w:val="18"/>
        </w:rPr>
      </w:pPr>
      <w:r w:rsidRPr="005C5FB3">
        <w:rPr>
          <w:sz w:val="18"/>
        </w:rPr>
        <w:t>«</w:t>
      </w:r>
      <w:r>
        <w:rPr>
          <w:b/>
          <w:color w:val="00188F"/>
          <w:sz w:val="18"/>
        </w:rPr>
        <w:t>Максимум доступных минут</w:t>
      </w:r>
      <w:r w:rsidRPr="005C5FB3">
        <w:rPr>
          <w:sz w:val="18"/>
        </w:rPr>
        <w:t>»</w:t>
      </w:r>
      <w:r w:rsidRPr="008800F7">
        <w:rPr>
          <w:rFonts w:eastAsiaTheme="minorEastAsia" w:cstheme="minorHAnsi"/>
          <w:sz w:val="18"/>
          <w:szCs w:val="18"/>
        </w:rPr>
        <w:t xml:space="preserve"> </w:t>
      </w:r>
      <w:r>
        <w:rPr>
          <w:sz w:val="18"/>
        </w:rPr>
        <w:t>— общее количество минут, в течение которых соответствующий Сервер был развернут Клиентом в рамках отдельной подписки Microsoft Azure в месяце выставления счета.</w:t>
      </w:r>
    </w:p>
    <w:p w14:paraId="5373D989" w14:textId="77777777" w:rsidR="00C35310" w:rsidRPr="008800F7" w:rsidRDefault="00C35310" w:rsidP="00C35310">
      <w:pPr>
        <w:spacing w:after="0"/>
        <w:rPr>
          <w:sz w:val="18"/>
          <w:szCs w:val="18"/>
        </w:rPr>
      </w:pPr>
      <w:r w:rsidRPr="005C5FB3">
        <w:rPr>
          <w:sz w:val="18"/>
        </w:rPr>
        <w:t>«</w:t>
      </w:r>
      <w:r>
        <w:rPr>
          <w:b/>
          <w:color w:val="00188F"/>
          <w:sz w:val="18"/>
        </w:rPr>
        <w:t>Время простоя</w:t>
      </w:r>
      <w:r w:rsidRPr="005C5FB3">
        <w:rPr>
          <w:sz w:val="18"/>
        </w:rPr>
        <w:t>»</w:t>
      </w:r>
      <w:r w:rsidRPr="008800F7">
        <w:rPr>
          <w:rFonts w:eastAsiaTheme="minorEastAsia" w:cstheme="minorHAnsi"/>
          <w:sz w:val="18"/>
          <w:szCs w:val="18"/>
        </w:rPr>
        <w:t xml:space="preserve"> </w:t>
      </w:r>
      <w:r>
        <w:rPr>
          <w:sz w:val="18"/>
        </w:rPr>
        <w:t>—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попытки Клиента установить соединение с Сервером привели к возврату Кода ошибки.</w:t>
      </w:r>
    </w:p>
    <w:p w14:paraId="1E6D4DB0" w14:textId="77777777" w:rsidR="00C35310" w:rsidRPr="0044514B" w:rsidRDefault="00C35310" w:rsidP="00C35310">
      <w:pPr>
        <w:pStyle w:val="ProductList-Body"/>
      </w:pPr>
      <w:r>
        <w:rPr>
          <w:b/>
          <w:color w:val="00188F"/>
        </w:rPr>
        <w:t>Процент времени доступности за месяц</w:t>
      </w:r>
      <w:r w:rsidRPr="00A8420E">
        <w:rPr>
          <w:b/>
          <w:bCs/>
        </w:rPr>
        <w:t>:</w:t>
      </w:r>
      <w:r>
        <w:t xml:space="preserve"> Процент времени доступности за месяц вычисляется по следующей формуле: </w:t>
      </w:r>
    </w:p>
    <w:p w14:paraId="624A2882" w14:textId="77777777" w:rsidR="00C35310" w:rsidRPr="0044514B" w:rsidRDefault="00C35310" w:rsidP="00C35310">
      <w:pPr>
        <w:pStyle w:val="ProductList-Body"/>
      </w:pPr>
    </w:p>
    <w:p w14:paraId="5200FFAF" w14:textId="77777777" w:rsidR="00C35310" w:rsidRPr="008800F7" w:rsidRDefault="00B927BD" w:rsidP="00C3531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5DAB1A" w14:textId="77777777" w:rsidR="00C35310" w:rsidRPr="0044514B" w:rsidRDefault="00C35310" w:rsidP="00C35310">
      <w:pPr>
        <w:pStyle w:val="ProductList-Body"/>
      </w:pPr>
      <w:r>
        <w:rPr>
          <w:b/>
          <w:color w:val="00188F"/>
        </w:rPr>
        <w:t>К использованию Клиентом Базы данных Azure для PostgreSQL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24DF4D0E" w14:textId="77777777" w:rsidTr="008800F7">
        <w:trPr>
          <w:tblHeader/>
        </w:trPr>
        <w:tc>
          <w:tcPr>
            <w:tcW w:w="5400" w:type="dxa"/>
            <w:shd w:val="clear" w:color="auto" w:fill="0072C6"/>
          </w:tcPr>
          <w:p w14:paraId="2379C5B6" w14:textId="77777777" w:rsidR="00C35310" w:rsidRPr="001A0074" w:rsidRDefault="00C35310"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1A2929D" w14:textId="77777777" w:rsidR="00C35310" w:rsidRPr="001A0074" w:rsidRDefault="00C35310" w:rsidP="008800F7">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1004A147" w14:textId="77777777" w:rsidTr="008800F7">
        <w:tc>
          <w:tcPr>
            <w:tcW w:w="5400" w:type="dxa"/>
          </w:tcPr>
          <w:p w14:paraId="259BD885" w14:textId="77777777" w:rsidR="00C35310" w:rsidRPr="0076238C" w:rsidRDefault="00C35310" w:rsidP="008800F7">
            <w:pPr>
              <w:pStyle w:val="ProductList-OfferingBody"/>
              <w:jc w:val="center"/>
            </w:pPr>
            <w:r>
              <w:t>&lt; 99,99 %</w:t>
            </w:r>
          </w:p>
        </w:tc>
        <w:tc>
          <w:tcPr>
            <w:tcW w:w="5400" w:type="dxa"/>
          </w:tcPr>
          <w:p w14:paraId="66CE3643" w14:textId="77777777" w:rsidR="00C35310" w:rsidRPr="0076238C" w:rsidRDefault="00C35310" w:rsidP="008800F7">
            <w:pPr>
              <w:pStyle w:val="ProductList-OfferingBody"/>
              <w:jc w:val="center"/>
            </w:pPr>
            <w:r>
              <w:t>10%</w:t>
            </w:r>
          </w:p>
        </w:tc>
      </w:tr>
      <w:tr w:rsidR="00C35310" w:rsidRPr="008800F7" w14:paraId="7897BAA5" w14:textId="77777777" w:rsidTr="008800F7">
        <w:tc>
          <w:tcPr>
            <w:tcW w:w="5400" w:type="dxa"/>
          </w:tcPr>
          <w:p w14:paraId="1CABDAB7" w14:textId="77777777" w:rsidR="00C35310" w:rsidRPr="0076238C" w:rsidRDefault="00C35310" w:rsidP="008800F7">
            <w:pPr>
              <w:pStyle w:val="ProductList-OfferingBody"/>
              <w:jc w:val="center"/>
            </w:pPr>
            <w:r>
              <w:t>&lt; 99 %</w:t>
            </w:r>
          </w:p>
        </w:tc>
        <w:tc>
          <w:tcPr>
            <w:tcW w:w="5400" w:type="dxa"/>
          </w:tcPr>
          <w:p w14:paraId="07F2619F" w14:textId="77777777" w:rsidR="00C35310" w:rsidRPr="0076238C" w:rsidRDefault="00C35310" w:rsidP="008800F7">
            <w:pPr>
              <w:pStyle w:val="ProductList-OfferingBody"/>
              <w:jc w:val="center"/>
            </w:pPr>
            <w:r>
              <w:t>25%</w:t>
            </w:r>
          </w:p>
        </w:tc>
      </w:tr>
    </w:tbl>
    <w:bookmarkStart w:id="124" w:name="_Toc513395512"/>
    <w:p w14:paraId="3B34EB39"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82CB7EB" w14:textId="77777777" w:rsidR="00C35310" w:rsidRPr="0044514B" w:rsidRDefault="00C35310" w:rsidP="00C35310">
      <w:pPr>
        <w:pStyle w:val="ProductList-Offering2Heading"/>
        <w:tabs>
          <w:tab w:val="clear" w:pos="360"/>
          <w:tab w:val="clear" w:pos="720"/>
          <w:tab w:val="clear" w:pos="1080"/>
        </w:tabs>
        <w:outlineLvl w:val="2"/>
      </w:pPr>
      <w:bookmarkStart w:id="125" w:name="_Toc20728161"/>
      <w:r>
        <w:t>Защита от атак DDoS Azure</w:t>
      </w:r>
      <w:bookmarkEnd w:id="124"/>
      <w:bookmarkEnd w:id="125"/>
    </w:p>
    <w:p w14:paraId="36985EA8" w14:textId="77777777" w:rsidR="00C35310" w:rsidRPr="0044514B" w:rsidRDefault="00C35310" w:rsidP="00C35310">
      <w:pPr>
        <w:pStyle w:val="ProductList-Body"/>
      </w:pPr>
      <w:r>
        <w:rPr>
          <w:b/>
          <w:color w:val="00188F"/>
        </w:rPr>
        <w:t>Дополнительные определения</w:t>
      </w:r>
    </w:p>
    <w:p w14:paraId="0E7413EC" w14:textId="77777777" w:rsidR="00C35310" w:rsidRPr="00512D39" w:rsidRDefault="00C35310" w:rsidP="00C35310">
      <w:pPr>
        <w:spacing w:after="0" w:line="240" w:lineRule="auto"/>
        <w:rPr>
          <w:sz w:val="18"/>
          <w:szCs w:val="18"/>
        </w:rPr>
      </w:pPr>
      <w:r w:rsidRPr="005C5FB3">
        <w:rPr>
          <w:sz w:val="18"/>
          <w:szCs w:val="18"/>
        </w:rPr>
        <w:t>«</w:t>
      </w:r>
      <w:r w:rsidRPr="00512D39">
        <w:rPr>
          <w:b/>
          <w:color w:val="00188F"/>
          <w:sz w:val="18"/>
          <w:szCs w:val="18"/>
        </w:rPr>
        <w:t>Максимум доступных минут</w:t>
      </w:r>
      <w:r w:rsidRPr="005C5FB3">
        <w:rPr>
          <w:sz w:val="18"/>
          <w:szCs w:val="18"/>
        </w:rPr>
        <w:t>»</w:t>
      </w:r>
      <w:r w:rsidRPr="00512D39">
        <w:rPr>
          <w:sz w:val="18"/>
          <w:szCs w:val="18"/>
        </w:rPr>
        <w:t xml:space="preserve"> — общее количество минут, в течение которых Служба защиты от атак DDoS оставалась включенной для конкретной подписки Microsoft Azure в месяце выставления счета. </w:t>
      </w:r>
    </w:p>
    <w:p w14:paraId="162D03C0" w14:textId="77777777" w:rsidR="00C35310" w:rsidRPr="00512D39" w:rsidRDefault="00C35310" w:rsidP="00C35310">
      <w:pPr>
        <w:spacing w:after="0" w:line="240" w:lineRule="auto"/>
        <w:rPr>
          <w:sz w:val="18"/>
          <w:szCs w:val="18"/>
        </w:rPr>
      </w:pPr>
      <w:r w:rsidRPr="005C5FB3">
        <w:rPr>
          <w:sz w:val="18"/>
          <w:szCs w:val="18"/>
        </w:rPr>
        <w:t>«</w:t>
      </w:r>
      <w:r w:rsidRPr="00512D39">
        <w:rPr>
          <w:b/>
          <w:color w:val="00188F"/>
          <w:sz w:val="18"/>
          <w:szCs w:val="18"/>
        </w:rPr>
        <w:t>Время простоя</w:t>
      </w:r>
      <w:r w:rsidRPr="005C5FB3">
        <w:rPr>
          <w:sz w:val="18"/>
          <w:szCs w:val="18"/>
        </w:rPr>
        <w:t>»</w:t>
      </w:r>
      <w:r w:rsidRPr="00512D39">
        <w:rPr>
          <w:sz w:val="18"/>
          <w:szCs w:val="18"/>
        </w:rPr>
        <w:t xml:space="preserve"> — общее количество минут в рамках Максимума доступных минут, в течение которых защищенные ресурсы Azure были недоступны. Минута считается недоступной, если Защита от атак DDoS не обеспечивала снижение риска атак, что непосредственно привело к несоответствию базовых ресурсов Azure требованиям применимого Соглашения об уровне обслуживания (SLA).</w:t>
      </w:r>
    </w:p>
    <w:p w14:paraId="57F5AD5F" w14:textId="77777777" w:rsidR="00C35310" w:rsidRPr="0044514B" w:rsidRDefault="00C35310" w:rsidP="00C35310">
      <w:pPr>
        <w:pStyle w:val="ProductList-Body"/>
      </w:pPr>
      <w:r>
        <w:rPr>
          <w:b/>
          <w:color w:val="00188F"/>
        </w:rPr>
        <w:t>Процент времени доступности за месяц</w:t>
      </w:r>
      <w:r w:rsidRPr="00A8420E">
        <w:rPr>
          <w:b/>
          <w:bCs/>
        </w:rPr>
        <w:t>:</w:t>
      </w:r>
      <w:r>
        <w:t xml:space="preserve"> Процент времени доступности за месяц вычисляется по следующей формуле: </w:t>
      </w:r>
    </w:p>
    <w:p w14:paraId="07090070" w14:textId="77777777" w:rsidR="00C35310" w:rsidRPr="0044514B" w:rsidRDefault="00C35310" w:rsidP="00C35310">
      <w:pPr>
        <w:pStyle w:val="ProductList-Body"/>
      </w:pPr>
    </w:p>
    <w:p w14:paraId="7F6283E1" w14:textId="77777777" w:rsidR="00C35310" w:rsidRPr="008800F7" w:rsidRDefault="00B927BD" w:rsidP="00C3531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6A3B9D" w14:textId="77777777" w:rsidR="00C35310" w:rsidRPr="0044514B" w:rsidRDefault="00C35310" w:rsidP="00C35310">
      <w:pPr>
        <w:pStyle w:val="ProductList-Body"/>
      </w:pPr>
      <w:r>
        <w:rPr>
          <w:b/>
          <w:color w:val="00188F"/>
        </w:rPr>
        <w:t>К использованию Защиты от атак DDoS Azure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62EDAF59" w14:textId="77777777" w:rsidTr="008800F7">
        <w:trPr>
          <w:tblHeader/>
        </w:trPr>
        <w:tc>
          <w:tcPr>
            <w:tcW w:w="5400" w:type="dxa"/>
            <w:shd w:val="clear" w:color="auto" w:fill="0072C6"/>
          </w:tcPr>
          <w:p w14:paraId="637DA6A9" w14:textId="77777777" w:rsidR="00C35310" w:rsidRPr="001A0074" w:rsidRDefault="00C35310"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66F9D2D" w14:textId="77777777" w:rsidR="00C35310" w:rsidRPr="001A0074" w:rsidRDefault="00C35310" w:rsidP="008800F7">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74A617DC" w14:textId="77777777" w:rsidTr="008800F7">
        <w:tc>
          <w:tcPr>
            <w:tcW w:w="5400" w:type="dxa"/>
          </w:tcPr>
          <w:p w14:paraId="536CC7AA" w14:textId="77777777" w:rsidR="00C35310" w:rsidRPr="0076238C" w:rsidRDefault="00C35310" w:rsidP="008800F7">
            <w:pPr>
              <w:pStyle w:val="ProductList-OfferingBody"/>
              <w:jc w:val="center"/>
            </w:pPr>
            <w:r>
              <w:t>&lt; 99,99 %</w:t>
            </w:r>
          </w:p>
        </w:tc>
        <w:tc>
          <w:tcPr>
            <w:tcW w:w="5400" w:type="dxa"/>
          </w:tcPr>
          <w:p w14:paraId="0F34B8E6" w14:textId="77777777" w:rsidR="00C35310" w:rsidRPr="0076238C" w:rsidRDefault="00C35310" w:rsidP="008800F7">
            <w:pPr>
              <w:pStyle w:val="ProductList-OfferingBody"/>
              <w:jc w:val="center"/>
            </w:pPr>
            <w:r>
              <w:t>10%</w:t>
            </w:r>
          </w:p>
        </w:tc>
      </w:tr>
      <w:tr w:rsidR="00C35310" w:rsidRPr="008800F7" w14:paraId="4440A320" w14:textId="77777777" w:rsidTr="008800F7">
        <w:tc>
          <w:tcPr>
            <w:tcW w:w="5400" w:type="dxa"/>
          </w:tcPr>
          <w:p w14:paraId="22EE37A1" w14:textId="77777777" w:rsidR="00C35310" w:rsidRPr="0076238C" w:rsidRDefault="00C35310" w:rsidP="008800F7">
            <w:pPr>
              <w:pStyle w:val="ProductList-OfferingBody"/>
              <w:jc w:val="center"/>
            </w:pPr>
            <w:r>
              <w:t>&lt; 99,95 %</w:t>
            </w:r>
          </w:p>
        </w:tc>
        <w:tc>
          <w:tcPr>
            <w:tcW w:w="5400" w:type="dxa"/>
          </w:tcPr>
          <w:p w14:paraId="27D8D3C3" w14:textId="77777777" w:rsidR="00C35310" w:rsidRPr="0076238C" w:rsidRDefault="00C35310" w:rsidP="008800F7">
            <w:pPr>
              <w:pStyle w:val="ProductList-OfferingBody"/>
              <w:jc w:val="center"/>
            </w:pPr>
            <w:r>
              <w:t>25%</w:t>
            </w:r>
          </w:p>
        </w:tc>
      </w:tr>
    </w:tbl>
    <w:bookmarkStart w:id="126" w:name="_Toc526859657"/>
    <w:p w14:paraId="7830BC46"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F51A5DC" w14:textId="77777777" w:rsidR="008800F7" w:rsidRPr="002B713E" w:rsidRDefault="008800F7" w:rsidP="008800F7">
      <w:pPr>
        <w:pStyle w:val="ProductList-Offering2Heading"/>
        <w:keepNext/>
        <w:tabs>
          <w:tab w:val="clear" w:pos="360"/>
          <w:tab w:val="clear" w:pos="720"/>
          <w:tab w:val="clear" w:pos="1080"/>
        </w:tabs>
        <w:outlineLvl w:val="2"/>
      </w:pPr>
      <w:bookmarkStart w:id="127" w:name="_Toc20728162"/>
      <w:r>
        <w:t>Azure DNS</w:t>
      </w:r>
      <w:bookmarkEnd w:id="126"/>
      <w:bookmarkEnd w:id="127"/>
    </w:p>
    <w:p w14:paraId="3A54C2B0" w14:textId="77777777" w:rsidR="008800F7" w:rsidRPr="002B713E" w:rsidRDefault="008800F7" w:rsidP="008800F7">
      <w:pPr>
        <w:pStyle w:val="ProductList-Body"/>
      </w:pPr>
      <w:r>
        <w:rPr>
          <w:b/>
          <w:color w:val="00188F"/>
        </w:rPr>
        <w:t>Дополнительные определения</w:t>
      </w:r>
    </w:p>
    <w:p w14:paraId="60BDA4A4" w14:textId="77777777" w:rsidR="008800F7" w:rsidRPr="002B713E" w:rsidRDefault="008800F7" w:rsidP="008800F7">
      <w:pPr>
        <w:pStyle w:val="ProductList-Body"/>
      </w:pPr>
      <w:r>
        <w:rPr>
          <w:b/>
          <w:color w:val="00188F"/>
        </w:rPr>
        <w:t xml:space="preserve">Зона DNS </w:t>
      </w:r>
      <w:r>
        <w:t>— это развернутая Служба Azure DNS, содержащая настройки зоны и записей DNS.</w:t>
      </w:r>
    </w:p>
    <w:p w14:paraId="66620516" w14:textId="77777777" w:rsidR="008800F7" w:rsidRPr="002B713E" w:rsidRDefault="008800F7" w:rsidP="008800F7">
      <w:pPr>
        <w:pStyle w:val="ProductList-Body"/>
      </w:pPr>
      <w:r>
        <w:rPr>
          <w:b/>
          <w:color w:val="00188F"/>
        </w:rPr>
        <w:t xml:space="preserve">Минуты развертывания </w:t>
      </w:r>
      <w:r>
        <w:t>— общее количество минут, в течение которых та или иная Зона DNS была развернута в Microsoft Azure в месяце выставления счета.</w:t>
      </w:r>
    </w:p>
    <w:p w14:paraId="596A1134" w14:textId="77777777" w:rsidR="008800F7" w:rsidRPr="002B713E" w:rsidRDefault="008800F7" w:rsidP="008800F7">
      <w:pPr>
        <w:pStyle w:val="ProductList-Body"/>
      </w:pPr>
      <w:r>
        <w:rPr>
          <w:b/>
          <w:color w:val="00188F"/>
        </w:rPr>
        <w:t>Максимум доступных минут</w:t>
      </w:r>
      <w:r>
        <w:t xml:space="preserve"> — сумма всех Минут развертывания во всех Зонах DNS, развернутых в рамках конкретной подписки Microsoft</w:t>
      </w:r>
      <w:r>
        <w:rPr>
          <w:lang w:val="en-US"/>
        </w:rPr>
        <w:t> </w:t>
      </w:r>
      <w:r>
        <w:t>Azure в месяце выставления счета.</w:t>
      </w:r>
    </w:p>
    <w:p w14:paraId="5522ED87" w14:textId="77777777" w:rsidR="008800F7" w:rsidRPr="002B713E" w:rsidRDefault="008800F7" w:rsidP="008800F7">
      <w:pPr>
        <w:pStyle w:val="ProductList-Body"/>
      </w:pPr>
      <w:r>
        <w:rPr>
          <w:b/>
          <w:color w:val="00188F"/>
        </w:rPr>
        <w:t xml:space="preserve">Допустимый запрос DNS </w:t>
      </w:r>
      <w:r>
        <w:t>— DNS-запрос, направленный серверу доменных имен Службы Azure DNS, связанному с Зоной DNS, для сопоставления с записью, заданной в Зоне DNS.</w:t>
      </w:r>
    </w:p>
    <w:p w14:paraId="37FF34A0" w14:textId="77777777" w:rsidR="008800F7" w:rsidRPr="002B713E" w:rsidRDefault="008800F7" w:rsidP="008800F7">
      <w:pPr>
        <w:pStyle w:val="ProductList-Body"/>
      </w:pPr>
      <w:r>
        <w:rPr>
          <w:b/>
          <w:color w:val="00188F"/>
        </w:rPr>
        <w:lastRenderedPageBreak/>
        <w:t>Время простоя</w:t>
      </w:r>
      <w:r>
        <w:t> — общий накопленный Максимум доступных минут, в течение которого Зона DNS недоступна. Для конкретной Зоны DNS считается, что она была недоступна, если DNS-ответ на допустимый Запрос DNS не получен в течение двух секунд, при этом предполагается, что допустимый Запрос DNS был направлен всем серверам доменных имен, связанным с соответствующей Зоной DNS, и</w:t>
      </w:r>
      <w:r>
        <w:rPr>
          <w:lang w:val="en-US"/>
        </w:rPr>
        <w:t> </w:t>
      </w:r>
      <w:r>
        <w:t>повторные попытки непрерывно предпринимались на протяжении по крайней мере 60 секунд подряд.</w:t>
      </w:r>
    </w:p>
    <w:p w14:paraId="5492BD22" w14:textId="77777777" w:rsidR="008800F7" w:rsidRPr="002B713E" w:rsidRDefault="008800F7" w:rsidP="008800F7">
      <w:pPr>
        <w:pStyle w:val="ProductList-Body"/>
      </w:pPr>
    </w:p>
    <w:p w14:paraId="1C6EA77B" w14:textId="77777777" w:rsidR="008800F7" w:rsidRPr="002B713E" w:rsidRDefault="008800F7" w:rsidP="008800F7">
      <w:pPr>
        <w:pStyle w:val="ProductList-Body"/>
      </w:pPr>
      <w:r>
        <w:rPr>
          <w:b/>
          <w:color w:val="00188F"/>
        </w:rPr>
        <w:t>Процент времени доступности за месяц</w:t>
      </w:r>
      <w:r w:rsidRPr="00C5334C">
        <w:rPr>
          <w:b/>
          <w:bCs/>
        </w:rPr>
        <w:t>:</w:t>
      </w:r>
      <w:r>
        <w:t xml:space="preserve"> Процент времени доступности за месяц вычисляется по следующей формуле:</w:t>
      </w:r>
    </w:p>
    <w:p w14:paraId="5C1BE343" w14:textId="77777777" w:rsidR="008800F7" w:rsidRPr="002B713E" w:rsidRDefault="008800F7" w:rsidP="008800F7">
      <w:pPr>
        <w:pStyle w:val="ProductList-Body"/>
      </w:pPr>
    </w:p>
    <w:p w14:paraId="34EA696B" w14:textId="77777777" w:rsidR="008800F7" w:rsidRPr="008800F7" w:rsidRDefault="00B927BD" w:rsidP="008800F7">
      <w:pPr>
        <w:rPr>
          <w:sz w:val="18"/>
          <w:szCs w:val="18"/>
          <w:lang w:val="en-US"/>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1FDAECD0" w14:textId="77777777" w:rsidR="008800F7" w:rsidRPr="002B713E" w:rsidRDefault="008800F7" w:rsidP="008800F7">
      <w:pPr>
        <w:pStyle w:val="ProductList-Body"/>
      </w:pPr>
      <w:r>
        <w:rPr>
          <w:b/>
          <w:color w:val="00188F"/>
        </w:rPr>
        <w:t>Компенсация за обслуживание</w:t>
      </w:r>
      <w:r w:rsidRPr="00C5334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5678195C" w14:textId="77777777" w:rsidTr="008800F7">
        <w:trPr>
          <w:tblHeader/>
        </w:trPr>
        <w:tc>
          <w:tcPr>
            <w:tcW w:w="5400" w:type="dxa"/>
            <w:shd w:val="clear" w:color="auto" w:fill="0072C6"/>
          </w:tcPr>
          <w:p w14:paraId="2CBBB138" w14:textId="77777777" w:rsidR="008800F7" w:rsidRPr="005A3C16" w:rsidRDefault="008800F7"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78A7A06" w14:textId="77777777" w:rsidR="008800F7" w:rsidRPr="005A3C16" w:rsidRDefault="008800F7" w:rsidP="008800F7">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2DEF3192" w14:textId="77777777" w:rsidTr="008800F7">
        <w:tc>
          <w:tcPr>
            <w:tcW w:w="5400" w:type="dxa"/>
          </w:tcPr>
          <w:p w14:paraId="5871CED0" w14:textId="77777777" w:rsidR="008800F7" w:rsidRPr="000F11BE" w:rsidRDefault="008800F7" w:rsidP="008800F7">
            <w:pPr>
              <w:pStyle w:val="ProductList-OfferingBody"/>
              <w:jc w:val="center"/>
              <w:rPr>
                <w:lang w:val="en-US"/>
              </w:rPr>
            </w:pPr>
            <w:r>
              <w:t>&lt;</w:t>
            </w:r>
            <w:r>
              <w:rPr>
                <w:lang w:val="en-US"/>
              </w:rPr>
              <w:t xml:space="preserve"> </w:t>
            </w:r>
            <w:r>
              <w:t>100</w:t>
            </w:r>
            <w:r>
              <w:rPr>
                <w:lang w:val="en-US"/>
              </w:rPr>
              <w:t> %</w:t>
            </w:r>
          </w:p>
        </w:tc>
        <w:tc>
          <w:tcPr>
            <w:tcW w:w="5400" w:type="dxa"/>
          </w:tcPr>
          <w:p w14:paraId="2117ED16" w14:textId="77777777" w:rsidR="008800F7" w:rsidRPr="005A3C16" w:rsidRDefault="008800F7" w:rsidP="008800F7">
            <w:pPr>
              <w:pStyle w:val="ProductList-OfferingBody"/>
              <w:jc w:val="center"/>
            </w:pPr>
            <w:r>
              <w:t>10 %</w:t>
            </w:r>
          </w:p>
        </w:tc>
      </w:tr>
      <w:tr w:rsidR="008800F7" w:rsidRPr="008800F7" w14:paraId="22BB69DF" w14:textId="77777777" w:rsidTr="008800F7">
        <w:tc>
          <w:tcPr>
            <w:tcW w:w="5400" w:type="dxa"/>
          </w:tcPr>
          <w:p w14:paraId="4C4D79F1" w14:textId="77777777" w:rsidR="008800F7" w:rsidRPr="005A3C16" w:rsidRDefault="008800F7" w:rsidP="008800F7">
            <w:pPr>
              <w:pStyle w:val="ProductList-OfferingBody"/>
              <w:jc w:val="center"/>
            </w:pPr>
            <w:r>
              <w:t>&lt; 99,99 %</w:t>
            </w:r>
          </w:p>
        </w:tc>
        <w:tc>
          <w:tcPr>
            <w:tcW w:w="5400" w:type="dxa"/>
          </w:tcPr>
          <w:p w14:paraId="534BEC77" w14:textId="77777777" w:rsidR="008800F7" w:rsidRPr="005A3C16" w:rsidRDefault="008800F7" w:rsidP="008800F7">
            <w:pPr>
              <w:pStyle w:val="ProductList-OfferingBody"/>
              <w:jc w:val="center"/>
            </w:pPr>
            <w:r>
              <w:t>25 %</w:t>
            </w:r>
          </w:p>
        </w:tc>
      </w:tr>
      <w:tr w:rsidR="008800F7" w:rsidRPr="008800F7" w14:paraId="528D5FB5" w14:textId="77777777" w:rsidTr="008800F7">
        <w:tc>
          <w:tcPr>
            <w:tcW w:w="5400" w:type="dxa"/>
          </w:tcPr>
          <w:p w14:paraId="0AD96549" w14:textId="77777777" w:rsidR="008800F7" w:rsidRPr="005A3C16" w:rsidRDefault="008800F7" w:rsidP="008800F7">
            <w:pPr>
              <w:pStyle w:val="ProductList-OfferingBody"/>
              <w:jc w:val="center"/>
            </w:pPr>
            <w:r>
              <w:t>&lt; 99,5 %</w:t>
            </w:r>
          </w:p>
        </w:tc>
        <w:tc>
          <w:tcPr>
            <w:tcW w:w="5400" w:type="dxa"/>
          </w:tcPr>
          <w:p w14:paraId="510F49C1" w14:textId="77777777" w:rsidR="008800F7" w:rsidRPr="005A3C16" w:rsidRDefault="008800F7" w:rsidP="008800F7">
            <w:pPr>
              <w:pStyle w:val="ProductList-OfferingBody"/>
              <w:jc w:val="center"/>
            </w:pPr>
            <w:r>
              <w:t>100 %</w:t>
            </w:r>
          </w:p>
        </w:tc>
      </w:tr>
    </w:tbl>
    <w:bookmarkStart w:id="128" w:name="_Toc526859658"/>
    <w:p w14:paraId="00B3D014"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9571E2A" w14:textId="77777777" w:rsidR="008800F7" w:rsidRPr="002B713E" w:rsidRDefault="008800F7" w:rsidP="008800F7">
      <w:pPr>
        <w:pStyle w:val="ProductList-Offering2Heading"/>
        <w:keepNext/>
        <w:tabs>
          <w:tab w:val="clear" w:pos="360"/>
          <w:tab w:val="clear" w:pos="720"/>
          <w:tab w:val="clear" w:pos="1080"/>
        </w:tabs>
        <w:outlineLvl w:val="2"/>
      </w:pPr>
      <w:bookmarkStart w:id="129" w:name="_Toc20728163"/>
      <w:r>
        <w:t>Брандмауэр Azure</w:t>
      </w:r>
      <w:bookmarkEnd w:id="128"/>
      <w:bookmarkEnd w:id="129"/>
    </w:p>
    <w:p w14:paraId="1E2D1A89" w14:textId="77777777" w:rsidR="008800F7" w:rsidRPr="002B713E" w:rsidRDefault="008800F7" w:rsidP="008800F7">
      <w:pPr>
        <w:pStyle w:val="ProductList-Body"/>
      </w:pPr>
      <w:r>
        <w:rPr>
          <w:b/>
          <w:color w:val="00188F"/>
        </w:rPr>
        <w:t>Дополнительные определения</w:t>
      </w:r>
    </w:p>
    <w:p w14:paraId="435FB530" w14:textId="77777777" w:rsidR="008800F7" w:rsidRPr="002B713E" w:rsidRDefault="008800F7" w:rsidP="008800F7">
      <w:pPr>
        <w:pStyle w:val="ProductList-Body"/>
      </w:pPr>
      <w:r>
        <w:rPr>
          <w:b/>
          <w:color w:val="00188F"/>
        </w:rPr>
        <w:t xml:space="preserve">Служба брандмауэра Azure </w:t>
      </w:r>
      <w:r>
        <w:t xml:space="preserve">— экземпляр логического брандмауэра, развернутый в Виртуальной сети клиента. </w:t>
      </w:r>
    </w:p>
    <w:p w14:paraId="49B6CDDA" w14:textId="77777777" w:rsidR="008800F7" w:rsidRPr="002B713E" w:rsidRDefault="008800F7" w:rsidP="008800F7">
      <w:pPr>
        <w:pStyle w:val="ProductList-Body"/>
      </w:pPr>
      <w:r>
        <w:rPr>
          <w:b/>
          <w:color w:val="00188F"/>
        </w:rPr>
        <w:t xml:space="preserve">Максимум доступных минут </w:t>
      </w:r>
      <w:r>
        <w:t>— общее количество накопленных в месяце выставления счетов минут, в течение которых Служба брандмауэра Azure была развернута в рамках подписки Microsoft Azure.</w:t>
      </w:r>
      <w:r>
        <w:rPr>
          <w:b/>
          <w:color w:val="00188F"/>
        </w:rPr>
        <w:t xml:space="preserve"> </w:t>
      </w:r>
    </w:p>
    <w:p w14:paraId="0503EEC1" w14:textId="77777777" w:rsidR="008800F7" w:rsidRPr="002B713E" w:rsidRDefault="008800F7" w:rsidP="008800F7">
      <w:pPr>
        <w:pStyle w:val="ProductList-Body"/>
      </w:pPr>
      <w:r>
        <w:rPr>
          <w:b/>
          <w:color w:val="00188F"/>
        </w:rPr>
        <w:t xml:space="preserve">Время простоя </w:t>
      </w:r>
      <w:r>
        <w:t>— общий накопленный в течение месяца выставления счетов Максимум доступных минут для определенной Службы брандмауэра Azure,</w:t>
      </w:r>
      <w:r>
        <w:rPr>
          <w:b/>
          <w:color w:val="00188F"/>
        </w:rPr>
        <w:t xml:space="preserve"> </w:t>
      </w:r>
      <w:r>
        <w:t>в течение которых эта служба была недоступна. Определенная минута относится ко времени недоступности, если все предпринятые в течение этой минуты попытки подключиться к Службе брандмауэра Azure завершились неудачей.</w:t>
      </w:r>
    </w:p>
    <w:p w14:paraId="02EB0B54" w14:textId="77777777" w:rsidR="008800F7" w:rsidRPr="002B713E" w:rsidRDefault="008800F7" w:rsidP="008800F7">
      <w:pPr>
        <w:pStyle w:val="ProductList-Body"/>
      </w:pPr>
    </w:p>
    <w:p w14:paraId="0E1E4540" w14:textId="77777777" w:rsidR="008800F7" w:rsidRPr="002B713E" w:rsidRDefault="008800F7" w:rsidP="008800F7">
      <w:pPr>
        <w:pStyle w:val="ProductList-Body"/>
      </w:pPr>
      <w:r>
        <w:rPr>
          <w:b/>
          <w:color w:val="00188F"/>
        </w:rPr>
        <w:t>Процент времени доступности за месяц</w:t>
      </w:r>
      <w:r w:rsidRPr="00C5334C">
        <w:rPr>
          <w:b/>
          <w:bCs/>
        </w:rPr>
        <w:t>:</w:t>
      </w:r>
      <w:r>
        <w:t xml:space="preserve"> Процент времени доступности за месяц вычисляется по следующей формуле:</w:t>
      </w:r>
    </w:p>
    <w:p w14:paraId="3A53506A" w14:textId="77777777" w:rsidR="008800F7" w:rsidRPr="002B713E" w:rsidRDefault="008800F7" w:rsidP="008800F7">
      <w:pPr>
        <w:pStyle w:val="ProductList-Body"/>
      </w:pPr>
    </w:p>
    <w:p w14:paraId="2940CAC6" w14:textId="77777777" w:rsidR="008800F7" w:rsidRPr="008800F7" w:rsidRDefault="00B927BD" w:rsidP="008800F7">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35AFE6B8" w14:textId="77777777" w:rsidR="008800F7" w:rsidRPr="002B713E" w:rsidRDefault="008800F7" w:rsidP="008800F7">
      <w:pPr>
        <w:pStyle w:val="ProductList-Body"/>
      </w:pPr>
      <w:r>
        <w:rPr>
          <w:b/>
          <w:color w:val="00188F"/>
        </w:rPr>
        <w:t>Компенсация за обслуживание</w:t>
      </w:r>
      <w:r w:rsidRPr="00C5334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64E1479B" w14:textId="77777777" w:rsidTr="008800F7">
        <w:trPr>
          <w:tblHeader/>
        </w:trPr>
        <w:tc>
          <w:tcPr>
            <w:tcW w:w="5400" w:type="dxa"/>
            <w:shd w:val="clear" w:color="auto" w:fill="0072C6"/>
          </w:tcPr>
          <w:p w14:paraId="3833040D" w14:textId="77777777" w:rsidR="008800F7" w:rsidRPr="005A3C16" w:rsidRDefault="008800F7"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82F2D15" w14:textId="77777777" w:rsidR="008800F7" w:rsidRPr="005A3C16" w:rsidRDefault="008800F7" w:rsidP="008800F7">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00873853" w14:textId="77777777" w:rsidTr="008800F7">
        <w:tc>
          <w:tcPr>
            <w:tcW w:w="5400" w:type="dxa"/>
          </w:tcPr>
          <w:p w14:paraId="3185025D" w14:textId="77777777" w:rsidR="008800F7" w:rsidRPr="005A3C16" w:rsidRDefault="008800F7" w:rsidP="008800F7">
            <w:pPr>
              <w:pStyle w:val="ProductList-OfferingBody"/>
              <w:jc w:val="center"/>
            </w:pPr>
            <w:r>
              <w:t>&lt; 99,95 %</w:t>
            </w:r>
          </w:p>
        </w:tc>
        <w:tc>
          <w:tcPr>
            <w:tcW w:w="5400" w:type="dxa"/>
          </w:tcPr>
          <w:p w14:paraId="56B889B1" w14:textId="77777777" w:rsidR="008800F7" w:rsidRPr="005A3C16" w:rsidRDefault="008800F7" w:rsidP="008800F7">
            <w:pPr>
              <w:pStyle w:val="ProductList-OfferingBody"/>
              <w:jc w:val="center"/>
            </w:pPr>
            <w:r>
              <w:t>10 %</w:t>
            </w:r>
          </w:p>
        </w:tc>
      </w:tr>
      <w:tr w:rsidR="008800F7" w:rsidRPr="008800F7" w14:paraId="06D154AE" w14:textId="77777777" w:rsidTr="008800F7">
        <w:tc>
          <w:tcPr>
            <w:tcW w:w="5400" w:type="dxa"/>
          </w:tcPr>
          <w:p w14:paraId="5E8886A4" w14:textId="77777777" w:rsidR="008800F7" w:rsidRPr="005A3C16" w:rsidRDefault="008800F7" w:rsidP="008800F7">
            <w:pPr>
              <w:pStyle w:val="ProductList-OfferingBody"/>
              <w:jc w:val="center"/>
            </w:pPr>
            <w:r>
              <w:t>&lt; 99 %</w:t>
            </w:r>
          </w:p>
        </w:tc>
        <w:tc>
          <w:tcPr>
            <w:tcW w:w="5400" w:type="dxa"/>
          </w:tcPr>
          <w:p w14:paraId="36A22E27" w14:textId="77777777" w:rsidR="008800F7" w:rsidRPr="005A3C16" w:rsidRDefault="008800F7" w:rsidP="008800F7">
            <w:pPr>
              <w:pStyle w:val="ProductList-OfferingBody"/>
              <w:jc w:val="center"/>
            </w:pPr>
            <w:r>
              <w:t>25 %</w:t>
            </w:r>
          </w:p>
        </w:tc>
      </w:tr>
    </w:tbl>
    <w:p w14:paraId="0D42527B" w14:textId="77777777" w:rsidR="005E5BF5" w:rsidRPr="006938D6" w:rsidRDefault="00B927B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2505512" w14:textId="09595636" w:rsidR="00694E5D" w:rsidRPr="006938D6" w:rsidRDefault="00694E5D" w:rsidP="008800F7">
      <w:pPr>
        <w:pStyle w:val="ProductList-Offering2Heading"/>
        <w:keepNext/>
        <w:tabs>
          <w:tab w:val="clear" w:pos="360"/>
          <w:tab w:val="clear" w:pos="720"/>
          <w:tab w:val="clear" w:pos="1080"/>
        </w:tabs>
        <w:outlineLvl w:val="2"/>
      </w:pPr>
      <w:bookmarkStart w:id="130" w:name="_Toc20728164"/>
      <w:r w:rsidRPr="006938D6">
        <w:t>Функции Azure</w:t>
      </w:r>
      <w:bookmarkEnd w:id="130"/>
    </w:p>
    <w:p w14:paraId="6EDC84C1" w14:textId="77777777" w:rsidR="00694E5D" w:rsidRPr="008800F7" w:rsidRDefault="00694E5D" w:rsidP="00694E5D">
      <w:pPr>
        <w:shd w:val="clear" w:color="auto" w:fill="FFFFFF"/>
        <w:spacing w:after="0" w:line="240" w:lineRule="auto"/>
        <w:rPr>
          <w:sz w:val="18"/>
          <w:szCs w:val="18"/>
        </w:rPr>
      </w:pPr>
      <w:r w:rsidRPr="006938D6">
        <w:rPr>
          <w:sz w:val="18"/>
          <w:szCs w:val="18"/>
        </w:rPr>
        <w:t>Для Приложений-функций, которые работают по Планам служб приложений, мы гарантируем выполнение связанных Функций на протяжении 99,95 % времени. Соглашение об уровне обслуживания не предоставляется для Приложений-функций, работающих по Планам с оплатой фактического использования.</w:t>
      </w:r>
    </w:p>
    <w:p w14:paraId="1CDDCB90" w14:textId="77777777" w:rsidR="00694E5D" w:rsidRPr="006938D6" w:rsidRDefault="00694E5D" w:rsidP="00694E5D">
      <w:pPr>
        <w:pStyle w:val="ProductList-Body"/>
      </w:pPr>
    </w:p>
    <w:p w14:paraId="03D71913" w14:textId="77777777" w:rsidR="00694E5D" w:rsidRPr="006938D6" w:rsidRDefault="00694E5D" w:rsidP="00694E5D">
      <w:pPr>
        <w:pStyle w:val="ProductList-Body"/>
      </w:pPr>
      <w:r w:rsidRPr="006938D6">
        <w:rPr>
          <w:b/>
          <w:color w:val="00188F"/>
        </w:rPr>
        <w:t>Дополнительные определения</w:t>
      </w:r>
    </w:p>
    <w:p w14:paraId="6DE9A57F" w14:textId="77777777" w:rsidR="00694E5D" w:rsidRPr="008800F7" w:rsidRDefault="00694E5D" w:rsidP="00694E5D">
      <w:pPr>
        <w:spacing w:after="0"/>
        <w:rPr>
          <w:sz w:val="18"/>
          <w:szCs w:val="18"/>
        </w:rPr>
      </w:pPr>
      <w:r w:rsidRPr="006938D6">
        <w:rPr>
          <w:sz w:val="18"/>
        </w:rPr>
        <w:t>«</w:t>
      </w:r>
      <w:r w:rsidRPr="006938D6">
        <w:rPr>
          <w:b/>
          <w:color w:val="00188F"/>
          <w:sz w:val="18"/>
        </w:rPr>
        <w:t>Минуты развертывания</w:t>
      </w:r>
      <w:r w:rsidRPr="006938D6">
        <w:rPr>
          <w:sz w:val="18"/>
        </w:rPr>
        <w:t xml:space="preserve">» </w:t>
      </w:r>
      <w:r w:rsidRPr="006938D6">
        <w:rPr>
          <w:sz w:val="18"/>
          <w:szCs w:val="18"/>
        </w:rPr>
        <w:t>— общее количество минут, в течение которых Приложение-функция доступно для запуска в месяце выставления счета. Минуты развертывания определяются на основе общего времени, в течение которого служба доступна для выполнения функций, и не соответствуют потенциальному количеству выполнений Функций, возможных в каком-либо месяце.</w:t>
      </w:r>
    </w:p>
    <w:p w14:paraId="377EF0CC" w14:textId="77777777" w:rsidR="00694E5D" w:rsidRPr="008800F7" w:rsidRDefault="00694E5D" w:rsidP="00694E5D">
      <w:pPr>
        <w:spacing w:after="0"/>
        <w:rPr>
          <w:sz w:val="18"/>
          <w:szCs w:val="18"/>
        </w:rPr>
      </w:pPr>
      <w:r w:rsidRPr="006938D6">
        <w:rPr>
          <w:sz w:val="18"/>
        </w:rPr>
        <w:t>«</w:t>
      </w:r>
      <w:r w:rsidRPr="006938D6">
        <w:rPr>
          <w:b/>
          <w:color w:val="00188F"/>
          <w:sz w:val="18"/>
        </w:rPr>
        <w:t>Максимум доступных минут</w:t>
      </w:r>
      <w:r w:rsidRPr="006938D6">
        <w:rPr>
          <w:sz w:val="18"/>
        </w:rPr>
        <w:t xml:space="preserve">» </w:t>
      </w:r>
      <w:r w:rsidRPr="006938D6">
        <w:rPr>
          <w:sz w:val="18"/>
          <w:szCs w:val="18"/>
        </w:rPr>
        <w:t>— сумма всех Минут развертывания для всех Приложений-функций, развернутых Клиентом в рамках подписки Microsoft Azure, в месяце выставления счета.</w:t>
      </w:r>
    </w:p>
    <w:p w14:paraId="1BE89F19" w14:textId="77777777" w:rsidR="00694E5D" w:rsidRPr="008800F7" w:rsidRDefault="00694E5D" w:rsidP="00694E5D">
      <w:pPr>
        <w:spacing w:after="0"/>
        <w:rPr>
          <w:sz w:val="18"/>
          <w:szCs w:val="18"/>
        </w:rPr>
      </w:pPr>
      <w:r w:rsidRPr="006938D6">
        <w:rPr>
          <w:sz w:val="18"/>
        </w:rPr>
        <w:t>«</w:t>
      </w:r>
      <w:r w:rsidRPr="006938D6">
        <w:rPr>
          <w:b/>
          <w:color w:val="00188F"/>
          <w:sz w:val="18"/>
        </w:rPr>
        <w:t>Приложение-функция</w:t>
      </w:r>
      <w:r w:rsidRPr="006938D6">
        <w:rPr>
          <w:sz w:val="18"/>
        </w:rPr>
        <w:t>»</w:t>
      </w:r>
      <w:r w:rsidRPr="006938D6">
        <w:rPr>
          <w:sz w:val="18"/>
          <w:szCs w:val="18"/>
        </w:rPr>
        <w:t xml:space="preserve"> — отдельная Функция, развернутая по Плану службы приложений с помощью соответствующего триггера.</w:t>
      </w:r>
    </w:p>
    <w:p w14:paraId="462C4584" w14:textId="77777777" w:rsidR="00694E5D" w:rsidRPr="008800F7" w:rsidRDefault="00694E5D" w:rsidP="00694E5D">
      <w:pPr>
        <w:spacing w:after="0"/>
        <w:rPr>
          <w:sz w:val="18"/>
          <w:szCs w:val="18"/>
        </w:rPr>
      </w:pPr>
      <w:r w:rsidRPr="006938D6">
        <w:rPr>
          <w:sz w:val="18"/>
        </w:rPr>
        <w:t>«</w:t>
      </w:r>
      <w:r w:rsidRPr="006938D6">
        <w:rPr>
          <w:b/>
          <w:color w:val="00188F"/>
          <w:sz w:val="18"/>
        </w:rPr>
        <w:t>Время простоя</w:t>
      </w:r>
      <w:r w:rsidRPr="006938D6">
        <w:rPr>
          <w:sz w:val="18"/>
        </w:rPr>
        <w:t>»</w:t>
      </w:r>
      <w:r w:rsidRPr="006938D6">
        <w:rPr>
          <w:sz w:val="18"/>
          <w:szCs w:val="18"/>
        </w:rPr>
        <w:t xml:space="preserve"> — общее накопленное количество Минут развертывания, в течение которых Приложение-функция, развернутое клиентом в рамках подписки Microsoft Azure, было недоступно для запуска. Минута относится ко времени недоступности для определенного Приложения-функции, если в течение этой минуты отсутствует соединение между Планом служб приложений и Интернет-шлюзом Microsoft.</w:t>
      </w:r>
    </w:p>
    <w:p w14:paraId="2B73C514" w14:textId="77777777" w:rsidR="00694E5D" w:rsidRPr="006938D6" w:rsidRDefault="00694E5D" w:rsidP="00694E5D">
      <w:pPr>
        <w:pStyle w:val="ProductList-Body"/>
      </w:pPr>
    </w:p>
    <w:p w14:paraId="135C47DE" w14:textId="1E5CE62C" w:rsidR="00694E5D" w:rsidRPr="006938D6" w:rsidRDefault="00694E5D" w:rsidP="00694E5D">
      <w:pPr>
        <w:pStyle w:val="ProductList-Body"/>
      </w:pPr>
      <w:r w:rsidRPr="006938D6">
        <w:rPr>
          <w:b/>
          <w:color w:val="00188F"/>
        </w:rPr>
        <w:lastRenderedPageBreak/>
        <w:t>Процент времени работоспособности за месяц</w:t>
      </w:r>
      <w:r w:rsidR="008C6F79" w:rsidRPr="006938D6">
        <w:t>:</w:t>
      </w:r>
      <w:r w:rsidRPr="006938D6">
        <w:t xml:space="preserve"> процент времени работоспособности за месяц, который вычисляется по следующей формуле:</w:t>
      </w:r>
    </w:p>
    <w:p w14:paraId="563DBA95" w14:textId="77777777" w:rsidR="00694E5D" w:rsidRPr="006938D6" w:rsidRDefault="00694E5D" w:rsidP="00694E5D">
      <w:pPr>
        <w:pStyle w:val="ProductList-Body"/>
      </w:pPr>
    </w:p>
    <w:p w14:paraId="192BC30B" w14:textId="77777777" w:rsidR="00694E5D" w:rsidRPr="008800F7" w:rsidRDefault="00B927BD" w:rsidP="00694E5D">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i/>
              <w:sz w:val="18"/>
              <w:szCs w:val="18"/>
            </w:rPr>
            <m:t xml:space="preserve"> </m:t>
          </m:r>
          <m:r>
            <m:rPr>
              <m:nor/>
            </m:rPr>
            <w:rPr>
              <w:rFonts w:ascii="Cambria Math" w:hAnsi="Cambria Math" w:cs="Tahoma"/>
              <w:iCs/>
              <w:sz w:val="18"/>
              <w:szCs w:val="18"/>
            </w:rPr>
            <m:t>x 100</m:t>
          </m:r>
        </m:oMath>
      </m:oMathPara>
    </w:p>
    <w:p w14:paraId="3EC7DAF2" w14:textId="77777777" w:rsidR="00EF785B" w:rsidRPr="006938D6" w:rsidRDefault="00EF785B" w:rsidP="00EF785B">
      <w:pPr>
        <w:pStyle w:val="ProductList-Body"/>
      </w:pPr>
      <w:r w:rsidRPr="006938D6">
        <w:rPr>
          <w:b/>
          <w:color w:val="00188F"/>
        </w:rPr>
        <w:t>Уровни обслуживания и 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8800F7" w14:paraId="120B4E4C" w14:textId="77777777" w:rsidTr="00EF785B">
        <w:trPr>
          <w:tblHeader/>
        </w:trPr>
        <w:tc>
          <w:tcPr>
            <w:tcW w:w="5400" w:type="dxa"/>
            <w:shd w:val="clear" w:color="auto" w:fill="0072C6"/>
          </w:tcPr>
          <w:p w14:paraId="2137541D" w14:textId="77777777" w:rsidR="00694E5D" w:rsidRPr="006938D6" w:rsidRDefault="00694E5D" w:rsidP="00DA180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A293C1" w14:textId="77777777" w:rsidR="00694E5D" w:rsidRPr="006938D6" w:rsidRDefault="00694E5D" w:rsidP="00DA1806">
            <w:pPr>
              <w:pStyle w:val="ProductList-OfferingBody"/>
              <w:jc w:val="center"/>
              <w:rPr>
                <w:color w:val="FFFFFF" w:themeColor="background1"/>
              </w:rPr>
            </w:pPr>
            <w:r w:rsidRPr="006938D6">
              <w:rPr>
                <w:color w:val="FFFFFF" w:themeColor="background1"/>
              </w:rPr>
              <w:t>Компенсация за обслуживание</w:t>
            </w:r>
          </w:p>
        </w:tc>
      </w:tr>
      <w:tr w:rsidR="00694E5D" w:rsidRPr="008800F7" w14:paraId="24472699" w14:textId="77777777" w:rsidTr="00EF785B">
        <w:tc>
          <w:tcPr>
            <w:tcW w:w="5400" w:type="dxa"/>
          </w:tcPr>
          <w:p w14:paraId="56C784C3" w14:textId="77777777" w:rsidR="00694E5D" w:rsidRPr="006938D6" w:rsidRDefault="00694E5D" w:rsidP="00EF785B">
            <w:pPr>
              <w:pStyle w:val="ProductList-OfferingBody"/>
              <w:jc w:val="center"/>
            </w:pPr>
            <w:r w:rsidRPr="006938D6">
              <w:t>&lt; 99,95 %</w:t>
            </w:r>
          </w:p>
        </w:tc>
        <w:tc>
          <w:tcPr>
            <w:tcW w:w="5400" w:type="dxa"/>
          </w:tcPr>
          <w:p w14:paraId="3F3D0DCC" w14:textId="77777777" w:rsidR="00694E5D" w:rsidRPr="006938D6" w:rsidRDefault="00694E5D" w:rsidP="00EF785B">
            <w:pPr>
              <w:pStyle w:val="ProductList-OfferingBody"/>
              <w:jc w:val="center"/>
            </w:pPr>
            <w:r w:rsidRPr="006938D6">
              <w:t>10 %</w:t>
            </w:r>
          </w:p>
        </w:tc>
      </w:tr>
      <w:tr w:rsidR="00694E5D" w:rsidRPr="008800F7" w14:paraId="4146B0CF" w14:textId="77777777" w:rsidTr="00EF785B">
        <w:tc>
          <w:tcPr>
            <w:tcW w:w="5400" w:type="dxa"/>
          </w:tcPr>
          <w:p w14:paraId="58A08D1A" w14:textId="77777777" w:rsidR="00694E5D" w:rsidRPr="006938D6" w:rsidRDefault="00694E5D" w:rsidP="00EF785B">
            <w:pPr>
              <w:pStyle w:val="ProductList-OfferingBody"/>
              <w:jc w:val="center"/>
            </w:pPr>
            <w:r w:rsidRPr="006938D6">
              <w:t>&lt; 99 %</w:t>
            </w:r>
          </w:p>
        </w:tc>
        <w:tc>
          <w:tcPr>
            <w:tcW w:w="5400" w:type="dxa"/>
          </w:tcPr>
          <w:p w14:paraId="22521043" w14:textId="77777777" w:rsidR="00694E5D" w:rsidRPr="006938D6" w:rsidRDefault="00694E5D" w:rsidP="00EF785B">
            <w:pPr>
              <w:pStyle w:val="ProductList-OfferingBody"/>
              <w:jc w:val="center"/>
            </w:pPr>
            <w:r w:rsidRPr="006938D6">
              <w:t>25 %</w:t>
            </w:r>
          </w:p>
        </w:tc>
      </w:tr>
    </w:tbl>
    <w:bookmarkStart w:id="131" w:name="_Toc5018197"/>
    <w:bookmarkStart w:id="132" w:name="_Toc531162428"/>
    <w:bookmarkStart w:id="133" w:name="_Toc510793664"/>
    <w:bookmarkStart w:id="134" w:name="_Toc484160665"/>
    <w:p w14:paraId="4462E98A"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1912E55" w14:textId="77777777" w:rsidR="007C09AD" w:rsidRDefault="007C09AD" w:rsidP="007C09AD">
      <w:pPr>
        <w:pStyle w:val="ProductList-Offering2Heading"/>
        <w:tabs>
          <w:tab w:val="clear" w:pos="360"/>
        </w:tabs>
        <w:outlineLvl w:val="2"/>
      </w:pPr>
      <w:bookmarkStart w:id="135" w:name="_Toc20728165"/>
      <w:r>
        <w:t>Службы лабораторий Azure</w:t>
      </w:r>
      <w:bookmarkEnd w:id="131"/>
      <w:bookmarkEnd w:id="132"/>
      <w:bookmarkEnd w:id="135"/>
    </w:p>
    <w:p w14:paraId="19AB6872" w14:textId="77777777" w:rsidR="007C09AD" w:rsidRDefault="007C09AD" w:rsidP="007C09AD">
      <w:pPr>
        <w:pStyle w:val="ProductList-Body"/>
      </w:pPr>
      <w:r>
        <w:rPr>
          <w:b/>
          <w:color w:val="00188F"/>
        </w:rPr>
        <w:t>Дополнительные определения</w:t>
      </w:r>
    </w:p>
    <w:p w14:paraId="5FD290AA" w14:textId="77777777" w:rsidR="007C09AD" w:rsidRDefault="007C09AD" w:rsidP="007C09AD">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Лабораторная виртуальная машина</w:t>
      </w:r>
      <w:r>
        <w:rPr>
          <w:rFonts w:asciiTheme="minorHAnsi" w:eastAsiaTheme="minorHAnsi" w:hAnsiTheme="minorHAnsi" w:cstheme="minorBidi"/>
          <w:sz w:val="18"/>
          <w:szCs w:val="22"/>
        </w:rPr>
        <w:t xml:space="preserve">» — любая виртуальная машина, подготовленная внутри лаборатории в Службах лабораторий Azure. </w:t>
      </w:r>
    </w:p>
    <w:p w14:paraId="2C04ACE4" w14:textId="77777777" w:rsidR="007C09AD" w:rsidRDefault="007C09AD" w:rsidP="007C09AD">
      <w:pPr>
        <w:pStyle w:val="NormalWeb"/>
        <w:spacing w:before="0" w:beforeAutospacing="0" w:after="0" w:afterAutospacing="0"/>
        <w:rPr>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Соединение лабораторных виртуальных машин</w:t>
      </w:r>
      <w:r>
        <w:rPr>
          <w:rFonts w:asciiTheme="minorHAnsi" w:eastAsiaTheme="minorHAnsi" w:hAnsiTheme="minorHAnsi" w:cstheme="minorBidi"/>
          <w:sz w:val="18"/>
          <w:szCs w:val="18"/>
        </w:rPr>
        <w:t>»</w:t>
      </w:r>
      <w:r>
        <w:rPr>
          <w:color w:val="000000"/>
          <w:sz w:val="18"/>
          <w:szCs w:val="18"/>
        </w:rPr>
        <w:t xml:space="preserve"> </w:t>
      </w:r>
      <w:r>
        <w:rPr>
          <w:rFonts w:asciiTheme="minorHAnsi" w:eastAsiaTheme="minorHAnsi" w:hAnsiTheme="minorHAnsi" w:cstheme="minorBidi"/>
          <w:sz w:val="18"/>
          <w:szCs w:val="18"/>
        </w:rPr>
        <w:t>— двунаправленный сетевой трафик между лабораторной виртуальной машиной и другими IP-адресами с использованием сетевого протокола TCP или UDP, в котором лабораторная виртуальная машина настроена для разрешенного трафика. IP-адресами могут быть IP-адреса в той же виртуальной сети, что и лабораторная виртуальная машина, или общедоступные маршрутизируемые IP-адреса.</w:t>
      </w:r>
    </w:p>
    <w:p w14:paraId="4A696638" w14:textId="77777777" w:rsidR="007C09AD" w:rsidRDefault="007C09AD" w:rsidP="007C09AD">
      <w:pPr>
        <w:spacing w:after="0" w:line="240" w:lineRule="auto"/>
      </w:pPr>
      <w:r>
        <w:rPr>
          <w:sz w:val="18"/>
        </w:rPr>
        <w:t>«</w:t>
      </w:r>
      <w:r>
        <w:rPr>
          <w:b/>
          <w:color w:val="00188F"/>
          <w:sz w:val="18"/>
        </w:rPr>
        <w:t>Минут в месяц</w:t>
      </w:r>
      <w:r>
        <w:rPr>
          <w:sz w:val="18"/>
        </w:rPr>
        <w:t xml:space="preserve">» — это общее количество минут в данном месяце. </w:t>
      </w:r>
    </w:p>
    <w:p w14:paraId="48833F72" w14:textId="77777777" w:rsidR="007C09AD" w:rsidRDefault="007C09AD" w:rsidP="007C09AD">
      <w:pPr>
        <w:spacing w:after="0" w:line="240" w:lineRule="auto"/>
      </w:pPr>
      <w:r>
        <w:rPr>
          <w:sz w:val="18"/>
        </w:rPr>
        <w:t>«</w:t>
      </w:r>
      <w:r>
        <w:rPr>
          <w:b/>
          <w:color w:val="00188F"/>
          <w:sz w:val="18"/>
        </w:rPr>
        <w:t>Время простоя</w:t>
      </w:r>
      <w:r>
        <w:rPr>
          <w:sz w:val="18"/>
        </w:rPr>
        <w:t>» — это общее накопленное количество минут, которые входят в Минуты в месяц и в течение которых отсутствует Соединение лабораторных виртуальных машин.</w:t>
      </w:r>
    </w:p>
    <w:p w14:paraId="6E25CEBB" w14:textId="77777777" w:rsidR="007C09AD" w:rsidRDefault="007C09AD" w:rsidP="007C09AD">
      <w:pPr>
        <w:pStyle w:val="ProductList-Body"/>
      </w:pPr>
    </w:p>
    <w:p w14:paraId="3B78BF5D" w14:textId="77777777" w:rsidR="007C09AD" w:rsidRDefault="007C09AD" w:rsidP="007C09AD">
      <w:pPr>
        <w:pStyle w:val="ProductList-Body"/>
      </w:pPr>
      <w:r>
        <w:rPr>
          <w:b/>
          <w:color w:val="00188F"/>
        </w:rPr>
        <w:t>Процент времени доступности за месяц</w:t>
      </w:r>
      <w:r>
        <w:rPr>
          <w:b/>
          <w:bCs/>
        </w:rPr>
        <w:t>:</w:t>
      </w:r>
      <w:r>
        <w:t xml:space="preserve"> Процент времени доступности за месяц вычисляется по следующей формуле: </w:t>
      </w:r>
    </w:p>
    <w:p w14:paraId="22522E20" w14:textId="77777777" w:rsidR="007C09AD" w:rsidRDefault="007C09AD" w:rsidP="007C09AD">
      <w:pPr>
        <w:pStyle w:val="ProductList-Body"/>
      </w:pPr>
    </w:p>
    <w:p w14:paraId="45C04536" w14:textId="77777777" w:rsidR="007C09AD" w:rsidRDefault="00B927BD" w:rsidP="007C09A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Минут в месяц – Время простоя</m:t>
              </m:r>
            </m:num>
            <m:den>
              <m:r>
                <m:rPr>
                  <m:nor/>
                </m:rPr>
                <w:rPr>
                  <w:rFonts w:ascii="Cambria Math" w:hAnsi="Cambria Math" w:cs="Tahoma"/>
                  <w:i/>
                  <w:sz w:val="18"/>
                  <w:szCs w:val="18"/>
                </w:rPr>
                <m:t>Минут в месяц</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7B5EC8" w14:textId="77777777" w:rsidR="007C09AD" w:rsidRDefault="007C09AD" w:rsidP="007C09AD">
      <w:pPr>
        <w:pStyle w:val="ProductList-Body"/>
        <w:rPr>
          <w:b/>
          <w:bCs/>
        </w:rPr>
      </w:pPr>
      <w:r>
        <w:rPr>
          <w:b/>
          <w:color w:val="00188F"/>
        </w:rPr>
        <w:t>К использованию Клиентом оповещений Служб лабораторий Azure применяются Уровни обслуживания и Компенсации за обслуживание</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09AD" w14:paraId="16DA66F6" w14:textId="77777777" w:rsidTr="007C09A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EFF0B5" w14:textId="77777777" w:rsidR="007C09AD" w:rsidRDefault="007C09AD">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8F1FF43" w14:textId="77777777" w:rsidR="007C09AD" w:rsidRDefault="007C09AD">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7C09AD" w14:paraId="0AC91850" w14:textId="77777777" w:rsidTr="007C09A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ACB8FE" w14:textId="77777777" w:rsidR="007C09AD" w:rsidRDefault="007C09AD">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41C902" w14:textId="77777777" w:rsidR="007C09AD" w:rsidRDefault="007C09AD">
            <w:pPr>
              <w:pStyle w:val="ProductList-OfferingBody"/>
              <w:spacing w:line="256" w:lineRule="auto"/>
              <w:jc w:val="center"/>
            </w:pPr>
            <w:r>
              <w:t>10%</w:t>
            </w:r>
          </w:p>
        </w:tc>
      </w:tr>
      <w:tr w:rsidR="007C09AD" w14:paraId="1B0AD953" w14:textId="77777777" w:rsidTr="007C09A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66C95" w14:textId="77777777" w:rsidR="007C09AD" w:rsidRDefault="007C09AD">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7080D1" w14:textId="77777777" w:rsidR="007C09AD" w:rsidRDefault="007C09AD">
            <w:pPr>
              <w:pStyle w:val="ProductList-OfferingBody"/>
              <w:spacing w:line="256" w:lineRule="auto"/>
              <w:jc w:val="center"/>
            </w:pPr>
            <w:r>
              <w:t>25%</w:t>
            </w:r>
          </w:p>
        </w:tc>
      </w:tr>
    </w:tbl>
    <w:p w14:paraId="21A62299" w14:textId="77777777" w:rsidR="005E5BF5" w:rsidRPr="006938D6" w:rsidRDefault="00B927B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D873DEC" w14:textId="6273A2C4" w:rsidR="006D0C79" w:rsidRPr="006938D6" w:rsidRDefault="006D0C79" w:rsidP="006D0C79">
      <w:pPr>
        <w:pStyle w:val="ProductList-Offering2Heading"/>
        <w:tabs>
          <w:tab w:val="clear" w:pos="360"/>
          <w:tab w:val="clear" w:pos="720"/>
          <w:tab w:val="clear" w:pos="1080"/>
        </w:tabs>
        <w:outlineLvl w:val="2"/>
      </w:pPr>
      <w:bookmarkStart w:id="136" w:name="_Toc20728166"/>
      <w:r w:rsidRPr="006938D6">
        <w:t>Azure Load Balancer</w:t>
      </w:r>
      <w:bookmarkEnd w:id="133"/>
      <w:bookmarkEnd w:id="136"/>
    </w:p>
    <w:p w14:paraId="585F61EC" w14:textId="77777777" w:rsidR="006D0C79" w:rsidRPr="006938D6" w:rsidRDefault="006D0C79" w:rsidP="006D0C79">
      <w:pPr>
        <w:pStyle w:val="ProductList-Body"/>
      </w:pPr>
      <w:r w:rsidRPr="006938D6">
        <w:rPr>
          <w:b/>
          <w:color w:val="00188F"/>
        </w:rPr>
        <w:t>Дополнительные определения</w:t>
      </w:r>
    </w:p>
    <w:p w14:paraId="5E3C76BF" w14:textId="77777777" w:rsidR="006D0C79" w:rsidRPr="008800F7" w:rsidRDefault="006D0C79" w:rsidP="006D0C79">
      <w:pPr>
        <w:spacing w:after="0" w:line="240" w:lineRule="auto"/>
        <w:rPr>
          <w:sz w:val="18"/>
          <w:szCs w:val="18"/>
        </w:rPr>
      </w:pPr>
      <w:r w:rsidRPr="006938D6">
        <w:rPr>
          <w:sz w:val="18"/>
        </w:rPr>
        <w:t>«</w:t>
      </w:r>
      <w:r w:rsidRPr="006938D6">
        <w:rPr>
          <w:b/>
          <w:color w:val="00188F"/>
          <w:sz w:val="18"/>
        </w:rPr>
        <w:t>Конечная точка с балансировкой нагрузки</w:t>
      </w:r>
      <w:r w:rsidRPr="006938D6">
        <w:rPr>
          <w:sz w:val="18"/>
        </w:rPr>
        <w:t>» — определение IP-адреса и сопоставленного с ним транспортного IP-порта.</w:t>
      </w:r>
    </w:p>
    <w:p w14:paraId="50A45953" w14:textId="77777777" w:rsidR="006D0C79" w:rsidRPr="008800F7" w:rsidRDefault="006D0C79" w:rsidP="006D0C79">
      <w:pPr>
        <w:spacing w:after="0" w:line="240" w:lineRule="auto"/>
        <w:rPr>
          <w:sz w:val="18"/>
          <w:szCs w:val="18"/>
        </w:rPr>
      </w:pPr>
      <w:r w:rsidRPr="006938D6">
        <w:rPr>
          <w:sz w:val="18"/>
        </w:rPr>
        <w:t>«</w:t>
      </w:r>
      <w:r w:rsidRPr="006938D6">
        <w:rPr>
          <w:b/>
          <w:color w:val="00188F"/>
          <w:sz w:val="18"/>
        </w:rPr>
        <w:t>Работоспособная виртуальная машина</w:t>
      </w:r>
      <w:r w:rsidRPr="006938D6">
        <w:rPr>
          <w:sz w:val="18"/>
        </w:rPr>
        <w:t>» — виртуальная машина, возвращающая код успешного выполнения в ответ на код проверки работоспособности, который был отправлен из Azure Standard Load Balancer. Виртуальная машина должна иметь правила Группы сетевой безопасности, разрешающие обмен данными с портом, на котором балансируется нагрузка.</w:t>
      </w:r>
    </w:p>
    <w:p w14:paraId="4C039A1F" w14:textId="77777777" w:rsidR="006D0C79" w:rsidRPr="008800F7" w:rsidRDefault="006D0C79" w:rsidP="006D0C79">
      <w:pPr>
        <w:spacing w:after="0" w:line="240" w:lineRule="auto"/>
        <w:rPr>
          <w:sz w:val="18"/>
          <w:szCs w:val="18"/>
        </w:rPr>
      </w:pPr>
      <w:r w:rsidRPr="006938D6">
        <w:rPr>
          <w:sz w:val="18"/>
        </w:rPr>
        <w:t>«</w:t>
      </w:r>
      <w:r w:rsidRPr="006938D6">
        <w:rPr>
          <w:b/>
          <w:color w:val="00188F"/>
          <w:sz w:val="18"/>
        </w:rPr>
        <w:t>Соединение</w:t>
      </w:r>
      <w:r w:rsidRPr="006938D6">
        <w:rPr>
          <w:sz w:val="18"/>
        </w:rPr>
        <w:t>» — двунаправленный сетевой трафик, который передается с помощью поддерживаемых транспортных IP-протоколов и может быть отправлен и получен с любого IP-адреса, настроенного таким образом, чтобы разрешать трафик.</w:t>
      </w:r>
    </w:p>
    <w:p w14:paraId="413C705A" w14:textId="77777777" w:rsidR="006D0C79" w:rsidRPr="008800F7" w:rsidRDefault="006D0C79" w:rsidP="006D0C79">
      <w:pPr>
        <w:spacing w:after="0" w:line="240" w:lineRule="auto"/>
        <w:rPr>
          <w:sz w:val="18"/>
          <w:szCs w:val="18"/>
        </w:rPr>
      </w:pPr>
      <w:r w:rsidRPr="006938D6">
        <w:rPr>
          <w:sz w:val="18"/>
        </w:rPr>
        <w:t>«</w:t>
      </w:r>
      <w:r w:rsidRPr="006938D6">
        <w:rPr>
          <w:b/>
          <w:color w:val="00188F"/>
          <w:sz w:val="18"/>
        </w:rPr>
        <w:t>Максимум доступных минут</w:t>
      </w:r>
      <w:r w:rsidRPr="006938D6">
        <w:rPr>
          <w:sz w:val="18"/>
        </w:rPr>
        <w:t xml:space="preserve">» — общее количество минут, в течение которых отдельная подсистема балансировки нагрузки Azure Standard Load Balancer (обслуживающая несколько Работоспособных виртуальных машин) развернута Клиентом в рамках подписки Microsoft Azure в месяце выставления счета. </w:t>
      </w:r>
    </w:p>
    <w:p w14:paraId="46AF0569" w14:textId="77777777" w:rsidR="006D0C79" w:rsidRPr="008800F7" w:rsidRDefault="006D0C79" w:rsidP="006D0C79">
      <w:pPr>
        <w:spacing w:after="0" w:line="240" w:lineRule="auto"/>
        <w:rPr>
          <w:sz w:val="18"/>
          <w:szCs w:val="18"/>
        </w:rPr>
      </w:pPr>
      <w:r w:rsidRPr="006938D6">
        <w:rPr>
          <w:sz w:val="18"/>
        </w:rPr>
        <w:t>«</w:t>
      </w:r>
      <w:r w:rsidRPr="006938D6">
        <w:rPr>
          <w:b/>
          <w:color w:val="00188F"/>
          <w:sz w:val="18"/>
        </w:rPr>
        <w:t>Время простоя</w:t>
      </w:r>
      <w:r w:rsidRPr="006938D6">
        <w:rPr>
          <w:sz w:val="18"/>
        </w:rPr>
        <w:t>» — общее количество минут в пределах Максимума доступных минут, в течение которого отдельная подсистема балансировки нагрузки Azure Standard Load Balancer недоступна. Минута считается минутой недоступности, если все Работоспособные виртуальные машины не имеют Соединения посредством Конечной точки с балансировкой нагрузки. Время простоя не включает минуты, возникающие в результате нехватки ресурсов SNAT-порта.</w:t>
      </w:r>
    </w:p>
    <w:p w14:paraId="436F6962" w14:textId="77777777" w:rsidR="006D0C79" w:rsidRPr="006938D6" w:rsidRDefault="006D0C79" w:rsidP="006D0C79">
      <w:pPr>
        <w:pStyle w:val="ProductList-Body"/>
      </w:pPr>
    </w:p>
    <w:p w14:paraId="242A9F15" w14:textId="77777777" w:rsidR="006D0C79" w:rsidRPr="006938D6" w:rsidRDefault="006D0C79" w:rsidP="006D0C79">
      <w:pPr>
        <w:pStyle w:val="ProductList-Body"/>
      </w:pPr>
      <w:r w:rsidRPr="006938D6">
        <w:rPr>
          <w:b/>
          <w:color w:val="00188F"/>
        </w:rPr>
        <w:t>Процент времени доступности за месяц</w:t>
      </w:r>
      <w:r w:rsidRPr="006938D6">
        <w:rPr>
          <w:b/>
          <w:bCs/>
        </w:rPr>
        <w:t>:</w:t>
      </w:r>
      <w:r w:rsidRPr="006938D6">
        <w:t xml:space="preserve"> Процент времени доступности за месяц вычисляется по следующей формуле: </w:t>
      </w:r>
    </w:p>
    <w:p w14:paraId="1225B13D" w14:textId="77777777" w:rsidR="006D0C79" w:rsidRPr="006938D6" w:rsidRDefault="006D0C79" w:rsidP="006D0C79">
      <w:pPr>
        <w:pStyle w:val="ProductList-Body"/>
      </w:pPr>
    </w:p>
    <w:p w14:paraId="4B0D2503" w14:textId="77777777" w:rsidR="006D0C79" w:rsidRPr="008800F7" w:rsidRDefault="00B927BD" w:rsidP="006D0C7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2FB94F" w14:textId="77777777" w:rsidR="006D0C79" w:rsidRPr="006938D6" w:rsidRDefault="006D0C79" w:rsidP="006D0C79">
      <w:pPr>
        <w:pStyle w:val="ProductList-Body"/>
      </w:pPr>
      <w:r w:rsidRPr="006938D6">
        <w:rPr>
          <w:b/>
          <w:color w:val="00188F"/>
        </w:rPr>
        <w:lastRenderedPageBreak/>
        <w:t>К использованию Клиентом Azure Load Balancer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8800F7" w14:paraId="3337E271" w14:textId="77777777" w:rsidTr="006D0C79">
        <w:trPr>
          <w:tblHeader/>
        </w:trPr>
        <w:tc>
          <w:tcPr>
            <w:tcW w:w="5400" w:type="dxa"/>
            <w:shd w:val="clear" w:color="auto" w:fill="0072C6"/>
          </w:tcPr>
          <w:p w14:paraId="78E4DBCB" w14:textId="77777777" w:rsidR="006D0C79" w:rsidRPr="006938D6" w:rsidRDefault="006D0C79" w:rsidP="006D0C79">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ED1019D" w14:textId="77777777" w:rsidR="006D0C79" w:rsidRPr="006938D6" w:rsidRDefault="006D0C79" w:rsidP="006D0C79">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19FA3DD2" w14:textId="77777777" w:rsidTr="006D0C79">
        <w:tc>
          <w:tcPr>
            <w:tcW w:w="5400" w:type="dxa"/>
          </w:tcPr>
          <w:p w14:paraId="01F6CD04" w14:textId="77777777" w:rsidR="006D0C79" w:rsidRPr="006938D6" w:rsidRDefault="006D0C79" w:rsidP="006D0C79">
            <w:pPr>
              <w:pStyle w:val="ProductList-OfferingBody"/>
              <w:jc w:val="center"/>
            </w:pPr>
            <w:r w:rsidRPr="006938D6">
              <w:t>&lt; 99,99 %</w:t>
            </w:r>
          </w:p>
        </w:tc>
        <w:tc>
          <w:tcPr>
            <w:tcW w:w="5400" w:type="dxa"/>
          </w:tcPr>
          <w:p w14:paraId="7423BC43" w14:textId="77777777" w:rsidR="006D0C79" w:rsidRPr="006938D6" w:rsidRDefault="006D0C79" w:rsidP="006D0C79">
            <w:pPr>
              <w:pStyle w:val="ProductList-OfferingBody"/>
              <w:jc w:val="center"/>
            </w:pPr>
            <w:r w:rsidRPr="006938D6">
              <w:t>10%</w:t>
            </w:r>
          </w:p>
        </w:tc>
      </w:tr>
      <w:tr w:rsidR="006D0C79" w:rsidRPr="008800F7" w14:paraId="42501DD6" w14:textId="77777777" w:rsidTr="006D0C79">
        <w:tc>
          <w:tcPr>
            <w:tcW w:w="5400" w:type="dxa"/>
          </w:tcPr>
          <w:p w14:paraId="302265DA" w14:textId="77777777" w:rsidR="006D0C79" w:rsidRPr="006938D6" w:rsidRDefault="006D0C79" w:rsidP="006D0C79">
            <w:pPr>
              <w:pStyle w:val="ProductList-OfferingBody"/>
              <w:jc w:val="center"/>
            </w:pPr>
            <w:r w:rsidRPr="006938D6">
              <w:t>&lt; 99,9 %</w:t>
            </w:r>
          </w:p>
        </w:tc>
        <w:tc>
          <w:tcPr>
            <w:tcW w:w="5400" w:type="dxa"/>
          </w:tcPr>
          <w:p w14:paraId="32AA1764" w14:textId="77777777" w:rsidR="006D0C79" w:rsidRPr="006938D6" w:rsidRDefault="006D0C79" w:rsidP="006D0C79">
            <w:pPr>
              <w:pStyle w:val="ProductList-OfferingBody"/>
              <w:jc w:val="center"/>
            </w:pPr>
            <w:r w:rsidRPr="006938D6">
              <w:t>25%</w:t>
            </w:r>
          </w:p>
        </w:tc>
      </w:tr>
    </w:tbl>
    <w:p w14:paraId="169571A9" w14:textId="77777777" w:rsidR="006D0C79" w:rsidRPr="006938D6" w:rsidRDefault="006D0C79" w:rsidP="006D0C79">
      <w:pPr>
        <w:pStyle w:val="ProductList-Body"/>
      </w:pPr>
    </w:p>
    <w:p w14:paraId="7E362ED7" w14:textId="77777777" w:rsidR="006D0C79" w:rsidRPr="006938D6" w:rsidRDefault="006D0C79" w:rsidP="006D0C79">
      <w:pPr>
        <w:pStyle w:val="ProductList-Body"/>
      </w:pPr>
      <w:r w:rsidRPr="006938D6">
        <w:rPr>
          <w:b/>
          <w:color w:val="00188F"/>
        </w:rPr>
        <w:t>Исключения из уровня обслуживания</w:t>
      </w:r>
      <w:r w:rsidRPr="006938D6">
        <w:rPr>
          <w:b/>
          <w:bCs/>
        </w:rPr>
        <w:t>:</w:t>
      </w:r>
      <w:r w:rsidRPr="006938D6">
        <w:t xml:space="preserve"> На подсистему балансировки нагрузки Basic Load Balancer данное Соглашение об уровне обслуживания не распространяется.</w:t>
      </w:r>
    </w:p>
    <w:bookmarkStart w:id="137" w:name="_Toc513395515"/>
    <w:p w14:paraId="7D8A0013"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5D9DD6E" w14:textId="77777777" w:rsidR="00C35310" w:rsidRPr="0044514B" w:rsidRDefault="00C35310" w:rsidP="005E5BF5">
      <w:pPr>
        <w:pStyle w:val="ProductList-Offering2Heading"/>
        <w:keepNext/>
        <w:tabs>
          <w:tab w:val="clear" w:pos="360"/>
          <w:tab w:val="clear" w:pos="720"/>
          <w:tab w:val="clear" w:pos="1080"/>
        </w:tabs>
        <w:outlineLvl w:val="2"/>
      </w:pPr>
      <w:bookmarkStart w:id="138" w:name="_Toc20728167"/>
      <w:r>
        <w:t>Интерфейс API Azure Maps</w:t>
      </w:r>
      <w:bookmarkEnd w:id="137"/>
      <w:bookmarkEnd w:id="138"/>
    </w:p>
    <w:p w14:paraId="4210AF3F" w14:textId="77777777" w:rsidR="00C35310" w:rsidRPr="0044514B" w:rsidRDefault="00C35310" w:rsidP="00C35310">
      <w:pPr>
        <w:pStyle w:val="ProductList-Body"/>
      </w:pPr>
      <w:r>
        <w:rPr>
          <w:b/>
          <w:color w:val="00188F"/>
        </w:rPr>
        <w:t>Дополнительные определения</w:t>
      </w:r>
    </w:p>
    <w:p w14:paraId="151FE3DF" w14:textId="77777777" w:rsidR="00C35310" w:rsidRPr="008800F7" w:rsidRDefault="00C35310" w:rsidP="00C35310">
      <w:pPr>
        <w:spacing w:after="0"/>
        <w:rPr>
          <w:sz w:val="18"/>
          <w:szCs w:val="18"/>
        </w:rPr>
      </w:pPr>
      <w:r w:rsidRPr="005C5FB3">
        <w:rPr>
          <w:sz w:val="18"/>
        </w:rPr>
        <w:t>«</w:t>
      </w:r>
      <w:r>
        <w:rPr>
          <w:b/>
          <w:color w:val="00188F"/>
          <w:sz w:val="18"/>
        </w:rPr>
        <w:t>Общее число попыток транзакции</w:t>
      </w:r>
      <w:r w:rsidRPr="005C5FB3">
        <w:rPr>
          <w:sz w:val="18"/>
        </w:rPr>
        <w:t>»</w:t>
      </w:r>
      <w:r w:rsidRPr="008800F7">
        <w:rPr>
          <w:rFonts w:eastAsiaTheme="minorEastAsia"/>
          <w:sz w:val="18"/>
          <w:szCs w:val="18"/>
        </w:rPr>
        <w:t xml:space="preserve"> </w:t>
      </w:r>
      <w:r>
        <w:rPr>
          <w:sz w:val="18"/>
        </w:rPr>
        <w:t>— общее количество запросов API с проверкой подлинности, которые Клиент отправил определенному интерфейсу API Azure Map в течение месяца выставления счета для конкретной подписки Microsoft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0375AFA4" w14:textId="77777777" w:rsidR="00C35310" w:rsidRPr="008800F7" w:rsidRDefault="00C35310" w:rsidP="00C35310">
      <w:pPr>
        <w:spacing w:after="0" w:line="240" w:lineRule="auto"/>
        <w:rPr>
          <w:sz w:val="18"/>
          <w:szCs w:val="18"/>
        </w:rPr>
      </w:pPr>
      <w:r w:rsidRPr="005C5FB3">
        <w:rPr>
          <w:sz w:val="18"/>
        </w:rPr>
        <w:t>«</w:t>
      </w:r>
      <w:r>
        <w:rPr>
          <w:b/>
          <w:color w:val="00188F"/>
          <w:sz w:val="18"/>
        </w:rPr>
        <w:t>Невыполненные транзакции</w:t>
      </w:r>
      <w:r w:rsidRPr="005C5FB3">
        <w:rPr>
          <w:sz w:val="18"/>
        </w:rPr>
        <w:t>»</w:t>
      </w:r>
      <w:r w:rsidRPr="008800F7">
        <w:rPr>
          <w:rFonts w:eastAsiaTheme="minorEastAsia"/>
          <w:sz w:val="18"/>
          <w:szCs w:val="18"/>
        </w:rPr>
        <w:t xml:space="preserve"> </w:t>
      </w:r>
      <w:r>
        <w:rPr>
          <w:sz w:val="18"/>
        </w:rPr>
        <w:t>— набор из всех запросов в рамках Общего числа попыток транзакции, для которых получен Код ошибки или Код успешного завершения не возвращен в течение 60 секунд после получения запроса Службой.</w:t>
      </w:r>
    </w:p>
    <w:p w14:paraId="54DFE0F2" w14:textId="77777777" w:rsidR="00C35310" w:rsidRPr="0044514B" w:rsidRDefault="00C35310" w:rsidP="00C35310">
      <w:pPr>
        <w:pStyle w:val="ProductList-Body"/>
      </w:pPr>
      <w:r>
        <w:rPr>
          <w:b/>
          <w:color w:val="00188F"/>
        </w:rPr>
        <w:t>Процент времени доступности за месяц</w:t>
      </w:r>
      <w:r w:rsidRPr="007650B5">
        <w:rPr>
          <w:b/>
          <w:bCs/>
        </w:rPr>
        <w:t>:</w:t>
      </w:r>
      <w:r>
        <w:t xml:space="preserve"> Процент времени доступности за месяц вычисляется по следующей формуле: </w:t>
      </w:r>
    </w:p>
    <w:p w14:paraId="2BC590DD" w14:textId="77777777" w:rsidR="00C35310" w:rsidRPr="0044514B" w:rsidRDefault="00C35310" w:rsidP="00C35310">
      <w:pPr>
        <w:pStyle w:val="ProductList-Body"/>
      </w:pPr>
    </w:p>
    <w:p w14:paraId="555325CE" w14:textId="77777777" w:rsidR="00C35310" w:rsidRPr="008800F7" w:rsidRDefault="00B927BD" w:rsidP="00C3531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попыток транзакций — Неудачные попытки транзакций</m:t>
              </m:r>
            </m:num>
            <m:den>
              <m:r>
                <m:rPr>
                  <m:nor/>
                </m:rPr>
                <w:rPr>
                  <w:rFonts w:ascii="Cambria Math" w:hAnsi="Cambria Math" w:cs="Tahoma"/>
                  <w:i/>
                  <w:sz w:val="18"/>
                  <w:szCs w:val="18"/>
                </w:rPr>
                <m:t>Общее количество попыток транзакций</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E4086" w14:textId="77777777" w:rsidR="00C35310" w:rsidRPr="0044514B" w:rsidRDefault="00C35310" w:rsidP="00C35310">
      <w:pPr>
        <w:pStyle w:val="ProductList-Body"/>
      </w:pPr>
      <w:r>
        <w:rPr>
          <w:b/>
          <w:color w:val="00188F"/>
        </w:rPr>
        <w:t>К использованию Клиентом интерфейса API Azure Maps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0398A1C6" w14:textId="77777777" w:rsidTr="008800F7">
        <w:trPr>
          <w:tblHeader/>
        </w:trPr>
        <w:tc>
          <w:tcPr>
            <w:tcW w:w="5400" w:type="dxa"/>
            <w:shd w:val="clear" w:color="auto" w:fill="0072C6"/>
          </w:tcPr>
          <w:p w14:paraId="765E5C12" w14:textId="77777777" w:rsidR="00C35310" w:rsidRPr="001A0074" w:rsidRDefault="00C35310"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CFF276F" w14:textId="77777777" w:rsidR="00C35310" w:rsidRPr="001A0074" w:rsidRDefault="00C35310" w:rsidP="008800F7">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7CE8C0D1" w14:textId="77777777" w:rsidTr="008800F7">
        <w:tc>
          <w:tcPr>
            <w:tcW w:w="5400" w:type="dxa"/>
          </w:tcPr>
          <w:p w14:paraId="1182D13F" w14:textId="77777777" w:rsidR="00C35310" w:rsidRPr="0076238C" w:rsidRDefault="00C35310" w:rsidP="008800F7">
            <w:pPr>
              <w:pStyle w:val="ProductList-OfferingBody"/>
              <w:jc w:val="center"/>
            </w:pPr>
            <w:r>
              <w:t>&lt; 99,9 %</w:t>
            </w:r>
          </w:p>
        </w:tc>
        <w:tc>
          <w:tcPr>
            <w:tcW w:w="5400" w:type="dxa"/>
          </w:tcPr>
          <w:p w14:paraId="62A206B9" w14:textId="77777777" w:rsidR="00C35310" w:rsidRPr="0076238C" w:rsidRDefault="00C35310" w:rsidP="008800F7">
            <w:pPr>
              <w:pStyle w:val="ProductList-OfferingBody"/>
              <w:jc w:val="center"/>
            </w:pPr>
            <w:r>
              <w:t>10%</w:t>
            </w:r>
          </w:p>
        </w:tc>
      </w:tr>
      <w:tr w:rsidR="00C35310" w:rsidRPr="008800F7" w14:paraId="408C5019" w14:textId="77777777" w:rsidTr="008800F7">
        <w:tc>
          <w:tcPr>
            <w:tcW w:w="5400" w:type="dxa"/>
          </w:tcPr>
          <w:p w14:paraId="083A1B6C" w14:textId="77777777" w:rsidR="00C35310" w:rsidRPr="0076238C" w:rsidRDefault="00C35310" w:rsidP="008800F7">
            <w:pPr>
              <w:pStyle w:val="ProductList-OfferingBody"/>
              <w:jc w:val="center"/>
            </w:pPr>
            <w:r>
              <w:t>&lt; 99 %</w:t>
            </w:r>
          </w:p>
        </w:tc>
        <w:tc>
          <w:tcPr>
            <w:tcW w:w="5400" w:type="dxa"/>
          </w:tcPr>
          <w:p w14:paraId="383ABDB3" w14:textId="77777777" w:rsidR="00C35310" w:rsidRPr="0076238C" w:rsidRDefault="00C35310" w:rsidP="008800F7">
            <w:pPr>
              <w:pStyle w:val="ProductList-OfferingBody"/>
              <w:jc w:val="center"/>
            </w:pPr>
            <w:r>
              <w:t>25%</w:t>
            </w:r>
          </w:p>
        </w:tc>
      </w:tr>
    </w:tbl>
    <w:p w14:paraId="3231D775" w14:textId="77777777" w:rsidR="005E5BF5" w:rsidRPr="006938D6" w:rsidRDefault="00B927B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0B9E0958" w14:textId="06D46C96" w:rsidR="00054792" w:rsidRPr="006938D6" w:rsidRDefault="00054792" w:rsidP="00054792">
      <w:pPr>
        <w:pStyle w:val="ProductList-Offering2Heading"/>
        <w:tabs>
          <w:tab w:val="clear" w:pos="360"/>
          <w:tab w:val="clear" w:pos="720"/>
          <w:tab w:val="clear" w:pos="1080"/>
        </w:tabs>
        <w:ind w:firstLine="180"/>
        <w:outlineLvl w:val="2"/>
      </w:pPr>
      <w:bookmarkStart w:id="139" w:name="_Toc20728168"/>
      <w:r w:rsidRPr="006938D6">
        <w:t>Azure Monitor</w:t>
      </w:r>
      <w:bookmarkEnd w:id="134"/>
      <w:bookmarkEnd w:id="139"/>
    </w:p>
    <w:p w14:paraId="48D91D21" w14:textId="77777777" w:rsidR="00054792" w:rsidRPr="006938D6" w:rsidRDefault="00054792" w:rsidP="00054792">
      <w:pPr>
        <w:pStyle w:val="ProductList-Body"/>
      </w:pPr>
      <w:r w:rsidRPr="006938D6">
        <w:rPr>
          <w:b/>
          <w:color w:val="00188F"/>
        </w:rPr>
        <w:t>Дополнительные определения</w:t>
      </w:r>
    </w:p>
    <w:p w14:paraId="4C3F629D" w14:textId="77777777" w:rsidR="00054792" w:rsidRPr="006938D6" w:rsidRDefault="00054792" w:rsidP="00054792">
      <w:pPr>
        <w:pStyle w:val="ProductList-Body"/>
      </w:pPr>
      <w:r w:rsidRPr="006938D6">
        <w:t>«</w:t>
      </w:r>
      <w:r w:rsidRPr="006938D6">
        <w:rPr>
          <w:b/>
          <w:color w:val="00188F"/>
        </w:rPr>
        <w:t>Группа действий</w:t>
      </w:r>
      <w:r w:rsidRPr="006938D6">
        <w:t>» — набор действий, развернутый Клиентом в определенной подписке Microsoft Azure, которая определяет предпочтительные методы доставки уведомлений.</w:t>
      </w:r>
    </w:p>
    <w:p w14:paraId="36B702E4" w14:textId="77777777" w:rsidR="00054792" w:rsidRPr="006938D6" w:rsidRDefault="00054792" w:rsidP="00054792">
      <w:pPr>
        <w:pStyle w:val="ProductList-Body"/>
      </w:pPr>
      <w:r w:rsidRPr="006938D6">
        <w:t>«</w:t>
      </w:r>
      <w:r w:rsidRPr="006938D6">
        <w:rPr>
          <w:b/>
          <w:color w:val="00188F"/>
        </w:rPr>
        <w:t>Минуты развертывания</w:t>
      </w:r>
      <w:r w:rsidRPr="006938D6">
        <w:t>» — это общее количество минут, в течение которых определенная Группа действий была развернута Клиентом в подписке Microsoft Azure в месяце выставления счета.</w:t>
      </w:r>
    </w:p>
    <w:p w14:paraId="25F6C736" w14:textId="77777777" w:rsidR="00054792" w:rsidRPr="006938D6" w:rsidRDefault="00054792" w:rsidP="00054792">
      <w:pPr>
        <w:pStyle w:val="ProductList-Body"/>
      </w:pPr>
      <w:r w:rsidRPr="006938D6">
        <w:t>«</w:t>
      </w:r>
      <w:r w:rsidRPr="006938D6">
        <w:rPr>
          <w:b/>
          <w:color w:val="00188F"/>
        </w:rPr>
        <w:t>Максимум доступных минут</w:t>
      </w:r>
      <w:r w:rsidRPr="006938D6">
        <w:t>» — сумма всех Минут развертывания для всех Групп действий, развернутых Клиентом в рамках конкретной подписки Microsoft Azure, в месяце выставления счетов.</w:t>
      </w:r>
    </w:p>
    <w:p w14:paraId="0745290E" w14:textId="77777777" w:rsidR="00054792" w:rsidRPr="006938D6" w:rsidRDefault="00054792" w:rsidP="00054792">
      <w:pPr>
        <w:pStyle w:val="ProductList-Body"/>
      </w:pPr>
    </w:p>
    <w:p w14:paraId="0344A7AD" w14:textId="77777777" w:rsidR="00054792" w:rsidRPr="006938D6" w:rsidRDefault="00054792" w:rsidP="00054792">
      <w:pPr>
        <w:pStyle w:val="ProductList-Body"/>
      </w:pPr>
      <w:r w:rsidRPr="006938D6">
        <w:rPr>
          <w:b/>
          <w:color w:val="00188F"/>
        </w:rPr>
        <w:t>Время простоя —</w:t>
      </w:r>
      <w:r w:rsidRPr="006938D6">
        <w:t xml:space="preserve"> общее накопленное количество Минут развертывания, по всем Группам действий, в течение которых Группа действий была недоступна. Минута относится ко времени недоступности для определенной Группы действий, если результатом всех непрерывно повторяющихся 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7BE1440D" w14:textId="77777777" w:rsidR="00054792" w:rsidRPr="006938D6" w:rsidRDefault="00054792" w:rsidP="00054792">
      <w:pPr>
        <w:pStyle w:val="ProductList-Body"/>
      </w:pPr>
    </w:p>
    <w:p w14:paraId="0BFCAD60" w14:textId="77777777" w:rsidR="00054792" w:rsidRPr="006938D6" w:rsidRDefault="00054792" w:rsidP="00054792">
      <w:pPr>
        <w:spacing w:after="0"/>
        <w:rPr>
          <w:sz w:val="18"/>
          <w:szCs w:val="18"/>
        </w:rPr>
      </w:pPr>
      <w:r w:rsidRPr="006938D6">
        <w:rPr>
          <w:b/>
          <w:color w:val="00188F"/>
          <w:sz w:val="18"/>
          <w:szCs w:val="18"/>
        </w:rPr>
        <w:t xml:space="preserve">Процент времени работоспособности за месяц — </w:t>
      </w:r>
      <w:r w:rsidRPr="006938D6">
        <w:rPr>
          <w:sz w:val="18"/>
          <w:szCs w:val="18"/>
        </w:rPr>
        <w:t>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работоспособности за месяц» представлен следующей формулой:</w:t>
      </w:r>
    </w:p>
    <w:p w14:paraId="7793EFA6" w14:textId="77777777" w:rsidR="00054792" w:rsidRPr="006938D6" w:rsidRDefault="00054792" w:rsidP="00054792">
      <w:pPr>
        <w:pStyle w:val="ProductList-Body"/>
      </w:pPr>
    </w:p>
    <w:p w14:paraId="015DA0DB" w14:textId="77777777" w:rsidR="00054792" w:rsidRPr="008800F7" w:rsidRDefault="00B927BD" w:rsidP="0005479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FE3FD0" w14:textId="77777777" w:rsidR="006D0C79" w:rsidRPr="006938D6" w:rsidRDefault="006D0C79" w:rsidP="001C1EF5">
      <w:pPr>
        <w:pStyle w:val="ProductList-Body"/>
        <w:keepNext/>
      </w:pPr>
      <w:r w:rsidRPr="006938D6">
        <w:rPr>
          <w:b/>
          <w:color w:val="00188F"/>
        </w:rPr>
        <w:lastRenderedPageBreak/>
        <w:t>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8800F7" w14:paraId="3A097263" w14:textId="77777777" w:rsidTr="006D0C79">
        <w:trPr>
          <w:trHeight w:val="249"/>
          <w:tblHeader/>
        </w:trPr>
        <w:tc>
          <w:tcPr>
            <w:tcW w:w="5400" w:type="dxa"/>
            <w:shd w:val="clear" w:color="auto" w:fill="0072C6"/>
          </w:tcPr>
          <w:p w14:paraId="20E3082C" w14:textId="77777777" w:rsidR="006D0C79" w:rsidRPr="006938D6" w:rsidRDefault="006D0C79" w:rsidP="001C1EF5">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0BD5242" w14:textId="77777777" w:rsidR="006D0C79" w:rsidRPr="006938D6" w:rsidRDefault="006D0C79" w:rsidP="001C1EF5">
            <w:pPr>
              <w:pStyle w:val="ProductList-OfferingBody"/>
              <w:keepNext/>
              <w:jc w:val="center"/>
              <w:rPr>
                <w:color w:val="FFFFFF" w:themeColor="background1"/>
              </w:rPr>
            </w:pPr>
            <w:r w:rsidRPr="006938D6">
              <w:rPr>
                <w:color w:val="FFFFFF" w:themeColor="background1"/>
              </w:rPr>
              <w:t>Компенсация за обслуживание</w:t>
            </w:r>
          </w:p>
        </w:tc>
      </w:tr>
      <w:tr w:rsidR="006D0C79" w:rsidRPr="008800F7" w14:paraId="787990B0" w14:textId="77777777" w:rsidTr="006D0C79">
        <w:trPr>
          <w:trHeight w:val="242"/>
        </w:trPr>
        <w:tc>
          <w:tcPr>
            <w:tcW w:w="5400" w:type="dxa"/>
          </w:tcPr>
          <w:p w14:paraId="17761396" w14:textId="77777777" w:rsidR="006D0C79" w:rsidRPr="006938D6" w:rsidRDefault="006D0C79" w:rsidP="001C1EF5">
            <w:pPr>
              <w:pStyle w:val="ProductList-OfferingBody"/>
              <w:keepNext/>
              <w:jc w:val="center"/>
            </w:pPr>
            <w:r w:rsidRPr="006938D6">
              <w:t>&lt; 99,9 %</w:t>
            </w:r>
          </w:p>
        </w:tc>
        <w:tc>
          <w:tcPr>
            <w:tcW w:w="5400" w:type="dxa"/>
          </w:tcPr>
          <w:p w14:paraId="27DA303E" w14:textId="77777777" w:rsidR="006D0C79" w:rsidRPr="006938D6" w:rsidRDefault="006D0C79" w:rsidP="001C1EF5">
            <w:pPr>
              <w:pStyle w:val="ProductList-OfferingBody"/>
              <w:keepNext/>
              <w:jc w:val="center"/>
            </w:pPr>
            <w:r w:rsidRPr="006938D6">
              <w:t>10%</w:t>
            </w:r>
          </w:p>
        </w:tc>
      </w:tr>
      <w:tr w:rsidR="006D0C79" w:rsidRPr="008800F7" w14:paraId="2F844F5A" w14:textId="77777777" w:rsidTr="006D0C79">
        <w:trPr>
          <w:trHeight w:val="249"/>
        </w:trPr>
        <w:tc>
          <w:tcPr>
            <w:tcW w:w="5400" w:type="dxa"/>
          </w:tcPr>
          <w:p w14:paraId="6AB0ABCB" w14:textId="77777777" w:rsidR="006D0C79" w:rsidRPr="006938D6" w:rsidRDefault="006D0C79" w:rsidP="001C1EF5">
            <w:pPr>
              <w:pStyle w:val="ProductList-OfferingBody"/>
              <w:keepNext/>
              <w:jc w:val="center"/>
            </w:pPr>
            <w:r w:rsidRPr="006938D6">
              <w:t>&lt; 99 %</w:t>
            </w:r>
          </w:p>
        </w:tc>
        <w:tc>
          <w:tcPr>
            <w:tcW w:w="5400" w:type="dxa"/>
          </w:tcPr>
          <w:p w14:paraId="16BB6E54" w14:textId="77777777" w:rsidR="006D0C79" w:rsidRPr="006938D6" w:rsidRDefault="006D0C79" w:rsidP="001C1EF5">
            <w:pPr>
              <w:pStyle w:val="ProductList-OfferingBody"/>
              <w:keepNext/>
              <w:jc w:val="center"/>
            </w:pPr>
            <w:r w:rsidRPr="006938D6">
              <w:t>25%</w:t>
            </w:r>
          </w:p>
        </w:tc>
      </w:tr>
    </w:tbl>
    <w:p w14:paraId="5B1160AE" w14:textId="77777777" w:rsidR="008800F7" w:rsidRPr="002B713E" w:rsidRDefault="008800F7" w:rsidP="001C1EF5">
      <w:pPr>
        <w:pStyle w:val="ProductList-Body"/>
        <w:keepNext/>
      </w:pPr>
      <w:r>
        <w:rPr>
          <w:i/>
          <w:szCs w:val="18"/>
        </w:rPr>
        <w:t>Относится также к Log Analytics и Application Insights.</w:t>
      </w:r>
      <w:r>
        <w:rPr>
          <w:rStyle w:val="Hyperlink"/>
          <w:szCs w:val="16"/>
        </w:rPr>
        <w:t xml:space="preserve"> </w:t>
      </w:r>
    </w:p>
    <w:bookmarkStart w:id="140" w:name="_Toc510793666"/>
    <w:p w14:paraId="3D237567"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ACE1CE4" w14:textId="77777777" w:rsidR="006D0C79" w:rsidRPr="006938D6" w:rsidRDefault="006D0C79" w:rsidP="008800F7">
      <w:pPr>
        <w:pStyle w:val="ProductList-Offering2Heading"/>
        <w:keepNext/>
        <w:tabs>
          <w:tab w:val="clear" w:pos="360"/>
          <w:tab w:val="clear" w:pos="720"/>
          <w:tab w:val="clear" w:pos="1080"/>
        </w:tabs>
        <w:outlineLvl w:val="2"/>
      </w:pPr>
      <w:bookmarkStart w:id="141" w:name="_Toc20728169"/>
      <w:r w:rsidRPr="006938D6">
        <w:t>Оповещения Azure Monitor</w:t>
      </w:r>
      <w:bookmarkEnd w:id="140"/>
      <w:bookmarkEnd w:id="141"/>
    </w:p>
    <w:p w14:paraId="60372521" w14:textId="77777777" w:rsidR="006D0C79" w:rsidRPr="006938D6" w:rsidRDefault="006D0C79" w:rsidP="008800F7">
      <w:pPr>
        <w:pStyle w:val="ProductList-Body"/>
        <w:keepNext/>
      </w:pPr>
      <w:r w:rsidRPr="006938D6">
        <w:rPr>
          <w:b/>
          <w:color w:val="00188F"/>
        </w:rPr>
        <w:t>Дополнительные определения</w:t>
      </w:r>
    </w:p>
    <w:p w14:paraId="3E984CB6" w14:textId="77777777" w:rsidR="006D0C79" w:rsidRPr="008800F7" w:rsidRDefault="006D0C79" w:rsidP="006D0C79">
      <w:pPr>
        <w:spacing w:after="0" w:line="240" w:lineRule="auto"/>
        <w:rPr>
          <w:sz w:val="18"/>
          <w:szCs w:val="18"/>
        </w:rPr>
      </w:pPr>
      <w:bookmarkStart w:id="142" w:name="_Hlk505596257"/>
      <w:r w:rsidRPr="006938D6">
        <w:rPr>
          <w:sz w:val="18"/>
        </w:rPr>
        <w:t>«</w:t>
      </w:r>
      <w:r w:rsidRPr="006938D6">
        <w:rPr>
          <w:b/>
          <w:color w:val="00188F"/>
          <w:sz w:val="18"/>
        </w:rPr>
        <w:t>Правила оповещений</w:t>
      </w:r>
      <w:r w:rsidRPr="006938D6">
        <w:rPr>
          <w:sz w:val="18"/>
        </w:rPr>
        <w:t>» — набор сигнальных критериев, которые используются для создания оповещений</w:t>
      </w:r>
      <w:bookmarkEnd w:id="142"/>
      <w:r w:rsidRPr="006938D6">
        <w:rPr>
          <w:sz w:val="18"/>
        </w:rPr>
        <w:t xml:space="preserve"> на основе данных событий мониторинга, уже доступных для анализа Службе оповещений. </w:t>
      </w:r>
    </w:p>
    <w:p w14:paraId="73C3C744" w14:textId="77777777" w:rsidR="006D0C79" w:rsidRPr="008800F7" w:rsidRDefault="006D0C79" w:rsidP="006D0C79">
      <w:pPr>
        <w:spacing w:after="0" w:line="240" w:lineRule="auto"/>
        <w:rPr>
          <w:sz w:val="18"/>
          <w:szCs w:val="18"/>
        </w:rPr>
      </w:pPr>
      <w:r w:rsidRPr="006938D6">
        <w:rPr>
          <w:sz w:val="18"/>
        </w:rPr>
        <w:t>«</w:t>
      </w:r>
      <w:r w:rsidRPr="006938D6">
        <w:rPr>
          <w:b/>
          <w:color w:val="00188F"/>
          <w:sz w:val="18"/>
        </w:rPr>
        <w:t>Максимум доступных минут</w:t>
      </w:r>
      <w:r w:rsidRPr="006938D6">
        <w:rPr>
          <w:sz w:val="18"/>
        </w:rPr>
        <w:t>» — общее количество минут, в течение которых Правила оповещений развернуты Клиентом в рамках отдельной подписки Microsoft Azure в месяце выставления счета.</w:t>
      </w:r>
    </w:p>
    <w:p w14:paraId="38C08426" w14:textId="77777777" w:rsidR="006D0C79" w:rsidRPr="008800F7" w:rsidRDefault="006D0C79" w:rsidP="006D0C79">
      <w:pPr>
        <w:spacing w:after="0" w:line="240" w:lineRule="auto"/>
        <w:rPr>
          <w:sz w:val="18"/>
          <w:szCs w:val="18"/>
        </w:rPr>
      </w:pPr>
      <w:r w:rsidRPr="006938D6">
        <w:rPr>
          <w:sz w:val="18"/>
        </w:rPr>
        <w:t>«</w:t>
      </w:r>
      <w:r w:rsidRPr="006938D6">
        <w:rPr>
          <w:b/>
          <w:color w:val="00188F"/>
          <w:sz w:val="18"/>
        </w:rPr>
        <w:t>Время простоя</w:t>
      </w:r>
      <w:r w:rsidRPr="006938D6">
        <w:rPr>
          <w:sz w:val="18"/>
        </w:rPr>
        <w:t xml:space="preserve">» — общее количество минут в пределах Максимума доступных минут, в течение которых Правило оповещений недоступно. Минута относится ко времени недоступности для определенного Правила оповещений, если результат всех непрерывно повторяющихся попыток проанализировать сигналы телеметрии ресурсов, определенных в Правиле оповещений, в течение этой минуты — возврат Кода ошибки или отсутствие Кода успешного завершения в течение пяти минут с момента запланированного времени запуска Правила оповещений. </w:t>
      </w:r>
    </w:p>
    <w:p w14:paraId="4C9A76CD" w14:textId="77777777" w:rsidR="006D0C79" w:rsidRPr="006938D6" w:rsidRDefault="006D0C79" w:rsidP="006D0C79">
      <w:pPr>
        <w:pStyle w:val="ProductList-Body"/>
      </w:pPr>
    </w:p>
    <w:p w14:paraId="5CCC7DDF" w14:textId="77777777" w:rsidR="006D0C79" w:rsidRPr="006938D6" w:rsidRDefault="006D0C79" w:rsidP="006D0C79">
      <w:pPr>
        <w:pStyle w:val="ProductList-Body"/>
      </w:pPr>
      <w:r w:rsidRPr="006938D6">
        <w:rPr>
          <w:b/>
          <w:color w:val="00188F"/>
        </w:rPr>
        <w:t>Процент времени доступности за месяц</w:t>
      </w:r>
      <w:r w:rsidRPr="006938D6">
        <w:rPr>
          <w:b/>
          <w:bCs/>
        </w:rPr>
        <w:t>:</w:t>
      </w:r>
      <w:r w:rsidRPr="006938D6">
        <w:t xml:space="preserve"> Процент времени доступности за месяц вычисляется по следующей формуле: </w:t>
      </w:r>
    </w:p>
    <w:p w14:paraId="2C05C754" w14:textId="77777777" w:rsidR="006D0C79" w:rsidRPr="006938D6" w:rsidRDefault="006D0C79" w:rsidP="006D0C79">
      <w:pPr>
        <w:pStyle w:val="ProductList-Body"/>
      </w:pPr>
    </w:p>
    <w:p w14:paraId="74BCA9E5" w14:textId="77777777" w:rsidR="006D0C79" w:rsidRPr="008800F7" w:rsidRDefault="00B927BD" w:rsidP="006D0C7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2475E1" w14:textId="77777777" w:rsidR="006D0C79" w:rsidRPr="006938D6" w:rsidRDefault="006D0C79" w:rsidP="006D0C79">
      <w:pPr>
        <w:pStyle w:val="ProductList-Body"/>
      </w:pPr>
      <w:r w:rsidRPr="006938D6">
        <w:rPr>
          <w:b/>
          <w:color w:val="00188F"/>
        </w:rPr>
        <w:t>К использованию Клиентом оповещений Azure Monitor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8800F7" w14:paraId="1ABFA741" w14:textId="77777777" w:rsidTr="006D0C79">
        <w:trPr>
          <w:tblHeader/>
        </w:trPr>
        <w:tc>
          <w:tcPr>
            <w:tcW w:w="5400" w:type="dxa"/>
            <w:shd w:val="clear" w:color="auto" w:fill="0072C6"/>
          </w:tcPr>
          <w:p w14:paraId="3FCADD01" w14:textId="77777777" w:rsidR="006D0C79" w:rsidRPr="006938D6" w:rsidRDefault="006D0C79" w:rsidP="006D0C79">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48D45E7" w14:textId="77777777" w:rsidR="006D0C79" w:rsidRPr="006938D6" w:rsidRDefault="006D0C79" w:rsidP="006D0C79">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0CFBF9EB" w14:textId="77777777" w:rsidTr="006D0C79">
        <w:tc>
          <w:tcPr>
            <w:tcW w:w="5400" w:type="dxa"/>
          </w:tcPr>
          <w:p w14:paraId="45803783" w14:textId="77777777" w:rsidR="006D0C79" w:rsidRPr="006938D6" w:rsidRDefault="006D0C79" w:rsidP="006D0C79">
            <w:pPr>
              <w:pStyle w:val="ProductList-OfferingBody"/>
              <w:jc w:val="center"/>
            </w:pPr>
            <w:r w:rsidRPr="006938D6">
              <w:t>&lt; 99,9 %</w:t>
            </w:r>
          </w:p>
        </w:tc>
        <w:tc>
          <w:tcPr>
            <w:tcW w:w="5400" w:type="dxa"/>
          </w:tcPr>
          <w:p w14:paraId="62DE80B1" w14:textId="77777777" w:rsidR="006D0C79" w:rsidRPr="006938D6" w:rsidRDefault="006D0C79" w:rsidP="006D0C79">
            <w:pPr>
              <w:pStyle w:val="ProductList-OfferingBody"/>
              <w:jc w:val="center"/>
            </w:pPr>
            <w:r w:rsidRPr="006938D6">
              <w:t>10%</w:t>
            </w:r>
          </w:p>
        </w:tc>
      </w:tr>
      <w:tr w:rsidR="006D0C79" w:rsidRPr="008800F7" w14:paraId="3A6C820E" w14:textId="77777777" w:rsidTr="006D0C79">
        <w:tc>
          <w:tcPr>
            <w:tcW w:w="5400" w:type="dxa"/>
          </w:tcPr>
          <w:p w14:paraId="39AF6A43" w14:textId="77777777" w:rsidR="006D0C79" w:rsidRPr="006938D6" w:rsidRDefault="006D0C79" w:rsidP="006D0C79">
            <w:pPr>
              <w:pStyle w:val="ProductList-OfferingBody"/>
              <w:jc w:val="center"/>
            </w:pPr>
            <w:r w:rsidRPr="006938D6">
              <w:t>&lt; 99 %</w:t>
            </w:r>
          </w:p>
        </w:tc>
        <w:tc>
          <w:tcPr>
            <w:tcW w:w="5400" w:type="dxa"/>
          </w:tcPr>
          <w:p w14:paraId="198C6788" w14:textId="77777777" w:rsidR="006D0C79" w:rsidRPr="006938D6" w:rsidRDefault="006D0C79" w:rsidP="006D0C79">
            <w:pPr>
              <w:pStyle w:val="ProductList-OfferingBody"/>
              <w:jc w:val="center"/>
            </w:pPr>
            <w:r w:rsidRPr="006938D6">
              <w:t>25%</w:t>
            </w:r>
          </w:p>
        </w:tc>
      </w:tr>
    </w:tbl>
    <w:bookmarkStart w:id="143" w:name="_Toc510793667"/>
    <w:p w14:paraId="145BB85A"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106CE27" w14:textId="77777777" w:rsidR="006D0C79" w:rsidRPr="006938D6" w:rsidRDefault="006D0C79" w:rsidP="006D0C79">
      <w:pPr>
        <w:pStyle w:val="ProductList-Offering2Heading"/>
        <w:tabs>
          <w:tab w:val="clear" w:pos="360"/>
          <w:tab w:val="clear" w:pos="720"/>
          <w:tab w:val="clear" w:pos="1080"/>
        </w:tabs>
        <w:outlineLvl w:val="2"/>
      </w:pPr>
      <w:bookmarkStart w:id="144" w:name="_Toc20728170"/>
      <w:r w:rsidRPr="006938D6">
        <w:t>Доставка оповещений Azure Monitor</w:t>
      </w:r>
      <w:bookmarkEnd w:id="143"/>
      <w:bookmarkEnd w:id="144"/>
    </w:p>
    <w:p w14:paraId="1D1F610C" w14:textId="77777777" w:rsidR="006D0C79" w:rsidRPr="006938D6" w:rsidRDefault="006D0C79" w:rsidP="006D0C79">
      <w:pPr>
        <w:pStyle w:val="ProductList-Body"/>
      </w:pPr>
      <w:r w:rsidRPr="006938D6">
        <w:rPr>
          <w:b/>
          <w:color w:val="00188F"/>
        </w:rPr>
        <w:t>Дополнительные определения</w:t>
      </w:r>
    </w:p>
    <w:p w14:paraId="57DAC9A6" w14:textId="77777777" w:rsidR="006D0C79" w:rsidRPr="008800F7" w:rsidRDefault="006D0C79" w:rsidP="006D0C79">
      <w:pPr>
        <w:spacing w:after="0" w:line="240" w:lineRule="auto"/>
        <w:rPr>
          <w:sz w:val="18"/>
          <w:szCs w:val="18"/>
        </w:rPr>
      </w:pPr>
      <w:r w:rsidRPr="006938D6">
        <w:rPr>
          <w:sz w:val="18"/>
        </w:rPr>
        <w:t>«</w:t>
      </w:r>
      <w:r w:rsidRPr="006938D6">
        <w:rPr>
          <w:b/>
          <w:color w:val="00188F"/>
          <w:sz w:val="18"/>
        </w:rPr>
        <w:t>Группа действий</w:t>
      </w:r>
      <w:r w:rsidRPr="006938D6">
        <w:rPr>
          <w:sz w:val="18"/>
        </w:rPr>
        <w:t>» — набор действий, определяющий предпочтительные методы доставки уведомлений.</w:t>
      </w:r>
    </w:p>
    <w:p w14:paraId="7F76B94C" w14:textId="77777777" w:rsidR="006D0C79" w:rsidRPr="008800F7" w:rsidRDefault="006D0C79" w:rsidP="006D0C79">
      <w:pPr>
        <w:spacing w:after="0" w:line="240" w:lineRule="auto"/>
        <w:rPr>
          <w:sz w:val="18"/>
          <w:szCs w:val="18"/>
        </w:rPr>
      </w:pPr>
      <w:r w:rsidRPr="006938D6">
        <w:rPr>
          <w:sz w:val="18"/>
        </w:rPr>
        <w:t>«</w:t>
      </w:r>
      <w:r w:rsidRPr="006938D6">
        <w:rPr>
          <w:b/>
          <w:color w:val="00188F"/>
          <w:sz w:val="18"/>
        </w:rPr>
        <w:t>Максимум доступных минут</w:t>
      </w:r>
      <w:r w:rsidRPr="006938D6">
        <w:rPr>
          <w:sz w:val="18"/>
        </w:rPr>
        <w:t>» — общее количество минут, в течение которых Группы действий развернуты Клиентом в рамках отдельной подписки Microsoft Azure в месяце выставления счета.</w:t>
      </w:r>
    </w:p>
    <w:p w14:paraId="08AF8A34" w14:textId="77777777" w:rsidR="006D0C79" w:rsidRPr="008800F7" w:rsidRDefault="006D0C79" w:rsidP="006D0C79">
      <w:pPr>
        <w:spacing w:after="0" w:line="240" w:lineRule="auto"/>
        <w:rPr>
          <w:sz w:val="18"/>
          <w:szCs w:val="18"/>
        </w:rPr>
      </w:pPr>
      <w:r w:rsidRPr="006938D6">
        <w:rPr>
          <w:sz w:val="18"/>
        </w:rPr>
        <w:t>«</w:t>
      </w:r>
      <w:r w:rsidRPr="006938D6">
        <w:rPr>
          <w:b/>
          <w:color w:val="00188F"/>
          <w:sz w:val="18"/>
        </w:rPr>
        <w:t>Время простоя</w:t>
      </w:r>
      <w:r w:rsidRPr="006938D6">
        <w:rPr>
          <w:sz w:val="18"/>
        </w:rPr>
        <w:t>» — общее количество минут в пределах Максимума доступных минут, в течение которых Группа действий недоступна. Минута относится ко времени недоступности для определенной Группы действий, если результатом всех непрерывно повторяющихся 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5155AE74" w14:textId="77777777" w:rsidR="006D0C79" w:rsidRPr="006938D6" w:rsidRDefault="006D0C79" w:rsidP="006D0C79">
      <w:pPr>
        <w:pStyle w:val="ProductList-Body"/>
      </w:pPr>
    </w:p>
    <w:p w14:paraId="5F126F81" w14:textId="77777777" w:rsidR="006D0C79" w:rsidRPr="006938D6" w:rsidRDefault="006D0C79" w:rsidP="006D0C79">
      <w:pPr>
        <w:pStyle w:val="ProductList-Body"/>
      </w:pPr>
      <w:r w:rsidRPr="006938D6">
        <w:rPr>
          <w:b/>
          <w:color w:val="00188F"/>
        </w:rPr>
        <w:t>Процент времени доступности за месяц</w:t>
      </w:r>
      <w:r w:rsidRPr="006938D6">
        <w:t xml:space="preserve">: Процент времени доступности за месяц вычисляется по следующей формуле: </w:t>
      </w:r>
    </w:p>
    <w:p w14:paraId="614CA01F" w14:textId="77777777" w:rsidR="006D0C79" w:rsidRPr="006938D6" w:rsidRDefault="006D0C79" w:rsidP="006D0C79">
      <w:pPr>
        <w:pStyle w:val="ProductList-Body"/>
      </w:pPr>
    </w:p>
    <w:p w14:paraId="53A7B38E" w14:textId="77777777" w:rsidR="006D0C79" w:rsidRPr="008800F7" w:rsidRDefault="00B927BD" w:rsidP="006D0C7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639671" w14:textId="77777777" w:rsidR="006D0C79" w:rsidRPr="006938D6" w:rsidRDefault="006D0C79" w:rsidP="006D0C79">
      <w:pPr>
        <w:pStyle w:val="ProductList-Body"/>
      </w:pPr>
      <w:r w:rsidRPr="006938D6">
        <w:rPr>
          <w:b/>
          <w:color w:val="00188F"/>
        </w:rPr>
        <w:t>При использовании Клиентом доставки уведомлений Azure Monitor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8800F7" w14:paraId="5B1AB188" w14:textId="77777777" w:rsidTr="006D0C79">
        <w:trPr>
          <w:tblHeader/>
        </w:trPr>
        <w:tc>
          <w:tcPr>
            <w:tcW w:w="5400" w:type="dxa"/>
            <w:shd w:val="clear" w:color="auto" w:fill="0072C6"/>
          </w:tcPr>
          <w:p w14:paraId="4B8F2E76" w14:textId="77777777" w:rsidR="006D0C79" w:rsidRPr="006938D6" w:rsidRDefault="006D0C79" w:rsidP="006D0C79">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EF654A9" w14:textId="77777777" w:rsidR="006D0C79" w:rsidRPr="006938D6" w:rsidRDefault="006D0C79" w:rsidP="006D0C79">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69CED295" w14:textId="77777777" w:rsidTr="006D0C79">
        <w:tc>
          <w:tcPr>
            <w:tcW w:w="5400" w:type="dxa"/>
          </w:tcPr>
          <w:p w14:paraId="2A199BF4" w14:textId="77777777" w:rsidR="006D0C79" w:rsidRPr="006938D6" w:rsidRDefault="006D0C79" w:rsidP="006D0C79">
            <w:pPr>
              <w:pStyle w:val="ProductList-OfferingBody"/>
              <w:jc w:val="center"/>
            </w:pPr>
            <w:r w:rsidRPr="006938D6">
              <w:t>&lt; 99,9 %</w:t>
            </w:r>
          </w:p>
        </w:tc>
        <w:tc>
          <w:tcPr>
            <w:tcW w:w="5400" w:type="dxa"/>
          </w:tcPr>
          <w:p w14:paraId="3380A88C" w14:textId="77777777" w:rsidR="006D0C79" w:rsidRPr="006938D6" w:rsidRDefault="006D0C79" w:rsidP="006D0C79">
            <w:pPr>
              <w:pStyle w:val="ProductList-OfferingBody"/>
              <w:jc w:val="center"/>
            </w:pPr>
            <w:r w:rsidRPr="006938D6">
              <w:t>10%</w:t>
            </w:r>
          </w:p>
        </w:tc>
      </w:tr>
      <w:tr w:rsidR="006D0C79" w:rsidRPr="008800F7" w14:paraId="11EE17BA" w14:textId="77777777" w:rsidTr="006D0C79">
        <w:tc>
          <w:tcPr>
            <w:tcW w:w="5400" w:type="dxa"/>
          </w:tcPr>
          <w:p w14:paraId="3E718229" w14:textId="77777777" w:rsidR="006D0C79" w:rsidRPr="006938D6" w:rsidRDefault="006D0C79" w:rsidP="006D0C79">
            <w:pPr>
              <w:pStyle w:val="ProductList-OfferingBody"/>
              <w:jc w:val="center"/>
            </w:pPr>
            <w:r w:rsidRPr="006938D6">
              <w:t>&lt; 99 %</w:t>
            </w:r>
          </w:p>
        </w:tc>
        <w:tc>
          <w:tcPr>
            <w:tcW w:w="5400" w:type="dxa"/>
          </w:tcPr>
          <w:p w14:paraId="239B252E" w14:textId="77777777" w:rsidR="006D0C79" w:rsidRPr="006938D6" w:rsidRDefault="006D0C79" w:rsidP="006D0C79">
            <w:pPr>
              <w:pStyle w:val="ProductList-OfferingBody"/>
              <w:jc w:val="center"/>
            </w:pPr>
            <w:r w:rsidRPr="006938D6">
              <w:t>25%</w:t>
            </w:r>
          </w:p>
        </w:tc>
      </w:tr>
    </w:tbl>
    <w:p w14:paraId="1DBC168F" w14:textId="77777777" w:rsidR="005E5BF5" w:rsidRPr="006938D6" w:rsidRDefault="00B927B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0FFDD1D" w14:textId="2DEBE4B3" w:rsidR="00341A2C" w:rsidRPr="006938D6" w:rsidRDefault="00341A2C" w:rsidP="001C1EF5">
      <w:pPr>
        <w:pStyle w:val="ProductList-Offering2Heading"/>
        <w:keepNext/>
        <w:tabs>
          <w:tab w:val="clear" w:pos="360"/>
          <w:tab w:val="clear" w:pos="720"/>
          <w:tab w:val="clear" w:pos="1080"/>
        </w:tabs>
        <w:outlineLvl w:val="2"/>
      </w:pPr>
      <w:bookmarkStart w:id="145" w:name="_Toc20728171"/>
      <w:r w:rsidRPr="006938D6">
        <w:lastRenderedPageBreak/>
        <w:t>Центр безопасности Azure</w:t>
      </w:r>
      <w:bookmarkEnd w:id="145"/>
    </w:p>
    <w:p w14:paraId="32D28438" w14:textId="77777777" w:rsidR="00341A2C" w:rsidRPr="006938D6" w:rsidRDefault="00341A2C" w:rsidP="00341A2C">
      <w:pPr>
        <w:pStyle w:val="ProductList-Body"/>
      </w:pPr>
      <w:r w:rsidRPr="006938D6">
        <w:rPr>
          <w:b/>
          <w:color w:val="00188F"/>
        </w:rPr>
        <w:t>Дополнительные определения</w:t>
      </w:r>
    </w:p>
    <w:p w14:paraId="51271449" w14:textId="77777777" w:rsidR="00341A2C" w:rsidRPr="006938D6" w:rsidRDefault="00341A2C" w:rsidP="00341A2C">
      <w:pPr>
        <w:pStyle w:val="ProductList-Body"/>
        <w:spacing w:after="40"/>
      </w:pPr>
      <w:r w:rsidRPr="006938D6">
        <w:t>«</w:t>
      </w:r>
      <w:r w:rsidRPr="006938D6">
        <w:rPr>
          <w:b/>
          <w:color w:val="00188F"/>
        </w:rPr>
        <w:t>Защищенный узел</w:t>
      </w:r>
      <w:r w:rsidRPr="006938D6">
        <w:t>» — это ресурс Microsoft Azure resource, считающийся узлом в целях выставления счетов и настроенный для Центра безопасности Azure на уровне Standard.</w:t>
      </w:r>
    </w:p>
    <w:p w14:paraId="63421A58" w14:textId="77777777" w:rsidR="00341A2C" w:rsidRPr="006938D6" w:rsidRDefault="00341A2C" w:rsidP="00341A2C">
      <w:pPr>
        <w:pStyle w:val="ProductList-Body"/>
        <w:spacing w:after="40"/>
      </w:pPr>
      <w:r w:rsidRPr="006938D6">
        <w:t>«</w:t>
      </w:r>
      <w:r w:rsidRPr="006938D6">
        <w:rPr>
          <w:b/>
          <w:color w:val="00188F"/>
        </w:rPr>
        <w:t>Мониторинг безопасности</w:t>
      </w:r>
      <w:r w:rsidRPr="006938D6">
        <w:t>» — это оценка Защищенного узла с целю получения показателей состояния системы безопасности, рекомендаций и предупреждений о безопасности, отображающихся в Центре безопасности Azure.</w:t>
      </w:r>
    </w:p>
    <w:p w14:paraId="79F99C66" w14:textId="77777777" w:rsidR="00341A2C" w:rsidRPr="006938D6" w:rsidRDefault="00341A2C" w:rsidP="00341A2C">
      <w:pPr>
        <w:pStyle w:val="ProductList-Body"/>
        <w:spacing w:after="40"/>
      </w:pPr>
      <w:r w:rsidRPr="006938D6">
        <w:t>«</w:t>
      </w:r>
      <w:r w:rsidRPr="006938D6">
        <w:rPr>
          <w:b/>
          <w:color w:val="00188F"/>
        </w:rPr>
        <w:t>Максимум доступных минут</w:t>
      </w:r>
      <w:r w:rsidRPr="006938D6">
        <w:t>» — общее количество минут, в течение которых конкретный Защищенный узел был развернут и настроен на Мониторинг безопасности в месяце выставления счета.</w:t>
      </w:r>
    </w:p>
    <w:p w14:paraId="77F1ED9C" w14:textId="77777777" w:rsidR="00341A2C" w:rsidRPr="008800F7" w:rsidRDefault="00341A2C" w:rsidP="00341A2C">
      <w:pPr>
        <w:rPr>
          <w:sz w:val="18"/>
          <w:szCs w:val="18"/>
        </w:rPr>
      </w:pPr>
      <w:r w:rsidRPr="006938D6">
        <w:rPr>
          <w:sz w:val="18"/>
          <w:szCs w:val="18"/>
        </w:rPr>
        <w:t>«</w:t>
      </w:r>
      <w:r w:rsidRPr="006938D6">
        <w:rPr>
          <w:b/>
          <w:color w:val="00188F"/>
          <w:sz w:val="18"/>
        </w:rPr>
        <w:t>Время простоя</w:t>
      </w:r>
      <w:r w:rsidRPr="006938D6">
        <w:rPr>
          <w:sz w:val="18"/>
          <w:szCs w:val="18"/>
        </w:rPr>
        <w:t>»</w:t>
      </w:r>
      <w:r w:rsidRPr="008800F7">
        <w:rPr>
          <w:sz w:val="18"/>
          <w:szCs w:val="18"/>
        </w:rPr>
        <w:t xml:space="preserve"> </w:t>
      </w:r>
      <w:r w:rsidRPr="006938D6">
        <w:rPr>
          <w:sz w:val="18"/>
        </w:rPr>
        <w:t>— общее накопленное количество минут в месяце выставления счета, в течение которых данные Мониторинга безопасности были недоступны для конкретного Защищенного узла. Минута относится ко времени недоступности для конкретного Защищенного узла, если результатом всех непрерывно повторяющихся попыток получить данные Мониторинга безопасности в течение этой минуты является либо Код ошибки, либо отсутствие Кода успешного завершения в течение двух минут.</w:t>
      </w:r>
    </w:p>
    <w:p w14:paraId="173583EB" w14:textId="716ED16D" w:rsidR="00341A2C" w:rsidRPr="006938D6" w:rsidRDefault="00341A2C" w:rsidP="00341A2C">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7B1286CA" w14:textId="7DB73D77" w:rsidR="00341A2C" w:rsidRPr="006938D6" w:rsidRDefault="00341A2C" w:rsidP="00341A2C">
      <w:pPr>
        <w:pStyle w:val="ProductList-Body"/>
        <w:rPr>
          <w:i/>
        </w:rPr>
      </w:pPr>
    </w:p>
    <w:p w14:paraId="2FAC38D6" w14:textId="556A4B7E" w:rsidR="00FE3783" w:rsidRPr="008800F7" w:rsidRDefault="00B927BD" w:rsidP="00FE3783">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8020A" w14:textId="1CF58F7C" w:rsidR="00341A2C" w:rsidRPr="006938D6" w:rsidRDefault="006938D6" w:rsidP="004742DE">
      <w:pPr>
        <w:pStyle w:val="ProductList-Body"/>
        <w:keepNext/>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8800F7" w14:paraId="69B4C6B9" w14:textId="77777777" w:rsidTr="00EF785B">
        <w:trPr>
          <w:tblHeader/>
        </w:trPr>
        <w:tc>
          <w:tcPr>
            <w:tcW w:w="5400" w:type="dxa"/>
            <w:shd w:val="clear" w:color="auto" w:fill="0072C6"/>
          </w:tcPr>
          <w:p w14:paraId="3E82FA39" w14:textId="77777777" w:rsidR="00341A2C" w:rsidRPr="006938D6" w:rsidRDefault="00341A2C" w:rsidP="006938D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1C62636" w14:textId="54181E1A" w:rsidR="00341A2C" w:rsidRPr="006938D6" w:rsidRDefault="006938D6" w:rsidP="006938D6">
            <w:pPr>
              <w:pStyle w:val="ProductList-OfferingBody"/>
              <w:jc w:val="center"/>
              <w:rPr>
                <w:color w:val="FFFFFF" w:themeColor="background1"/>
              </w:rPr>
            </w:pPr>
            <w:r w:rsidRPr="006938D6">
              <w:rPr>
                <w:color w:val="FFFFFF" w:themeColor="background1"/>
              </w:rPr>
              <w:t>Компенсация за обслуживание:</w:t>
            </w:r>
          </w:p>
        </w:tc>
      </w:tr>
      <w:tr w:rsidR="00341A2C" w:rsidRPr="008800F7" w14:paraId="25A1C48E" w14:textId="77777777" w:rsidTr="00EF785B">
        <w:tc>
          <w:tcPr>
            <w:tcW w:w="5400" w:type="dxa"/>
          </w:tcPr>
          <w:p w14:paraId="573890A1" w14:textId="77777777" w:rsidR="00341A2C" w:rsidRPr="006938D6" w:rsidRDefault="00341A2C" w:rsidP="00EF785B">
            <w:pPr>
              <w:pStyle w:val="ProductList-OfferingBody"/>
              <w:jc w:val="center"/>
            </w:pPr>
            <w:r w:rsidRPr="006938D6">
              <w:t>&lt; 99,9 %</w:t>
            </w:r>
          </w:p>
        </w:tc>
        <w:tc>
          <w:tcPr>
            <w:tcW w:w="5400" w:type="dxa"/>
          </w:tcPr>
          <w:p w14:paraId="30116022" w14:textId="77777777" w:rsidR="00341A2C" w:rsidRPr="006938D6" w:rsidRDefault="00341A2C" w:rsidP="00EF785B">
            <w:pPr>
              <w:pStyle w:val="ProductList-OfferingBody"/>
              <w:jc w:val="center"/>
            </w:pPr>
            <w:r w:rsidRPr="006938D6">
              <w:t>10%</w:t>
            </w:r>
          </w:p>
        </w:tc>
      </w:tr>
      <w:tr w:rsidR="00341A2C" w:rsidRPr="008800F7" w14:paraId="30AE99A8" w14:textId="77777777" w:rsidTr="00EF785B">
        <w:tc>
          <w:tcPr>
            <w:tcW w:w="5400" w:type="dxa"/>
          </w:tcPr>
          <w:p w14:paraId="49FE4B02" w14:textId="77777777" w:rsidR="00341A2C" w:rsidRPr="006938D6" w:rsidRDefault="00341A2C" w:rsidP="00EF785B">
            <w:pPr>
              <w:pStyle w:val="ProductList-OfferingBody"/>
              <w:jc w:val="center"/>
            </w:pPr>
            <w:r w:rsidRPr="006938D6">
              <w:t>&lt; 99 %</w:t>
            </w:r>
          </w:p>
        </w:tc>
        <w:tc>
          <w:tcPr>
            <w:tcW w:w="5400" w:type="dxa"/>
          </w:tcPr>
          <w:p w14:paraId="3B907A3F" w14:textId="77777777" w:rsidR="00341A2C" w:rsidRPr="006938D6" w:rsidRDefault="00341A2C" w:rsidP="00EF785B">
            <w:pPr>
              <w:pStyle w:val="ProductList-OfferingBody"/>
              <w:jc w:val="center"/>
            </w:pPr>
            <w:r w:rsidRPr="006938D6">
              <w:t>25%</w:t>
            </w:r>
          </w:p>
        </w:tc>
      </w:tr>
    </w:tbl>
    <w:bookmarkStart w:id="146" w:name="_Toc526859666"/>
    <w:bookmarkStart w:id="147" w:name="BatchService"/>
    <w:p w14:paraId="53BA38D3"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D98B526" w14:textId="77777777" w:rsidR="008800F7" w:rsidRPr="002B713E" w:rsidRDefault="008800F7" w:rsidP="008800F7">
      <w:pPr>
        <w:pStyle w:val="ProductList-Offering2Heading"/>
        <w:keepNext/>
        <w:tabs>
          <w:tab w:val="clear" w:pos="360"/>
          <w:tab w:val="clear" w:pos="720"/>
          <w:tab w:val="clear" w:pos="1080"/>
        </w:tabs>
        <w:outlineLvl w:val="2"/>
      </w:pPr>
      <w:bookmarkStart w:id="148" w:name="_Toc20728172"/>
      <w:r>
        <w:t>Виртуальная глобальная сеть Azure</w:t>
      </w:r>
      <w:bookmarkEnd w:id="146"/>
      <w:bookmarkEnd w:id="148"/>
    </w:p>
    <w:p w14:paraId="766A4A05" w14:textId="77777777" w:rsidR="008800F7" w:rsidRPr="002B713E" w:rsidRDefault="008800F7" w:rsidP="008800F7">
      <w:pPr>
        <w:pStyle w:val="ProductList-Body"/>
      </w:pPr>
      <w:r>
        <w:rPr>
          <w:b/>
          <w:color w:val="00188F"/>
        </w:rPr>
        <w:t>Дополнительные определения</w:t>
      </w:r>
    </w:p>
    <w:p w14:paraId="66A68C23" w14:textId="77777777" w:rsidR="008800F7" w:rsidRPr="002B713E" w:rsidRDefault="008800F7" w:rsidP="008800F7">
      <w:pPr>
        <w:pStyle w:val="ProductList-Body"/>
      </w:pPr>
      <w:r>
        <w:rPr>
          <w:b/>
          <w:color w:val="00188F"/>
        </w:rPr>
        <w:t>Максимум доступных минут</w:t>
      </w:r>
      <w:r>
        <w:t> — общее количество накопленных в месяце выставления счета минут, в течение которых определенная Виртуальная глобальная сеть Azure была развернута в рамках подписки Microsoft Azure.</w:t>
      </w:r>
    </w:p>
    <w:p w14:paraId="1E5B1154" w14:textId="77777777" w:rsidR="008800F7" w:rsidRPr="002B713E" w:rsidRDefault="008800F7" w:rsidP="008800F7">
      <w:pPr>
        <w:pStyle w:val="ProductList-Body"/>
      </w:pPr>
      <w:r>
        <w:rPr>
          <w:b/>
          <w:color w:val="00188F"/>
        </w:rPr>
        <w:t>Время простоя</w:t>
      </w:r>
      <w:r>
        <w:t> — общий накопленный Максимум доступных минут, в течение которого Виртуальная глобальная сеть Azure недоступна. Определенная минута относится ко времени недоступности, если все предпринятые в течение этой минуты попытки подключиться к Виртуальной глобальной сети Azure завершились неудачей.</w:t>
      </w:r>
    </w:p>
    <w:p w14:paraId="26B48B99" w14:textId="77777777" w:rsidR="008800F7" w:rsidRPr="002B713E" w:rsidRDefault="008800F7" w:rsidP="008800F7">
      <w:pPr>
        <w:pStyle w:val="ProductList-Body"/>
      </w:pPr>
    </w:p>
    <w:p w14:paraId="775C3C61" w14:textId="77777777" w:rsidR="008800F7" w:rsidRPr="002B713E" w:rsidRDefault="008800F7" w:rsidP="008800F7">
      <w:pPr>
        <w:pStyle w:val="ProductList-Body"/>
      </w:pPr>
      <w:r>
        <w:rPr>
          <w:b/>
          <w:color w:val="00188F"/>
        </w:rPr>
        <w:t>Процент времени доступности за месяц</w:t>
      </w:r>
      <w:r w:rsidRPr="00C5334C">
        <w:rPr>
          <w:b/>
          <w:bCs/>
        </w:rPr>
        <w:t>:</w:t>
      </w:r>
      <w:r>
        <w:t xml:space="preserve"> Процент времени доступности за месяц вычисляется по следующей формуле:</w:t>
      </w:r>
    </w:p>
    <w:p w14:paraId="2885403D" w14:textId="77777777" w:rsidR="008800F7" w:rsidRPr="008800F7" w:rsidRDefault="008800F7" w:rsidP="008800F7">
      <w:pPr>
        <w:pStyle w:val="ProductList-Body"/>
      </w:pPr>
    </w:p>
    <w:p w14:paraId="2311008A" w14:textId="77777777" w:rsidR="008800F7" w:rsidRPr="008800F7" w:rsidRDefault="00B927BD" w:rsidP="008800F7">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5E4E856C" w14:textId="77777777" w:rsidR="008800F7" w:rsidRPr="00C5334C" w:rsidRDefault="008800F7" w:rsidP="003221EE">
      <w:pPr>
        <w:pStyle w:val="ProductList-Body"/>
        <w:keepNext/>
        <w:rPr>
          <w:b/>
          <w:bCs/>
        </w:rPr>
      </w:pPr>
      <w:r>
        <w:rPr>
          <w:b/>
          <w:color w:val="00188F"/>
        </w:rPr>
        <w:t>Компенсация за обслуживание</w:t>
      </w:r>
      <w:r w:rsidRPr="00C5334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5608C491" w14:textId="77777777" w:rsidTr="008800F7">
        <w:trPr>
          <w:tblHeader/>
        </w:trPr>
        <w:tc>
          <w:tcPr>
            <w:tcW w:w="5400" w:type="dxa"/>
            <w:shd w:val="clear" w:color="auto" w:fill="0072C6"/>
          </w:tcPr>
          <w:p w14:paraId="05617188" w14:textId="77777777" w:rsidR="008800F7" w:rsidRPr="005A3C16" w:rsidRDefault="008800F7"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64D1419" w14:textId="77777777" w:rsidR="008800F7" w:rsidRPr="005A3C16" w:rsidRDefault="008800F7" w:rsidP="008800F7">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67941A4F" w14:textId="77777777" w:rsidTr="008800F7">
        <w:tc>
          <w:tcPr>
            <w:tcW w:w="5400" w:type="dxa"/>
          </w:tcPr>
          <w:p w14:paraId="2969E570" w14:textId="77777777" w:rsidR="008800F7" w:rsidRPr="005A3C16" w:rsidRDefault="008800F7" w:rsidP="008800F7">
            <w:pPr>
              <w:pStyle w:val="ProductList-OfferingBody"/>
              <w:jc w:val="center"/>
            </w:pPr>
            <w:r>
              <w:t>&lt; 99,95 %</w:t>
            </w:r>
          </w:p>
        </w:tc>
        <w:tc>
          <w:tcPr>
            <w:tcW w:w="5400" w:type="dxa"/>
          </w:tcPr>
          <w:p w14:paraId="5E93CFB4" w14:textId="77777777" w:rsidR="008800F7" w:rsidRPr="005A3C16" w:rsidRDefault="008800F7" w:rsidP="008800F7">
            <w:pPr>
              <w:pStyle w:val="ProductList-OfferingBody"/>
              <w:jc w:val="center"/>
            </w:pPr>
            <w:r>
              <w:t>10 %</w:t>
            </w:r>
          </w:p>
        </w:tc>
      </w:tr>
      <w:tr w:rsidR="008800F7" w:rsidRPr="008800F7" w14:paraId="5B746918" w14:textId="77777777" w:rsidTr="008800F7">
        <w:tc>
          <w:tcPr>
            <w:tcW w:w="5400" w:type="dxa"/>
          </w:tcPr>
          <w:p w14:paraId="37C23472" w14:textId="77777777" w:rsidR="008800F7" w:rsidRPr="005A3C16" w:rsidRDefault="008800F7" w:rsidP="008800F7">
            <w:pPr>
              <w:pStyle w:val="ProductList-OfferingBody"/>
              <w:jc w:val="center"/>
            </w:pPr>
            <w:r>
              <w:t>&lt; 99 %</w:t>
            </w:r>
          </w:p>
        </w:tc>
        <w:tc>
          <w:tcPr>
            <w:tcW w:w="5400" w:type="dxa"/>
          </w:tcPr>
          <w:p w14:paraId="3062DAE6" w14:textId="77777777" w:rsidR="008800F7" w:rsidRPr="005A3C16" w:rsidRDefault="008800F7" w:rsidP="008800F7">
            <w:pPr>
              <w:pStyle w:val="ProductList-OfferingBody"/>
              <w:jc w:val="center"/>
            </w:pPr>
            <w:r>
              <w:t>25 %</w:t>
            </w:r>
          </w:p>
        </w:tc>
      </w:tr>
    </w:tbl>
    <w:p w14:paraId="2A22DE6E" w14:textId="77777777" w:rsidR="005E5BF5" w:rsidRPr="006938D6" w:rsidRDefault="00B927B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0B6D807" w14:textId="04B4DDC8" w:rsidR="00C35508" w:rsidRPr="006938D6" w:rsidRDefault="00C35508" w:rsidP="008C267A">
      <w:pPr>
        <w:pStyle w:val="ProductList-Offering2Heading"/>
        <w:keepNext/>
        <w:tabs>
          <w:tab w:val="clear" w:pos="360"/>
          <w:tab w:val="clear" w:pos="720"/>
          <w:tab w:val="clear" w:pos="1080"/>
        </w:tabs>
        <w:outlineLvl w:val="2"/>
      </w:pPr>
      <w:bookmarkStart w:id="149" w:name="_Toc20728173"/>
      <w:r w:rsidRPr="006938D6">
        <w:t>Служба пакетов</w:t>
      </w:r>
      <w:bookmarkEnd w:id="113"/>
      <w:bookmarkEnd w:id="149"/>
    </w:p>
    <w:bookmarkEnd w:id="147"/>
    <w:p w14:paraId="718A426E" w14:textId="77777777" w:rsidR="00C35508" w:rsidRPr="006938D6" w:rsidRDefault="00C35508" w:rsidP="00C35508">
      <w:pPr>
        <w:pStyle w:val="ProductList-Body"/>
      </w:pPr>
      <w:r w:rsidRPr="006938D6">
        <w:rPr>
          <w:b/>
          <w:color w:val="00188F"/>
        </w:rPr>
        <w:t>Дополнительные определения</w:t>
      </w:r>
      <w:r w:rsidRPr="006938D6">
        <w:t>:</w:t>
      </w:r>
    </w:p>
    <w:p w14:paraId="60237783" w14:textId="77777777" w:rsidR="00C35508" w:rsidRPr="006938D6" w:rsidRDefault="00C35508" w:rsidP="00C35508">
      <w:pPr>
        <w:pStyle w:val="ProductList-Body"/>
        <w:spacing w:after="40"/>
      </w:pPr>
      <w:r w:rsidRPr="006938D6">
        <w:t>«</w:t>
      </w:r>
      <w:r w:rsidRPr="006938D6">
        <w:rPr>
          <w:b/>
          <w:color w:val="00188F"/>
        </w:rPr>
        <w:t>Средняя частота ошибок</w:t>
      </w:r>
      <w:r w:rsidRPr="006938D6">
        <w:t xml:space="preserve">»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w:t>
      </w:r>
    </w:p>
    <w:p w14:paraId="4BACB8AD" w14:textId="77777777" w:rsidR="00C35508" w:rsidRPr="006938D6" w:rsidRDefault="00C35508" w:rsidP="00C35508">
      <w:pPr>
        <w:pStyle w:val="ProductList-Body"/>
      </w:pPr>
      <w:r w:rsidRPr="006938D6">
        <w:t>«</w:t>
      </w:r>
      <w:r w:rsidRPr="006938D6">
        <w:rPr>
          <w:b/>
          <w:color w:val="00188F"/>
        </w:rPr>
        <w:t>Частота ошибок</w:t>
      </w:r>
      <w:r w:rsidRPr="006938D6">
        <w:t>» — общее число Невыполненных запросов, разделенное на Общее число запросов за конкретный отрезок времени продолжительностью в один час. Если Общее количество запросов в конкретный отрезок времени продолжительностью в один час равняется нулю, то Частота ошибок для этого отрезка времени составляет 0%.</w:t>
      </w:r>
    </w:p>
    <w:p w14:paraId="3603C2AE" w14:textId="77777777" w:rsidR="00EF785B" w:rsidRPr="006938D6" w:rsidRDefault="00EF785B" w:rsidP="00EF785B">
      <w:pPr>
        <w:pStyle w:val="ProductList-Body"/>
        <w:spacing w:after="40"/>
      </w:pPr>
      <w:r w:rsidRPr="006938D6">
        <w:t>«</w:t>
      </w:r>
      <w:r w:rsidRPr="006938D6">
        <w:rPr>
          <w:b/>
          <w:color w:val="00188F"/>
        </w:rPr>
        <w:t>Исключенные запросы</w:t>
      </w:r>
      <w:r w:rsidRPr="006938D6">
        <w:t>» — запросы, результатом которых является код состояния HTTP в диапазоне 4xx, отличный от кода состояния HTTP 408.</w:t>
      </w:r>
    </w:p>
    <w:p w14:paraId="717167F5" w14:textId="2E490468" w:rsidR="00C35508" w:rsidRPr="006938D6" w:rsidRDefault="00C35508" w:rsidP="00EF785B">
      <w:pPr>
        <w:pStyle w:val="ProductList-Body"/>
        <w:spacing w:after="40"/>
      </w:pPr>
      <w:r w:rsidRPr="006938D6">
        <w:lastRenderedPageBreak/>
        <w:t>«</w:t>
      </w:r>
      <w:r w:rsidRPr="006938D6">
        <w:rPr>
          <w:b/>
          <w:color w:val="00188F"/>
        </w:rPr>
        <w:t>Количество невыполненных запросов</w:t>
      </w:r>
      <w:r w:rsidRPr="006938D6">
        <w:t>» — все запросы, которые входят в Общее количество запросов и возвращают Код ошибки, код состояния HTTP 408 или не возвращают код успешного завершения в течение 5 секунд.</w:t>
      </w:r>
    </w:p>
    <w:p w14:paraId="26AE21D5" w14:textId="77777777" w:rsidR="00C35508" w:rsidRPr="006938D6" w:rsidRDefault="00C35508" w:rsidP="00C35508">
      <w:pPr>
        <w:pStyle w:val="ProductList-Body"/>
        <w:spacing w:after="40"/>
      </w:pPr>
      <w:r w:rsidRPr="006938D6">
        <w:t>«</w:t>
      </w:r>
      <w:r w:rsidRPr="006938D6">
        <w:rPr>
          <w:b/>
          <w:color w:val="00188F"/>
        </w:rPr>
        <w:t>Общее количество запросов</w:t>
      </w:r>
      <w:r w:rsidRPr="006938D6">
        <w:t xml:space="preserve">» — общее число запросов REST API с проверкой подлинности, кроме Исключенных запросов, на выполнение операций в отношении Учетных записей пакетной службы, запускаемых за отрезок времени продолжительностью в один час в рамках определенной подписки Azure на протяжении месяца выставления счетов. </w:t>
      </w:r>
    </w:p>
    <w:p w14:paraId="2AFF37C7" w14:textId="77777777" w:rsidR="00C35508" w:rsidRPr="006938D6" w:rsidRDefault="00C35508" w:rsidP="00C35508">
      <w:pPr>
        <w:pStyle w:val="ProductList-Body"/>
        <w:rPr>
          <w:sz w:val="16"/>
          <w:szCs w:val="20"/>
        </w:rPr>
      </w:pPr>
    </w:p>
    <w:p w14:paraId="1DA7FCE9" w14:textId="7E89DE17" w:rsidR="00EF785B" w:rsidRPr="006938D6" w:rsidRDefault="00EF785B" w:rsidP="00EF785B">
      <w:pPr>
        <w:pStyle w:val="ProductList-Body"/>
      </w:pPr>
      <w:r w:rsidRPr="006938D6">
        <w:rPr>
          <w:b/>
          <w:color w:val="00188F"/>
        </w:rPr>
        <w:t>Процент времени работоспособности за месяц</w:t>
      </w:r>
      <w:r w:rsidR="008C6F79" w:rsidRPr="006938D6">
        <w:t>:</w:t>
      </w:r>
      <w:r w:rsidRPr="006938D6">
        <w:t xml:space="preserve"> для Пакетной службы рассчитывается так: из 100 % вычитается Средняя частота ошибок для конкретной подписки Microsoft Azure в месяце выставления счетов. «Средняя частота ошибок»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Процент времени работоспособности за месяц представлен следующей формулой:</w:t>
      </w:r>
    </w:p>
    <w:p w14:paraId="509E3582" w14:textId="77777777" w:rsidR="00EF785B" w:rsidRPr="006938D6" w:rsidRDefault="00EF785B" w:rsidP="00EF785B">
      <w:pPr>
        <w:pStyle w:val="ProductList-Body"/>
      </w:pPr>
    </w:p>
    <w:p w14:paraId="6077A546" w14:textId="77777777" w:rsidR="00EF785B" w:rsidRPr="008800F7" w:rsidRDefault="00EF785B" w:rsidP="00EF785B">
      <w:pPr>
        <w:pStyle w:val="ListParagraph"/>
        <w:rPr>
          <w:sz w:val="18"/>
          <w:szCs w:val="18"/>
        </w:rPr>
      </w:pPr>
      <m:oMathPara>
        <m:oMath>
          <m:r>
            <m:rPr>
              <m:nor/>
            </m:rPr>
            <w:rPr>
              <w:rFonts w:ascii="Cambria Math" w:hAnsi="Cambria Math" w:cs="Tahoma"/>
              <w:i/>
              <w:sz w:val="18"/>
              <w:szCs w:val="18"/>
            </w:rPr>
            <m:t>Процент времени работоспособности за месяц = 100 % – Средняя частота ошибок</m:t>
          </m:r>
        </m:oMath>
      </m:oMathPara>
    </w:p>
    <w:p w14:paraId="38C5B2AF" w14:textId="77777777" w:rsidR="00C35508" w:rsidRPr="006938D6" w:rsidRDefault="00C35508" w:rsidP="00C35508">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50893366" w14:textId="77777777" w:rsidTr="00DB7626">
        <w:trPr>
          <w:tblHeader/>
        </w:trPr>
        <w:tc>
          <w:tcPr>
            <w:tcW w:w="5400" w:type="dxa"/>
            <w:shd w:val="clear" w:color="auto" w:fill="0072C6"/>
          </w:tcPr>
          <w:p w14:paraId="1364A48A" w14:textId="77777777" w:rsidR="00C35508" w:rsidRPr="006938D6" w:rsidRDefault="00C35508" w:rsidP="00C35508">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709081E" w14:textId="77777777" w:rsidR="00C35508" w:rsidRPr="006938D6" w:rsidRDefault="00C35508" w:rsidP="00C35508">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10266334" w14:textId="77777777" w:rsidTr="00DB7626">
        <w:tc>
          <w:tcPr>
            <w:tcW w:w="5400" w:type="dxa"/>
          </w:tcPr>
          <w:p w14:paraId="3A85BB5A" w14:textId="77777777" w:rsidR="00C35508" w:rsidRPr="006938D6" w:rsidRDefault="00C35508" w:rsidP="00C35508">
            <w:pPr>
              <w:pStyle w:val="ProductList-OfferingBody"/>
              <w:jc w:val="center"/>
            </w:pPr>
            <w:r w:rsidRPr="006938D6">
              <w:t>&lt; 99,9%</w:t>
            </w:r>
          </w:p>
        </w:tc>
        <w:tc>
          <w:tcPr>
            <w:tcW w:w="5400" w:type="dxa"/>
          </w:tcPr>
          <w:p w14:paraId="377149BB" w14:textId="77777777" w:rsidR="00C35508" w:rsidRPr="006938D6" w:rsidRDefault="00C35508" w:rsidP="00C35508">
            <w:pPr>
              <w:pStyle w:val="ProductList-OfferingBody"/>
              <w:jc w:val="center"/>
            </w:pPr>
            <w:r w:rsidRPr="006938D6">
              <w:t>10%</w:t>
            </w:r>
          </w:p>
        </w:tc>
      </w:tr>
      <w:tr w:rsidR="00C35508" w:rsidRPr="008800F7" w14:paraId="37974F36" w14:textId="77777777" w:rsidTr="00DB7626">
        <w:tc>
          <w:tcPr>
            <w:tcW w:w="5400" w:type="dxa"/>
          </w:tcPr>
          <w:p w14:paraId="2BB87452" w14:textId="77777777" w:rsidR="00C35508" w:rsidRPr="006938D6" w:rsidRDefault="00C35508" w:rsidP="00C35508">
            <w:pPr>
              <w:pStyle w:val="ProductList-OfferingBody"/>
              <w:jc w:val="center"/>
            </w:pPr>
            <w:r w:rsidRPr="006938D6">
              <w:t>&lt; 99%</w:t>
            </w:r>
          </w:p>
        </w:tc>
        <w:tc>
          <w:tcPr>
            <w:tcW w:w="5400" w:type="dxa"/>
          </w:tcPr>
          <w:p w14:paraId="5E532AA1" w14:textId="77777777" w:rsidR="00C35508" w:rsidRPr="006938D6" w:rsidRDefault="00C35508" w:rsidP="00C35508">
            <w:pPr>
              <w:pStyle w:val="ProductList-OfferingBody"/>
              <w:jc w:val="center"/>
            </w:pPr>
            <w:r w:rsidRPr="006938D6">
              <w:t>25%</w:t>
            </w:r>
          </w:p>
        </w:tc>
      </w:tr>
    </w:tbl>
    <w:bookmarkStart w:id="150" w:name="_Toc444249054"/>
    <w:bookmarkStart w:id="151" w:name="_Toc457806454"/>
    <w:bookmarkStart w:id="152" w:name="_Toc457812836"/>
    <w:p w14:paraId="16BBEB65"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9148FA9" w14:textId="77777777" w:rsidR="00C31FFA" w:rsidRPr="006938D6" w:rsidRDefault="00C31FFA" w:rsidP="00C31FFA">
      <w:pPr>
        <w:pStyle w:val="ProductList-Offering2Heading"/>
        <w:tabs>
          <w:tab w:val="clear" w:pos="360"/>
          <w:tab w:val="clear" w:pos="720"/>
          <w:tab w:val="clear" w:pos="1080"/>
        </w:tabs>
        <w:outlineLvl w:val="2"/>
      </w:pPr>
      <w:bookmarkStart w:id="153" w:name="_Toc20728174"/>
      <w:r w:rsidRPr="006938D6">
        <w:t>Служба архивации</w:t>
      </w:r>
      <w:bookmarkEnd w:id="150"/>
      <w:bookmarkEnd w:id="151"/>
      <w:bookmarkEnd w:id="152"/>
      <w:bookmarkEnd w:id="153"/>
    </w:p>
    <w:p w14:paraId="44D817C4" w14:textId="77777777" w:rsidR="00C31FFA" w:rsidRPr="006938D6" w:rsidRDefault="00C31FFA" w:rsidP="00C31FFA">
      <w:pPr>
        <w:pStyle w:val="ProductList-Body"/>
      </w:pPr>
      <w:r w:rsidRPr="006938D6">
        <w:rPr>
          <w:b/>
          <w:color w:val="00188F"/>
        </w:rPr>
        <w:t>Дополнительные определения</w:t>
      </w:r>
    </w:p>
    <w:p w14:paraId="31149E15" w14:textId="77777777" w:rsidR="00C31FFA" w:rsidRPr="006938D6" w:rsidRDefault="00C31FFA" w:rsidP="00C31FFA">
      <w:pPr>
        <w:pStyle w:val="ProductList-Body"/>
        <w:spacing w:after="40"/>
      </w:pPr>
      <w:r w:rsidRPr="006938D6">
        <w:t>«</w:t>
      </w:r>
      <w:r w:rsidRPr="006938D6">
        <w:rPr>
          <w:b/>
          <w:color w:val="00188F"/>
        </w:rPr>
        <w:t>Резервное копирование</w:t>
      </w:r>
      <w:r w:rsidRPr="006938D6">
        <w:t>» или «</w:t>
      </w:r>
      <w:r w:rsidRPr="006938D6">
        <w:rPr>
          <w:b/>
          <w:color w:val="00188F"/>
        </w:rPr>
        <w:t>Архивация</w:t>
      </w:r>
      <w:r w:rsidRPr="006938D6">
        <w:t>» – процесс копирования данных компьютера с зарегистрированного сервера в Резервное хранилище.</w:t>
      </w:r>
    </w:p>
    <w:p w14:paraId="7F016A56" w14:textId="77777777" w:rsidR="00C31FFA" w:rsidRPr="006938D6" w:rsidRDefault="00C31FFA" w:rsidP="00C31FFA">
      <w:pPr>
        <w:pStyle w:val="ProductList-Body"/>
        <w:spacing w:after="40"/>
      </w:pPr>
      <w:r w:rsidRPr="006938D6">
        <w:t>«</w:t>
      </w:r>
      <w:r w:rsidRPr="006938D6">
        <w:rPr>
          <w:b/>
          <w:color w:val="00188F"/>
        </w:rPr>
        <w:t>Агент архивации</w:t>
      </w:r>
      <w:r w:rsidRPr="006938D6">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745955DB" w14:textId="77777777" w:rsidR="00C31FFA" w:rsidRPr="006938D6" w:rsidRDefault="00C31FFA" w:rsidP="00C31FFA">
      <w:pPr>
        <w:pStyle w:val="ProductList-Body"/>
        <w:spacing w:after="40"/>
      </w:pPr>
      <w:r w:rsidRPr="006938D6">
        <w:t>«</w:t>
      </w:r>
      <w:r w:rsidRPr="006938D6">
        <w:rPr>
          <w:b/>
          <w:color w:val="00188F"/>
        </w:rPr>
        <w:t>Резервное хранилище</w:t>
      </w:r>
      <w:r w:rsidRPr="006938D6">
        <w:t>» – контейнер, в котором вы можете зарегистрировать один или несколько Защищаемых элементов для Резервного копирования.</w:t>
      </w:r>
    </w:p>
    <w:p w14:paraId="223FB310" w14:textId="77777777" w:rsidR="00C31FFA" w:rsidRPr="006938D6" w:rsidRDefault="00C31FFA" w:rsidP="00C31FF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для Защищаемого элемента было запланировано Резервное копирование в Резервное хранилище.</w:t>
      </w:r>
    </w:p>
    <w:p w14:paraId="00C53413" w14:textId="77777777" w:rsidR="00C31FFA" w:rsidRPr="006938D6" w:rsidRDefault="00C31FFA" w:rsidP="00C31FFA">
      <w:pPr>
        <w:pStyle w:val="ProductList-Body"/>
        <w:spacing w:after="40"/>
      </w:pPr>
      <w:r w:rsidRPr="006938D6">
        <w:t>«</w:t>
      </w:r>
      <w:r w:rsidRPr="006938D6">
        <w:rPr>
          <w:b/>
          <w:color w:val="00188F"/>
        </w:rPr>
        <w:t>Ошибка</w:t>
      </w:r>
      <w:r w:rsidRPr="006938D6">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286B666A" w14:textId="77777777" w:rsidR="00C31FFA" w:rsidRPr="006938D6" w:rsidRDefault="00C31FFA" w:rsidP="00C31FFA">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Защищаемых элементов в рамках конкретной подписки Microsoft Azure в месяце выставления счета.</w:t>
      </w:r>
    </w:p>
    <w:p w14:paraId="3B44BC1D" w14:textId="77777777" w:rsidR="00C31FFA" w:rsidRPr="006938D6" w:rsidRDefault="00C31FFA" w:rsidP="00C31FFA">
      <w:pPr>
        <w:pStyle w:val="ProductList-Body"/>
        <w:spacing w:after="40"/>
      </w:pPr>
      <w:r w:rsidRPr="006938D6">
        <w:t>«</w:t>
      </w:r>
      <w:r w:rsidRPr="006938D6">
        <w:rPr>
          <w:b/>
          <w:color w:val="00188F"/>
        </w:rPr>
        <w:t>Защищаемый элемент</w:t>
      </w:r>
      <w:r w:rsidRPr="006938D6">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 разделе «Службы восстановления» на Портале управления.</w:t>
      </w:r>
    </w:p>
    <w:p w14:paraId="56F16E14" w14:textId="77777777" w:rsidR="00C31FFA" w:rsidRPr="006938D6" w:rsidRDefault="00C31FFA" w:rsidP="00C31FFA">
      <w:pPr>
        <w:pStyle w:val="ProductList-Body"/>
      </w:pPr>
      <w:r w:rsidRPr="006938D6">
        <w:t>«</w:t>
      </w:r>
      <w:r w:rsidRPr="006938D6">
        <w:rPr>
          <w:b/>
          <w:color w:val="00188F"/>
        </w:rPr>
        <w:t>Восстановление</w:t>
      </w:r>
      <w:r w:rsidRPr="006938D6">
        <w:t xml:space="preserve">» – </w:t>
      </w:r>
      <w:r w:rsidRPr="006938D6">
        <w:rPr>
          <w:b/>
          <w:color w:val="00188F"/>
        </w:rPr>
        <w:t>процесс</w:t>
      </w:r>
      <w:r w:rsidRPr="006938D6">
        <w:t xml:space="preserve"> восстановления данных компьютера из Резервного хранилища на зарегистрированный сервер.</w:t>
      </w:r>
    </w:p>
    <w:p w14:paraId="0718C6A4" w14:textId="77777777" w:rsidR="00C31FFA" w:rsidRPr="006938D6" w:rsidRDefault="00C31FFA" w:rsidP="00C31FFA">
      <w:pPr>
        <w:pStyle w:val="ProductList-Body"/>
      </w:pPr>
    </w:p>
    <w:p w14:paraId="5C893F18" w14:textId="36E40C21" w:rsidR="00C31FFA" w:rsidRPr="006938D6" w:rsidRDefault="00C31FFA" w:rsidP="00C31FFA">
      <w:pPr>
        <w:pStyle w:val="ProductList-Body"/>
      </w:pPr>
      <w:r w:rsidRPr="006938D6">
        <w:rPr>
          <w:b/>
          <w:color w:val="00188F"/>
        </w:rPr>
        <w:t>Время простоя</w:t>
      </w:r>
      <w:r w:rsidR="008C6F79" w:rsidRPr="006938D6">
        <w:t xml:space="preserve">: </w:t>
      </w:r>
      <w:r w:rsidRPr="006938D6">
        <w:t>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18465A6E" w14:textId="77777777" w:rsidR="00C31FFA" w:rsidRPr="006938D6" w:rsidRDefault="00C31FFA" w:rsidP="00C31FFA">
      <w:pPr>
        <w:pStyle w:val="ProductList-Body"/>
      </w:pPr>
    </w:p>
    <w:p w14:paraId="5E07F837" w14:textId="77777777" w:rsidR="00C31FFA" w:rsidRPr="006938D6" w:rsidRDefault="00C31FFA" w:rsidP="00C31FFA">
      <w:pPr>
        <w:pStyle w:val="ProductList-Body"/>
      </w:pPr>
      <w:r w:rsidRPr="006938D6">
        <w:t>«</w:t>
      </w: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72CA300B" w14:textId="77777777" w:rsidR="00C31FFA" w:rsidRPr="006938D6" w:rsidRDefault="00C31FFA" w:rsidP="00C31FFA">
      <w:pPr>
        <w:pStyle w:val="ProductList-Body"/>
      </w:pPr>
    </w:p>
    <w:p w14:paraId="51A1FC92" w14:textId="77777777" w:rsidR="00C31FFA" w:rsidRPr="008800F7" w:rsidRDefault="00B927BD" w:rsidP="00C31FF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36081" w14:textId="1A3734D0" w:rsidR="00C31FFA" w:rsidRPr="006938D6" w:rsidRDefault="006938D6" w:rsidP="00C31FF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8800F7" w14:paraId="4CE38B57" w14:textId="77777777" w:rsidTr="00EF785B">
        <w:trPr>
          <w:tblHeader/>
        </w:trPr>
        <w:tc>
          <w:tcPr>
            <w:tcW w:w="5400" w:type="dxa"/>
            <w:shd w:val="clear" w:color="auto" w:fill="0072C6"/>
          </w:tcPr>
          <w:p w14:paraId="557A0B2E" w14:textId="77777777" w:rsidR="00C31FFA" w:rsidRPr="006938D6" w:rsidRDefault="00C31FFA"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60BC724" w14:textId="795C032C" w:rsidR="00C31FFA"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C31FFA" w:rsidRPr="008800F7" w14:paraId="09B9790C" w14:textId="77777777" w:rsidTr="00EF785B">
        <w:tc>
          <w:tcPr>
            <w:tcW w:w="5400" w:type="dxa"/>
            <w:tcBorders>
              <w:bottom w:val="single" w:sz="4" w:space="0" w:color="000000" w:themeColor="text1"/>
            </w:tcBorders>
          </w:tcPr>
          <w:p w14:paraId="50656B96" w14:textId="77777777" w:rsidR="00C31FFA" w:rsidRPr="006938D6" w:rsidRDefault="00C31FFA" w:rsidP="00EF785B">
            <w:pPr>
              <w:pStyle w:val="ProductList-OfferingBody"/>
              <w:jc w:val="center"/>
            </w:pPr>
            <w:r w:rsidRPr="006938D6">
              <w:t>&lt; 99,9 %</w:t>
            </w:r>
          </w:p>
        </w:tc>
        <w:tc>
          <w:tcPr>
            <w:tcW w:w="5400" w:type="dxa"/>
            <w:tcBorders>
              <w:bottom w:val="single" w:sz="4" w:space="0" w:color="000000" w:themeColor="text1"/>
            </w:tcBorders>
          </w:tcPr>
          <w:p w14:paraId="5DDD314F" w14:textId="77777777" w:rsidR="00C31FFA" w:rsidRPr="006938D6" w:rsidRDefault="00C31FFA" w:rsidP="00EF785B">
            <w:pPr>
              <w:pStyle w:val="ProductList-OfferingBody"/>
              <w:jc w:val="center"/>
            </w:pPr>
            <w:r w:rsidRPr="006938D6">
              <w:t>10%</w:t>
            </w:r>
          </w:p>
        </w:tc>
      </w:tr>
      <w:tr w:rsidR="00C31FFA" w:rsidRPr="008800F7" w14:paraId="1BBBB322" w14:textId="77777777" w:rsidTr="00EF785B">
        <w:tc>
          <w:tcPr>
            <w:tcW w:w="5400" w:type="dxa"/>
            <w:tcBorders>
              <w:bottom w:val="single" w:sz="4" w:space="0" w:color="auto"/>
            </w:tcBorders>
          </w:tcPr>
          <w:p w14:paraId="2B657091" w14:textId="77777777" w:rsidR="00C31FFA" w:rsidRPr="006938D6" w:rsidRDefault="00C31FFA" w:rsidP="00EF785B">
            <w:pPr>
              <w:pStyle w:val="ProductList-OfferingBody"/>
              <w:jc w:val="center"/>
            </w:pPr>
            <w:r w:rsidRPr="006938D6">
              <w:t>&lt; 99 %</w:t>
            </w:r>
          </w:p>
        </w:tc>
        <w:tc>
          <w:tcPr>
            <w:tcW w:w="5400" w:type="dxa"/>
            <w:tcBorders>
              <w:bottom w:val="single" w:sz="4" w:space="0" w:color="auto"/>
            </w:tcBorders>
          </w:tcPr>
          <w:p w14:paraId="6D9C2EC8" w14:textId="77777777" w:rsidR="00C31FFA" w:rsidRPr="006938D6" w:rsidRDefault="00C31FFA" w:rsidP="00EF785B">
            <w:pPr>
              <w:pStyle w:val="ProductList-OfferingBody"/>
              <w:jc w:val="center"/>
            </w:pPr>
            <w:r w:rsidRPr="006938D6">
              <w:t>25%</w:t>
            </w:r>
          </w:p>
        </w:tc>
      </w:tr>
    </w:tbl>
    <w:p w14:paraId="42423578" w14:textId="77777777" w:rsidR="005E5BF5" w:rsidRPr="006938D6" w:rsidRDefault="00B927B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61B594C" w14:textId="04AD052C" w:rsidR="004D6553" w:rsidRPr="006938D6" w:rsidRDefault="004D6553" w:rsidP="00C35310">
      <w:pPr>
        <w:pStyle w:val="ProductList-Offering2Heading"/>
        <w:keepNext/>
        <w:tabs>
          <w:tab w:val="clear" w:pos="360"/>
          <w:tab w:val="clear" w:pos="720"/>
          <w:tab w:val="clear" w:pos="1080"/>
        </w:tabs>
        <w:outlineLvl w:val="2"/>
        <w:rPr>
          <w:lang w:val="en-US" w:eastAsia="en-US" w:bidi="ar-SA"/>
        </w:rPr>
      </w:pPr>
      <w:bookmarkStart w:id="154" w:name="_Toc20728175"/>
      <w:r w:rsidRPr="006938D6">
        <w:rPr>
          <w:lang w:val="en-US" w:eastAsia="en-US" w:bidi="ar-SA"/>
        </w:rPr>
        <w:lastRenderedPageBreak/>
        <w:t>Службы BizTalk</w:t>
      </w:r>
      <w:bookmarkEnd w:id="154"/>
    </w:p>
    <w:p w14:paraId="35D38C56" w14:textId="77777777" w:rsidR="004D6553" w:rsidRPr="006938D6" w:rsidRDefault="004D6553" w:rsidP="004D6553">
      <w:pPr>
        <w:pStyle w:val="ProductList-Body"/>
      </w:pPr>
      <w:r w:rsidRPr="006938D6">
        <w:rPr>
          <w:b/>
          <w:color w:val="00188F"/>
        </w:rPr>
        <w:t>Дополнительные определения</w:t>
      </w:r>
      <w:r w:rsidRPr="006938D6">
        <w:t>:</w:t>
      </w:r>
    </w:p>
    <w:p w14:paraId="0FBB91D1" w14:textId="77777777" w:rsidR="004D6553" w:rsidRPr="006938D6" w:rsidRDefault="004D6553" w:rsidP="004D6553">
      <w:pPr>
        <w:pStyle w:val="ProductList-Body"/>
        <w:spacing w:after="40"/>
      </w:pPr>
      <w:r w:rsidRPr="006938D6">
        <w:t>«</w:t>
      </w:r>
      <w:r w:rsidRPr="006938D6">
        <w:rPr>
          <w:b/>
          <w:color w:val="00188F"/>
        </w:rPr>
        <w:t>Среда служб BizTalk</w:t>
      </w:r>
      <w:r w:rsidRPr="006938D6">
        <w:t>» –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29D5B8D9" w14:textId="38983AA2" w:rsidR="004D6553" w:rsidRPr="006938D6" w:rsidRDefault="004D6553" w:rsidP="004D6553">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данная Среда служб BizTalk была развернута в Microsoft Azure в</w:t>
      </w:r>
      <w:r w:rsidR="00F35AA6" w:rsidRPr="006938D6">
        <w:rPr>
          <w:lang w:val="en-US"/>
        </w:rPr>
        <w:t> </w:t>
      </w:r>
      <w:r w:rsidRPr="006938D6">
        <w:t>месяце выставления счета.</w:t>
      </w:r>
    </w:p>
    <w:p w14:paraId="07211FF9" w14:textId="77777777" w:rsidR="004D6553" w:rsidRPr="006938D6" w:rsidRDefault="004D6553" w:rsidP="004D6553">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Сред служб BizTalk, развернутых вами в рамках конкретной подписки Microsoft Azure в месяце выставления счета.</w:t>
      </w:r>
    </w:p>
    <w:p w14:paraId="1CD43D58" w14:textId="77777777" w:rsidR="004D6553" w:rsidRPr="006938D6" w:rsidRDefault="004D6553" w:rsidP="004D6553">
      <w:pPr>
        <w:pStyle w:val="ProductList-Body"/>
      </w:pPr>
      <w:r w:rsidRPr="006938D6">
        <w:t>«</w:t>
      </w:r>
      <w:r w:rsidRPr="006938D6">
        <w:rPr>
          <w:b/>
          <w:color w:val="00188F"/>
        </w:rPr>
        <w:t>Учетная запись для хранения данных мониторинга</w:t>
      </w:r>
      <w:r w:rsidRPr="006938D6">
        <w:t>» – учетная запись Хранилища Azure, которая используется Службами BizTalk для хранения данных мониторинга, связанных с выполнением Служб BizTalk.</w:t>
      </w:r>
    </w:p>
    <w:p w14:paraId="2449B03E" w14:textId="77777777" w:rsidR="004D6553" w:rsidRPr="006938D6" w:rsidRDefault="004D6553" w:rsidP="004D6553">
      <w:pPr>
        <w:pStyle w:val="ProductList-Body"/>
      </w:pPr>
    </w:p>
    <w:p w14:paraId="24FABF86" w14:textId="6615B21A" w:rsidR="004D6553" w:rsidRPr="006938D6" w:rsidRDefault="004D6553" w:rsidP="004D6553">
      <w:pPr>
        <w:pStyle w:val="ProductList-Body"/>
      </w:pPr>
      <w:r w:rsidRPr="006938D6">
        <w:rPr>
          <w:b/>
          <w:color w:val="00188F"/>
        </w:rPr>
        <w:t>Время простоя</w:t>
      </w:r>
      <w:r w:rsidRPr="006938D6">
        <w:t>: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7F20B195" w14:textId="77777777" w:rsidR="004D6553" w:rsidRPr="006938D6" w:rsidRDefault="004D6553" w:rsidP="004D6553">
      <w:pPr>
        <w:pStyle w:val="ProductList-Body"/>
      </w:pPr>
    </w:p>
    <w:p w14:paraId="5AAF3D4C" w14:textId="695E7F8A" w:rsidR="004D6553" w:rsidRPr="006938D6" w:rsidRDefault="004D6553" w:rsidP="004D6553">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FCF66FA" w14:textId="77777777" w:rsidR="004D6553" w:rsidRPr="006938D6" w:rsidRDefault="004D6553" w:rsidP="004D6553">
      <w:pPr>
        <w:pStyle w:val="ProductList-Body"/>
      </w:pPr>
    </w:p>
    <w:p w14:paraId="22AE3A8C" w14:textId="503ECD57" w:rsidR="004D6553" w:rsidRPr="008800F7" w:rsidRDefault="00B927BD"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24A6E04" w:rsidR="004D6553" w:rsidRPr="006938D6" w:rsidRDefault="004D6553" w:rsidP="003F4562">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8800F7" w14:paraId="75A1BAA1" w14:textId="77777777" w:rsidTr="00DB7626">
        <w:trPr>
          <w:tblHeader/>
        </w:trPr>
        <w:tc>
          <w:tcPr>
            <w:tcW w:w="5400" w:type="dxa"/>
            <w:shd w:val="clear" w:color="auto" w:fill="0072C6"/>
          </w:tcPr>
          <w:p w14:paraId="79251B2A" w14:textId="77777777" w:rsidR="004D6553" w:rsidRPr="006938D6" w:rsidRDefault="004D6553"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9015D1" w14:textId="77777777" w:rsidR="004D6553" w:rsidRPr="006938D6" w:rsidRDefault="004D6553"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8800F7" w14:paraId="61B78A5B" w14:textId="77777777" w:rsidTr="00DB7626">
        <w:tc>
          <w:tcPr>
            <w:tcW w:w="5400" w:type="dxa"/>
          </w:tcPr>
          <w:p w14:paraId="5881AC2C" w14:textId="0390F54B" w:rsidR="007A24E0" w:rsidRPr="006938D6" w:rsidRDefault="007A24E0" w:rsidP="003034CF">
            <w:pPr>
              <w:pStyle w:val="ProductList-OfferingBody"/>
              <w:jc w:val="center"/>
            </w:pPr>
            <w:r w:rsidRPr="006938D6">
              <w:t>&lt; 99,9%</w:t>
            </w:r>
          </w:p>
        </w:tc>
        <w:tc>
          <w:tcPr>
            <w:tcW w:w="5400" w:type="dxa"/>
          </w:tcPr>
          <w:p w14:paraId="01B6ED3A" w14:textId="49AE17EA" w:rsidR="007A24E0" w:rsidRPr="006938D6" w:rsidRDefault="007A24E0" w:rsidP="003034CF">
            <w:pPr>
              <w:pStyle w:val="ProductList-OfferingBody"/>
              <w:jc w:val="center"/>
            </w:pPr>
            <w:r w:rsidRPr="006938D6">
              <w:t>10%</w:t>
            </w:r>
          </w:p>
        </w:tc>
      </w:tr>
      <w:tr w:rsidR="007A24E0" w:rsidRPr="008800F7" w14:paraId="5AA81A4E" w14:textId="77777777" w:rsidTr="00DB7626">
        <w:tc>
          <w:tcPr>
            <w:tcW w:w="5400" w:type="dxa"/>
          </w:tcPr>
          <w:p w14:paraId="5943BF6B" w14:textId="6B1EE402" w:rsidR="007A24E0" w:rsidRPr="006938D6" w:rsidRDefault="007A24E0" w:rsidP="003034CF">
            <w:pPr>
              <w:pStyle w:val="ProductList-OfferingBody"/>
              <w:jc w:val="center"/>
            </w:pPr>
            <w:r w:rsidRPr="006938D6">
              <w:t>&lt; 99%</w:t>
            </w:r>
          </w:p>
        </w:tc>
        <w:tc>
          <w:tcPr>
            <w:tcW w:w="5400" w:type="dxa"/>
          </w:tcPr>
          <w:p w14:paraId="17134E1B" w14:textId="24B6E814" w:rsidR="007A24E0" w:rsidRPr="006938D6" w:rsidRDefault="007A24E0" w:rsidP="003034CF">
            <w:pPr>
              <w:pStyle w:val="ProductList-OfferingBody"/>
              <w:jc w:val="center"/>
            </w:pPr>
            <w:r w:rsidRPr="006938D6">
              <w:t>25%</w:t>
            </w:r>
          </w:p>
        </w:tc>
      </w:tr>
    </w:tbl>
    <w:p w14:paraId="288F6E9B" w14:textId="77777777" w:rsidR="008C5EDB" w:rsidRPr="006938D6" w:rsidRDefault="008C5EDB" w:rsidP="00ED1068">
      <w:pPr>
        <w:pStyle w:val="ProductList-Body"/>
      </w:pPr>
    </w:p>
    <w:p w14:paraId="152F4A7B" w14:textId="1C97E8E4" w:rsidR="004D6553" w:rsidRPr="006938D6" w:rsidRDefault="004D6553" w:rsidP="004D6553">
      <w:pPr>
        <w:pStyle w:val="ProductList-Body"/>
      </w:pPr>
      <w:r w:rsidRPr="006938D6">
        <w:rPr>
          <w:b/>
          <w:color w:val="00188F"/>
        </w:rPr>
        <w:t>Исключения из уровня обслуживания</w:t>
      </w:r>
      <w:r w:rsidRPr="006938D6">
        <w:t>: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58E06BA8" w14:textId="77777777" w:rsidR="004D6553" w:rsidRPr="006938D6" w:rsidRDefault="004D6553" w:rsidP="004D6553">
      <w:pPr>
        <w:pStyle w:val="ProductList-Body"/>
      </w:pPr>
    </w:p>
    <w:p w14:paraId="2B2B37B8" w14:textId="0ACE3A03" w:rsidR="00DA6241" w:rsidRPr="006938D6" w:rsidRDefault="004D6553" w:rsidP="004D6553">
      <w:pPr>
        <w:pStyle w:val="ProductList-Body"/>
      </w:pPr>
      <w:r w:rsidRPr="006938D6">
        <w:rPr>
          <w:b/>
          <w:color w:val="00188F"/>
        </w:rPr>
        <w:t>Дополнительные условия</w:t>
      </w:r>
      <w:r w:rsidRPr="006938D6">
        <w:t>: При подаче требования вы должны убедиться, что в Учетной записи для хранения данных мониторинга сохранены полные данные мониторинга и что эти данные доступны Microsoft.</w:t>
      </w:r>
    </w:p>
    <w:p w14:paraId="010A03C8" w14:textId="77777777" w:rsidR="005E5BF5" w:rsidRPr="006938D6" w:rsidRDefault="00B927B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4FB617B" w14:textId="57FA55B7" w:rsidR="004D6553" w:rsidRPr="006938D6" w:rsidRDefault="004D6553" w:rsidP="004D6553">
      <w:pPr>
        <w:pStyle w:val="ProductList-Offering2Heading"/>
        <w:tabs>
          <w:tab w:val="clear" w:pos="360"/>
          <w:tab w:val="clear" w:pos="720"/>
          <w:tab w:val="clear" w:pos="1080"/>
        </w:tabs>
        <w:outlineLvl w:val="2"/>
        <w:rPr>
          <w:lang w:eastAsia="en-US" w:bidi="ar-SA"/>
        </w:rPr>
      </w:pPr>
      <w:bookmarkStart w:id="155" w:name="_Toc20728176"/>
      <w:r w:rsidRPr="006938D6">
        <w:rPr>
          <w:lang w:eastAsia="en-US" w:bidi="ar-SA"/>
        </w:rPr>
        <w:t>Службы кэша</w:t>
      </w:r>
      <w:bookmarkEnd w:id="155"/>
    </w:p>
    <w:p w14:paraId="2AD7763D" w14:textId="77777777" w:rsidR="004D6553" w:rsidRPr="006938D6" w:rsidRDefault="004D6553" w:rsidP="004D6553">
      <w:pPr>
        <w:pStyle w:val="ProductList-Body"/>
      </w:pPr>
      <w:r w:rsidRPr="006938D6">
        <w:rPr>
          <w:b/>
          <w:color w:val="00188F"/>
        </w:rPr>
        <w:t>Дополнительные определения</w:t>
      </w:r>
      <w:r w:rsidRPr="006938D6">
        <w:t>:</w:t>
      </w:r>
    </w:p>
    <w:p w14:paraId="0F306F3C" w14:textId="77777777" w:rsidR="004D6553" w:rsidRPr="006938D6" w:rsidRDefault="004D6553" w:rsidP="007A24E0">
      <w:pPr>
        <w:pStyle w:val="ProductList-Body"/>
        <w:spacing w:after="40"/>
      </w:pPr>
      <w:r w:rsidRPr="006938D6">
        <w:t>«</w:t>
      </w:r>
      <w:r w:rsidRPr="006938D6">
        <w:rPr>
          <w:b/>
          <w:color w:val="00188F"/>
        </w:rPr>
        <w:t>Кэш</w:t>
      </w:r>
      <w:r w:rsidRPr="006938D6">
        <w:t>» – развертывание Службы кэша, которое вы выполнили и для которого Конечные точки кэша указаны на вкладке «Кэш» на Портале управления.</w:t>
      </w:r>
    </w:p>
    <w:p w14:paraId="50281069" w14:textId="77777777" w:rsidR="004D6553" w:rsidRPr="006938D6" w:rsidRDefault="004D6553" w:rsidP="007A24E0">
      <w:pPr>
        <w:pStyle w:val="ProductList-Body"/>
        <w:spacing w:after="40"/>
      </w:pPr>
      <w:r w:rsidRPr="006938D6">
        <w:t>«</w:t>
      </w:r>
      <w:r w:rsidRPr="006938D6">
        <w:rPr>
          <w:b/>
          <w:color w:val="00188F"/>
        </w:rPr>
        <w:t>Конечные точки кэша</w:t>
      </w:r>
      <w:r w:rsidRPr="006938D6">
        <w:t>» – конечные точки, посредством которых можно получить доступ к Кэшу.</w:t>
      </w:r>
    </w:p>
    <w:p w14:paraId="2C0A6E27" w14:textId="77777777" w:rsidR="004D6553" w:rsidRPr="006938D6" w:rsidRDefault="004D6553" w:rsidP="007A24E0">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тот или иной Кэш был развернут в Microsoft Azure в месяце выставления счета.</w:t>
      </w:r>
    </w:p>
    <w:p w14:paraId="27309820" w14:textId="77777777" w:rsidR="004D6553" w:rsidRPr="006938D6" w:rsidRDefault="004D6553" w:rsidP="004D6553">
      <w:pPr>
        <w:pStyle w:val="ProductList-Body"/>
      </w:pPr>
      <w:r w:rsidRPr="006938D6">
        <w:t>«</w:t>
      </w:r>
      <w:r w:rsidRPr="006938D6">
        <w:rPr>
          <w:b/>
          <w:color w:val="00188F"/>
        </w:rPr>
        <w:t>Максимум доступных минут</w:t>
      </w:r>
      <w:r w:rsidRPr="006938D6">
        <w:t>» – сумма всех Минут развертывания во всех Кэшах, развернутых вами в рамках конкретной подписки Microsoft Azure в месяце выставления счета.</w:t>
      </w:r>
    </w:p>
    <w:p w14:paraId="55C6BD1B" w14:textId="77777777" w:rsidR="007A24E0" w:rsidRPr="006938D6" w:rsidRDefault="007A24E0" w:rsidP="004D6553">
      <w:pPr>
        <w:pStyle w:val="ProductList-Body"/>
      </w:pPr>
    </w:p>
    <w:p w14:paraId="4854AF16" w14:textId="6880FF5C" w:rsidR="004D6553" w:rsidRPr="006938D6" w:rsidRDefault="004D6553" w:rsidP="004D6553">
      <w:pPr>
        <w:pStyle w:val="ProductList-Body"/>
      </w:pPr>
      <w:r w:rsidRPr="006938D6">
        <w:rPr>
          <w:b/>
          <w:color w:val="00188F"/>
        </w:rPr>
        <w:t>Время простоя</w:t>
      </w:r>
      <w:r w:rsidRPr="006938D6">
        <w:t>: Общее накопленное количество Минут развертывания всех Кэшей, развернутых вами в рамках конкретной подписки Microsoft Azure, в течение которых Кэш был недоступен. Минута считается недоступной для определенного Кэша, если в течение этой минуты не было соединения между одной Конечной точкой кэша или более, связанными с Кэшем, и Интернет-шлюзом Microsoft.</w:t>
      </w:r>
    </w:p>
    <w:p w14:paraId="44518608" w14:textId="77777777" w:rsidR="007A24E0" w:rsidRPr="006938D6" w:rsidRDefault="007A24E0" w:rsidP="004D6553">
      <w:pPr>
        <w:pStyle w:val="ProductList-Body"/>
      </w:pPr>
    </w:p>
    <w:p w14:paraId="73CDAEF0" w14:textId="37D15074" w:rsidR="004D6553" w:rsidRPr="006938D6" w:rsidRDefault="004D6553" w:rsidP="004D6553">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34BD261F" w14:textId="77777777" w:rsidR="004D6553" w:rsidRPr="006938D6" w:rsidRDefault="004D6553" w:rsidP="004D6553">
      <w:pPr>
        <w:pStyle w:val="ProductList-Body"/>
      </w:pPr>
    </w:p>
    <w:p w14:paraId="576C53B1" w14:textId="3F4DC40C" w:rsidR="004D6553" w:rsidRPr="008800F7" w:rsidRDefault="00B927BD"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A696F9B" w:rsidR="004D6553" w:rsidRPr="006938D6" w:rsidRDefault="004D6553" w:rsidP="00ED1068">
      <w:pPr>
        <w:pStyle w:val="ProductList-Body"/>
        <w:keepNext/>
      </w:pPr>
      <w:r w:rsidRPr="006938D6">
        <w:rPr>
          <w:b/>
          <w:color w:val="00188F"/>
        </w:rPr>
        <w:lastRenderedPageBreak/>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8800F7" w14:paraId="7A519F43" w14:textId="77777777" w:rsidTr="00DB7626">
        <w:trPr>
          <w:tblHeader/>
        </w:trPr>
        <w:tc>
          <w:tcPr>
            <w:tcW w:w="5400" w:type="dxa"/>
            <w:shd w:val="clear" w:color="auto" w:fill="0072C6"/>
          </w:tcPr>
          <w:p w14:paraId="5F63AEAA" w14:textId="77777777" w:rsidR="004D6553" w:rsidRPr="006938D6" w:rsidRDefault="004D6553" w:rsidP="00ED1068">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E309F08" w14:textId="77777777" w:rsidR="004D6553" w:rsidRPr="006938D6" w:rsidRDefault="004D6553" w:rsidP="00ED1068">
            <w:pPr>
              <w:pStyle w:val="ProductList-OfferingBody"/>
              <w:keepNext/>
              <w:jc w:val="center"/>
              <w:rPr>
                <w:color w:val="FFFFFF" w:themeColor="background1"/>
              </w:rPr>
            </w:pPr>
            <w:r w:rsidRPr="006938D6">
              <w:rPr>
                <w:color w:val="FFFFFF" w:themeColor="background1"/>
              </w:rPr>
              <w:t>Компенсация за обслуживание</w:t>
            </w:r>
          </w:p>
        </w:tc>
      </w:tr>
      <w:tr w:rsidR="007A24E0" w:rsidRPr="008800F7" w14:paraId="7CA4AF02" w14:textId="77777777" w:rsidTr="00DB7626">
        <w:tc>
          <w:tcPr>
            <w:tcW w:w="5400" w:type="dxa"/>
          </w:tcPr>
          <w:p w14:paraId="2857D7BC" w14:textId="40C30027" w:rsidR="007A24E0" w:rsidRPr="006938D6" w:rsidRDefault="007A24E0" w:rsidP="00ED1068">
            <w:pPr>
              <w:pStyle w:val="ProductList-OfferingBody"/>
              <w:keepNext/>
              <w:jc w:val="center"/>
            </w:pPr>
            <w:r w:rsidRPr="006938D6">
              <w:t>&lt; 99,9%</w:t>
            </w:r>
          </w:p>
        </w:tc>
        <w:tc>
          <w:tcPr>
            <w:tcW w:w="5400" w:type="dxa"/>
          </w:tcPr>
          <w:p w14:paraId="4CFC0DA7" w14:textId="545BAD54" w:rsidR="007A24E0" w:rsidRPr="006938D6" w:rsidRDefault="007A24E0" w:rsidP="00ED1068">
            <w:pPr>
              <w:pStyle w:val="ProductList-OfferingBody"/>
              <w:keepNext/>
              <w:jc w:val="center"/>
            </w:pPr>
            <w:r w:rsidRPr="006938D6">
              <w:t>10%</w:t>
            </w:r>
          </w:p>
        </w:tc>
      </w:tr>
      <w:tr w:rsidR="007A24E0" w:rsidRPr="008800F7" w14:paraId="2E089535" w14:textId="77777777" w:rsidTr="00DB7626">
        <w:tc>
          <w:tcPr>
            <w:tcW w:w="5400" w:type="dxa"/>
          </w:tcPr>
          <w:p w14:paraId="54DADCC8" w14:textId="13E9B096" w:rsidR="007A24E0" w:rsidRPr="006938D6" w:rsidRDefault="007A24E0" w:rsidP="00124F73">
            <w:pPr>
              <w:pStyle w:val="ProductList-OfferingBody"/>
              <w:jc w:val="center"/>
            </w:pPr>
            <w:r w:rsidRPr="006938D6">
              <w:t>&lt; 99%</w:t>
            </w:r>
          </w:p>
        </w:tc>
        <w:tc>
          <w:tcPr>
            <w:tcW w:w="5400" w:type="dxa"/>
          </w:tcPr>
          <w:p w14:paraId="6B54C4A3" w14:textId="36E88287" w:rsidR="007A24E0" w:rsidRPr="006938D6" w:rsidRDefault="007A24E0" w:rsidP="00124F73">
            <w:pPr>
              <w:pStyle w:val="ProductList-OfferingBody"/>
              <w:jc w:val="center"/>
            </w:pPr>
            <w:r w:rsidRPr="006938D6">
              <w:t>25%</w:t>
            </w:r>
          </w:p>
        </w:tc>
      </w:tr>
    </w:tbl>
    <w:p w14:paraId="1A50CCA0" w14:textId="77777777" w:rsidR="004D6553" w:rsidRPr="008800F7" w:rsidRDefault="004D6553" w:rsidP="007A24E0">
      <w:pPr>
        <w:spacing w:after="0"/>
        <w:rPr>
          <w:sz w:val="18"/>
          <w:szCs w:val="18"/>
        </w:rPr>
      </w:pPr>
    </w:p>
    <w:p w14:paraId="60C902E8" w14:textId="1CC8EA87" w:rsidR="004D6553" w:rsidRPr="006938D6" w:rsidRDefault="004D6553" w:rsidP="007A24E0">
      <w:pPr>
        <w:pStyle w:val="ProductList-Body"/>
      </w:pPr>
      <w:r w:rsidRPr="006938D6">
        <w:rPr>
          <w:b/>
          <w:color w:val="00188F"/>
        </w:rPr>
        <w:t>Исключения из уровня обслуживания</w:t>
      </w:r>
      <w:r w:rsidRPr="006938D6">
        <w:t>: Уровни обслуживания и Компенсации за обслуживание применяются при использовании вами Службы кэша, в том числе Управляемой службы кэша Azure или уровня Standard Службы кэша Redis для Azure. На уровень Basic Службы кэша Redis для Azure данное Соглашение об уровне обслуживания не распространяется.</w:t>
      </w:r>
    </w:p>
    <w:p w14:paraId="783FB232" w14:textId="77777777" w:rsidR="005E5BF5" w:rsidRPr="006938D6" w:rsidRDefault="00B927B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4DBFC2B" w14:textId="426B586A" w:rsidR="007A24E0" w:rsidRPr="006938D6" w:rsidRDefault="007A24E0" w:rsidP="007A24E0">
      <w:pPr>
        <w:pStyle w:val="ProductList-Offering2Heading"/>
        <w:tabs>
          <w:tab w:val="clear" w:pos="360"/>
          <w:tab w:val="clear" w:pos="720"/>
          <w:tab w:val="clear" w:pos="1080"/>
        </w:tabs>
        <w:outlineLvl w:val="2"/>
        <w:rPr>
          <w:lang w:eastAsia="en-US" w:bidi="ar-SA"/>
        </w:rPr>
      </w:pPr>
      <w:bookmarkStart w:id="156" w:name="_Toc20728177"/>
      <w:r w:rsidRPr="006938D6">
        <w:rPr>
          <w:lang w:eastAsia="en-US" w:bidi="ar-SA"/>
        </w:rPr>
        <w:t xml:space="preserve">Служба </w:t>
      </w:r>
      <w:r w:rsidRPr="006938D6">
        <w:rPr>
          <w:lang w:val="en-US" w:eastAsia="en-US" w:bidi="ar-SA"/>
        </w:rPr>
        <w:t>CDN</w:t>
      </w:r>
      <w:bookmarkEnd w:id="156"/>
    </w:p>
    <w:p w14:paraId="1E5528F3" w14:textId="2EAAFFED" w:rsidR="007A24E0" w:rsidRPr="006938D6" w:rsidRDefault="007A24E0" w:rsidP="007A24E0">
      <w:pPr>
        <w:pStyle w:val="ProductList-Body"/>
      </w:pPr>
      <w:r w:rsidRPr="006938D6">
        <w:rPr>
          <w:b/>
          <w:color w:val="00188F"/>
        </w:rPr>
        <w:t>Время простоя</w:t>
      </w:r>
      <w:r w:rsidR="008C6F79" w:rsidRPr="006938D6">
        <w:t>:</w:t>
      </w:r>
      <w:r w:rsidRPr="006938D6">
        <w:t xml:space="preserve"> Чтобы оценить Время простоя, Microsoft проверяет данные из всех используемых вами независимых систем измерения, применение которых является экономически обоснованным.</w:t>
      </w:r>
    </w:p>
    <w:p w14:paraId="7C37F9DC" w14:textId="77777777" w:rsidR="007A24E0" w:rsidRPr="006938D6" w:rsidRDefault="007A24E0" w:rsidP="007A24E0">
      <w:pPr>
        <w:pStyle w:val="ProductList-Body"/>
      </w:pPr>
    </w:p>
    <w:p w14:paraId="4410BE08" w14:textId="77777777" w:rsidR="007A24E0" w:rsidRPr="006938D6" w:rsidRDefault="007A24E0" w:rsidP="007A24E0">
      <w:pPr>
        <w:pStyle w:val="ProductList-Body"/>
      </w:pPr>
      <w:r w:rsidRPr="006938D6">
        <w:t xml:space="preserve">Вы должны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 </w:t>
      </w:r>
    </w:p>
    <w:p w14:paraId="71140282" w14:textId="77777777" w:rsidR="007A24E0" w:rsidRPr="006938D6" w:rsidRDefault="007A24E0" w:rsidP="007A24E0">
      <w:pPr>
        <w:pStyle w:val="ProductList-Body"/>
      </w:pPr>
    </w:p>
    <w:p w14:paraId="515704E2" w14:textId="77777777" w:rsidR="007A24E0" w:rsidRPr="006938D6" w:rsidRDefault="007A24E0" w:rsidP="007A24E0">
      <w:pPr>
        <w:pStyle w:val="ProductList-Body"/>
      </w:pPr>
      <w:r w:rsidRPr="006938D6">
        <w:t xml:space="preserve">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 </w:t>
      </w:r>
    </w:p>
    <w:p w14:paraId="126332FD" w14:textId="21F82869" w:rsidR="007A24E0" w:rsidRPr="006938D6" w:rsidRDefault="007A24E0" w:rsidP="009D33BA">
      <w:pPr>
        <w:pStyle w:val="ProductList-Body"/>
        <w:numPr>
          <w:ilvl w:val="0"/>
          <w:numId w:val="2"/>
        </w:numPr>
        <w:tabs>
          <w:tab w:val="clear" w:pos="720"/>
        </w:tabs>
        <w:ind w:left="720" w:hanging="360"/>
      </w:pPr>
      <w:r w:rsidRPr="006938D6">
        <w:t>Тестовый файл размещается в вашей исходной точке (например, в учетной записи Хранилища Azure).</w:t>
      </w:r>
    </w:p>
    <w:p w14:paraId="02A7C212" w14:textId="4280C863" w:rsidR="007A24E0" w:rsidRPr="006938D6" w:rsidRDefault="007A24E0" w:rsidP="009D33BA">
      <w:pPr>
        <w:pStyle w:val="ProductList-Body"/>
        <w:numPr>
          <w:ilvl w:val="0"/>
          <w:numId w:val="2"/>
        </w:numPr>
        <w:tabs>
          <w:tab w:val="clear" w:pos="720"/>
        </w:tabs>
        <w:ind w:left="720" w:hanging="360"/>
      </w:pPr>
      <w:r w:rsidRPr="006938D6">
        <w:t>Операция GET получает файл через Службу CDN посредством запроса объекта для соответствующего имени узла доменного имени Microsoft Azure.</w:t>
      </w:r>
    </w:p>
    <w:p w14:paraId="78CCDBD1" w14:textId="61945D7F" w:rsidR="007A24E0" w:rsidRPr="006938D6" w:rsidRDefault="007A24E0" w:rsidP="009D33BA">
      <w:pPr>
        <w:pStyle w:val="ProductList-Body"/>
        <w:numPr>
          <w:ilvl w:val="0"/>
          <w:numId w:val="2"/>
        </w:numPr>
        <w:tabs>
          <w:tab w:val="clear" w:pos="720"/>
        </w:tabs>
        <w:ind w:left="720" w:hanging="360"/>
      </w:pPr>
      <w:r w:rsidRPr="006938D6">
        <w:t xml:space="preserve">Тестовый файл должен соответствовать следующим критериям. </w:t>
      </w:r>
    </w:p>
    <w:p w14:paraId="6619D25E" w14:textId="241DB209" w:rsidR="007A24E0" w:rsidRPr="006938D6" w:rsidRDefault="007A24E0" w:rsidP="00E62D9C">
      <w:pPr>
        <w:pStyle w:val="ProductList-Body"/>
        <w:numPr>
          <w:ilvl w:val="0"/>
          <w:numId w:val="3"/>
        </w:numPr>
        <w:tabs>
          <w:tab w:val="clear" w:pos="360"/>
          <w:tab w:val="clear" w:pos="720"/>
        </w:tabs>
        <w:ind w:hanging="360"/>
      </w:pPr>
      <w:r w:rsidRPr="006938D6">
        <w:t>Объект тестирования обеспечивает возможность кэширования посредством включения явных заголовков «Cache-control: public» или отсутствия заголовка «Cache-Control: private».</w:t>
      </w:r>
    </w:p>
    <w:p w14:paraId="07A85138" w14:textId="4026769E" w:rsidR="007A24E0" w:rsidRPr="006938D6" w:rsidRDefault="007A24E0" w:rsidP="00E62D9C">
      <w:pPr>
        <w:pStyle w:val="ProductList-Body"/>
        <w:numPr>
          <w:ilvl w:val="0"/>
          <w:numId w:val="3"/>
        </w:numPr>
        <w:tabs>
          <w:tab w:val="clear" w:pos="360"/>
          <w:tab w:val="clear" w:pos="720"/>
        </w:tabs>
        <w:ind w:hanging="360"/>
      </w:pPr>
      <w:r w:rsidRPr="006938D6">
        <w:t xml:space="preserve">Объект тестирования представляет собой файл размером не меньше 50 КБ и не больше 1 МБ. </w:t>
      </w:r>
    </w:p>
    <w:p w14:paraId="5F40887D" w14:textId="61C123E3" w:rsidR="007A24E0" w:rsidRPr="006938D6" w:rsidRDefault="007A24E0" w:rsidP="00E62D9C">
      <w:pPr>
        <w:pStyle w:val="ProductList-Body"/>
        <w:numPr>
          <w:ilvl w:val="0"/>
          <w:numId w:val="3"/>
        </w:numPr>
        <w:tabs>
          <w:tab w:val="clear" w:pos="360"/>
          <w:tab w:val="clear" w:pos="720"/>
        </w:tabs>
        <w:ind w:hanging="360"/>
      </w:pPr>
      <w:r w:rsidRPr="006938D6">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65349407" w14:textId="77777777" w:rsidR="007A24E0" w:rsidRPr="006938D6" w:rsidRDefault="007A24E0" w:rsidP="007A24E0">
      <w:pPr>
        <w:pStyle w:val="ProductList-Body"/>
      </w:pPr>
    </w:p>
    <w:p w14:paraId="0CE53DA4" w14:textId="27445E82" w:rsidR="007A24E0" w:rsidRPr="006938D6" w:rsidRDefault="007A24E0" w:rsidP="007A24E0">
      <w:pPr>
        <w:pStyle w:val="ProductList-Body"/>
      </w:pPr>
      <w:r w:rsidRPr="006938D6">
        <w:rPr>
          <w:b/>
          <w:color w:val="00188F"/>
        </w:rPr>
        <w:t>Процент времени работоспособности за месяц</w:t>
      </w:r>
      <w:r w:rsidRPr="006938D6">
        <w:t>: Процент транзакций HTTP, в ходе которых Служба CDN отвечает на запросы клиентов и</w:t>
      </w:r>
      <w:r w:rsidR="00633300" w:rsidRPr="006938D6">
        <w:rPr>
          <w:lang w:val="en-US"/>
        </w:rPr>
        <w:t> </w:t>
      </w:r>
      <w:r w:rsidRPr="006938D6">
        <w:t>доставляет запрошенное содержимое без ошибок. Процент времени работоспособности за месяц для Службы CDN рассчитывается путем деления числа успешных доставок объекта на общее количество запросов (после удаления неверных данных).</w:t>
      </w:r>
    </w:p>
    <w:p w14:paraId="61EFF1D5" w14:textId="77777777" w:rsidR="007A24E0" w:rsidRPr="006938D6" w:rsidRDefault="007A24E0" w:rsidP="007A24E0">
      <w:pPr>
        <w:pStyle w:val="ProductList-Body"/>
      </w:pPr>
    </w:p>
    <w:p w14:paraId="23A5294A" w14:textId="23660F1C" w:rsidR="007A24E0" w:rsidRPr="006938D6" w:rsidRDefault="007A24E0" w:rsidP="00933A5C">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8800F7" w14:paraId="49A16480" w14:textId="77777777" w:rsidTr="00DB7626">
        <w:trPr>
          <w:tblHeader/>
        </w:trPr>
        <w:tc>
          <w:tcPr>
            <w:tcW w:w="5400" w:type="dxa"/>
            <w:shd w:val="clear" w:color="auto" w:fill="0072C6"/>
          </w:tcPr>
          <w:p w14:paraId="122DD2BA" w14:textId="77777777" w:rsidR="007A24E0" w:rsidRPr="006938D6" w:rsidRDefault="007A24E0" w:rsidP="00933A5C">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2F9F10E" w14:textId="77777777" w:rsidR="007A24E0" w:rsidRPr="006938D6" w:rsidRDefault="007A24E0" w:rsidP="00933A5C">
            <w:pPr>
              <w:pStyle w:val="ProductList-OfferingBody"/>
              <w:keepNext/>
              <w:jc w:val="center"/>
              <w:rPr>
                <w:color w:val="FFFFFF" w:themeColor="background1"/>
              </w:rPr>
            </w:pPr>
            <w:r w:rsidRPr="006938D6">
              <w:rPr>
                <w:color w:val="FFFFFF" w:themeColor="background1"/>
              </w:rPr>
              <w:t>Компенсация за обслуживание</w:t>
            </w:r>
          </w:p>
        </w:tc>
      </w:tr>
      <w:tr w:rsidR="007A24E0" w:rsidRPr="008800F7" w14:paraId="4AF4B150" w14:textId="77777777" w:rsidTr="00DB7626">
        <w:tc>
          <w:tcPr>
            <w:tcW w:w="5400" w:type="dxa"/>
          </w:tcPr>
          <w:p w14:paraId="4F99681B" w14:textId="07282ADC" w:rsidR="007A24E0" w:rsidRPr="006938D6" w:rsidRDefault="007A24E0" w:rsidP="00124F73">
            <w:pPr>
              <w:pStyle w:val="ProductList-OfferingBody"/>
              <w:jc w:val="center"/>
            </w:pPr>
            <w:r w:rsidRPr="006938D6">
              <w:t>&lt; 99,9%</w:t>
            </w:r>
          </w:p>
        </w:tc>
        <w:tc>
          <w:tcPr>
            <w:tcW w:w="5400" w:type="dxa"/>
          </w:tcPr>
          <w:p w14:paraId="4B3BA9FA" w14:textId="33ACF9B4" w:rsidR="007A24E0" w:rsidRPr="006938D6" w:rsidRDefault="007A24E0" w:rsidP="00124F73">
            <w:pPr>
              <w:pStyle w:val="ProductList-OfferingBody"/>
              <w:jc w:val="center"/>
            </w:pPr>
            <w:r w:rsidRPr="006938D6">
              <w:t>10%</w:t>
            </w:r>
          </w:p>
        </w:tc>
      </w:tr>
      <w:tr w:rsidR="007A24E0" w:rsidRPr="008800F7" w14:paraId="61E1A424" w14:textId="77777777" w:rsidTr="00DB7626">
        <w:tc>
          <w:tcPr>
            <w:tcW w:w="5400" w:type="dxa"/>
          </w:tcPr>
          <w:p w14:paraId="28432D92" w14:textId="57192B46" w:rsidR="007A24E0" w:rsidRPr="006938D6" w:rsidRDefault="007A24E0" w:rsidP="00124F73">
            <w:pPr>
              <w:pStyle w:val="ProductList-OfferingBody"/>
              <w:jc w:val="center"/>
            </w:pPr>
            <w:r w:rsidRPr="006938D6">
              <w:t>&lt; 99</w:t>
            </w:r>
            <w:r w:rsidR="00C35508" w:rsidRPr="006938D6">
              <w:rPr>
                <w:lang w:val="en-US"/>
              </w:rPr>
              <w:t>,5</w:t>
            </w:r>
            <w:r w:rsidRPr="006938D6">
              <w:t>%</w:t>
            </w:r>
          </w:p>
        </w:tc>
        <w:tc>
          <w:tcPr>
            <w:tcW w:w="5400" w:type="dxa"/>
          </w:tcPr>
          <w:p w14:paraId="3437F5E8" w14:textId="4C7A1803" w:rsidR="007A24E0" w:rsidRPr="006938D6" w:rsidRDefault="007A24E0" w:rsidP="00124F73">
            <w:pPr>
              <w:pStyle w:val="ProductList-OfferingBody"/>
              <w:jc w:val="center"/>
            </w:pPr>
            <w:r w:rsidRPr="006938D6">
              <w:t>25%</w:t>
            </w:r>
          </w:p>
        </w:tc>
      </w:tr>
    </w:tbl>
    <w:bookmarkStart w:id="157" w:name="_Toc457821545"/>
    <w:bookmarkStart w:id="158" w:name="CloudServices"/>
    <w:bookmarkStart w:id="159" w:name="_Toc480808119"/>
    <w:bookmarkStart w:id="160" w:name="_Toc477262568"/>
    <w:bookmarkStart w:id="161" w:name="_Toc450912769"/>
    <w:bookmarkStart w:id="162" w:name="_Toc421206038"/>
    <w:p w14:paraId="3EA41E41"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5DDF449" w14:textId="77777777" w:rsidR="00FE3783" w:rsidRPr="006938D6" w:rsidRDefault="00FE3783" w:rsidP="00FE3783">
      <w:pPr>
        <w:pStyle w:val="ProductList-Offering2Heading"/>
        <w:tabs>
          <w:tab w:val="clear" w:pos="360"/>
          <w:tab w:val="clear" w:pos="720"/>
          <w:tab w:val="clear" w:pos="1080"/>
        </w:tabs>
        <w:outlineLvl w:val="2"/>
      </w:pPr>
      <w:bookmarkStart w:id="163" w:name="_Toc20728178"/>
      <w:r w:rsidRPr="006938D6">
        <w:t>Облачные службы</w:t>
      </w:r>
      <w:bookmarkEnd w:id="157"/>
      <w:bookmarkEnd w:id="158"/>
      <w:bookmarkEnd w:id="159"/>
      <w:bookmarkEnd w:id="160"/>
      <w:bookmarkEnd w:id="163"/>
    </w:p>
    <w:p w14:paraId="1EF16F43" w14:textId="77777777" w:rsidR="00FE3783" w:rsidRPr="006938D6" w:rsidRDefault="00FE3783" w:rsidP="00FE3783">
      <w:pPr>
        <w:pStyle w:val="ProductList-Body"/>
      </w:pPr>
      <w:r w:rsidRPr="006938D6">
        <w:rPr>
          <w:b/>
          <w:color w:val="00188F"/>
        </w:rPr>
        <w:t>Дополнительные определения</w:t>
      </w:r>
      <w:r w:rsidRPr="006938D6">
        <w:t>:</w:t>
      </w:r>
    </w:p>
    <w:p w14:paraId="2F461B02" w14:textId="77777777" w:rsidR="00FE3783" w:rsidRPr="006938D6" w:rsidRDefault="00FE3783" w:rsidP="00FE3783">
      <w:pPr>
        <w:pStyle w:val="ProductList-Body"/>
      </w:pPr>
      <w:r w:rsidRPr="006938D6">
        <w:t>«</w:t>
      </w:r>
      <w:r w:rsidRPr="006938D6">
        <w:rPr>
          <w:b/>
          <w:color w:val="00188F"/>
        </w:rPr>
        <w:t>Облачные службы</w:t>
      </w:r>
      <w:r w:rsidRPr="006938D6">
        <w:t>» — группа вычислительных ресурсов, используемых для Веб-ролей и Рабочих ролей.</w:t>
      </w:r>
    </w:p>
    <w:p w14:paraId="2F86E203" w14:textId="77777777" w:rsidR="00FE3783" w:rsidRPr="006938D6" w:rsidRDefault="00FE3783" w:rsidP="00FE3783">
      <w:pPr>
        <w:pStyle w:val="ProductList-Body"/>
      </w:pPr>
      <w:r w:rsidRPr="006938D6">
        <w:t>«</w:t>
      </w:r>
      <w:r w:rsidRPr="006938D6">
        <w:rPr>
          <w:b/>
          <w:color w:val="00188F"/>
        </w:rPr>
        <w:t>Соединение экземпляров ролей</w:t>
      </w:r>
      <w:r w:rsidRPr="006938D6">
        <w:t>» — двунаправленный сетевой трафик между экземпляром роли и другими IP-адресами с использованием сетевого протокола TCP или UDP, в котором экземпляр роли настроен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64994F1A" w14:textId="77777777" w:rsidR="00FE3783" w:rsidRPr="006938D6" w:rsidRDefault="00FE3783" w:rsidP="00FE3783">
      <w:pPr>
        <w:pStyle w:val="ProductList-Body"/>
      </w:pPr>
      <w:r w:rsidRPr="006938D6">
        <w:t>«</w:t>
      </w:r>
      <w:r w:rsidRPr="006938D6">
        <w:rPr>
          <w:b/>
          <w:color w:val="00188F"/>
        </w:rPr>
        <w:t>Максимум доступных минут</w:t>
      </w:r>
      <w:r w:rsidRPr="006938D6">
        <w:t>» — общее накопленное количество минут в месяце выставления счета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Клиентом, до момента инициирования Клиентом действия, ведущего к прекращению работы Клиента или его удалению.</w:t>
      </w:r>
    </w:p>
    <w:p w14:paraId="687C7342" w14:textId="77777777" w:rsidR="00FE3783" w:rsidRPr="006938D6" w:rsidRDefault="00FE3783" w:rsidP="00FE3783">
      <w:pPr>
        <w:pStyle w:val="ProductList-Body"/>
      </w:pPr>
      <w:r w:rsidRPr="006938D6">
        <w:t>«</w:t>
      </w:r>
      <w:r w:rsidRPr="006938D6">
        <w:rPr>
          <w:b/>
          <w:color w:val="00188F"/>
        </w:rPr>
        <w:t>Клиент</w:t>
      </w:r>
      <w:r w:rsidRPr="006938D6">
        <w:t>» — одна или несколько ролей, каждая из которых состоит из одного или нескольких экземпляров роли, развернутых в рамках одного пакета.</w:t>
      </w:r>
    </w:p>
    <w:p w14:paraId="095E8A84" w14:textId="77777777" w:rsidR="00FE3783" w:rsidRPr="006938D6" w:rsidRDefault="00FE3783" w:rsidP="00FE3783">
      <w:pPr>
        <w:pStyle w:val="ProductList-Body"/>
      </w:pPr>
      <w:r w:rsidRPr="006938D6">
        <w:t>«</w:t>
      </w:r>
      <w:r w:rsidRPr="006938D6">
        <w:rPr>
          <w:b/>
          <w:color w:val="00188F"/>
        </w:rPr>
        <w:t>Домен обновления</w:t>
      </w:r>
      <w:r w:rsidRPr="006938D6">
        <w:t>» — группа экземпляров Microsoft Azure, к которой одновременно применяются обновления платформы.</w:t>
      </w:r>
    </w:p>
    <w:p w14:paraId="0AF48DC6" w14:textId="77777777" w:rsidR="00FE3783" w:rsidRPr="006938D6" w:rsidRDefault="00FE3783" w:rsidP="00FE3783">
      <w:pPr>
        <w:pStyle w:val="ProductList-Body"/>
      </w:pPr>
      <w:r w:rsidRPr="006938D6">
        <w:lastRenderedPageBreak/>
        <w:t>«</w:t>
      </w:r>
      <w:r w:rsidRPr="006938D6">
        <w:rPr>
          <w:b/>
          <w:color w:val="00188F"/>
        </w:rPr>
        <w:t>Веб-роль</w:t>
      </w:r>
      <w:r w:rsidRPr="006938D6">
        <w:t>»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w:t>
      </w:r>
    </w:p>
    <w:p w14:paraId="62EF91A9" w14:textId="77777777" w:rsidR="00FE3783" w:rsidRPr="006938D6" w:rsidRDefault="00FE3783" w:rsidP="00FE3783">
      <w:pPr>
        <w:pStyle w:val="ProductList-Body"/>
      </w:pPr>
      <w:r w:rsidRPr="006938D6">
        <w:t>«</w:t>
      </w:r>
      <w:r w:rsidRPr="006938D6">
        <w:rPr>
          <w:b/>
          <w:color w:val="00188F"/>
        </w:rPr>
        <w:t>Рабочая роль</w:t>
      </w:r>
      <w:r w:rsidRPr="006938D6">
        <w:t>» — запускаемый в среде выполнения Azure компонент Облачных служб, который используется при универсальной разработке и может выполнять фоновую обработку для Веб-роли.</w:t>
      </w:r>
    </w:p>
    <w:p w14:paraId="1BB3EB18" w14:textId="77777777" w:rsidR="00FE3783" w:rsidRPr="006938D6" w:rsidRDefault="00FE3783" w:rsidP="00FE3783">
      <w:pPr>
        <w:pStyle w:val="ProductList-Body"/>
      </w:pPr>
    </w:p>
    <w:p w14:paraId="604EC45E" w14:textId="77777777" w:rsidR="00FE3783" w:rsidRPr="006938D6" w:rsidRDefault="00FE3783" w:rsidP="00FE3783">
      <w:pPr>
        <w:pStyle w:val="ProductList-Body"/>
      </w:pPr>
      <w:r w:rsidRPr="006938D6">
        <w:rPr>
          <w:b/>
          <w:color w:val="00188F"/>
        </w:rPr>
        <w:t>Время простоя —</w:t>
      </w:r>
      <w:r w:rsidRPr="006938D6">
        <w:t xml:space="preserve"> общее накопленное количество минут, которые входят в Максимум доступных минут и в течение которых отсутствует Соединение экземпляров ролей.</w:t>
      </w:r>
    </w:p>
    <w:p w14:paraId="48D04362" w14:textId="77777777" w:rsidR="00FE3783" w:rsidRPr="006938D6" w:rsidRDefault="00FE3783" w:rsidP="00FE3783">
      <w:pPr>
        <w:pStyle w:val="ProductList-Body"/>
      </w:pPr>
    </w:p>
    <w:p w14:paraId="78B5DC64" w14:textId="77777777" w:rsidR="00FE3783" w:rsidRPr="006938D6" w:rsidRDefault="00FE3783" w:rsidP="00FE3783">
      <w:pPr>
        <w:pStyle w:val="ProductList-Body"/>
      </w:pPr>
      <w:r w:rsidRPr="006938D6">
        <w:rPr>
          <w:b/>
          <w:color w:val="00188F"/>
        </w:rPr>
        <w:t>Процент времени работоспособности за месяц —</w:t>
      </w:r>
      <w:r w:rsidRPr="006938D6">
        <w:t xml:space="preserve"> процент времени работоспособности за месяц представлен следующей формулой:</w:t>
      </w:r>
    </w:p>
    <w:p w14:paraId="73D4E7B4" w14:textId="77777777" w:rsidR="00FE3783" w:rsidRPr="006938D6" w:rsidRDefault="00FE3783" w:rsidP="00FE3783">
      <w:pPr>
        <w:pStyle w:val="ProductList-Body"/>
      </w:pPr>
    </w:p>
    <w:p w14:paraId="49C9DC80" w14:textId="77777777" w:rsidR="00FE3783" w:rsidRPr="008800F7" w:rsidRDefault="00FE3783" w:rsidP="00FE3783">
      <w:pPr>
        <w:pStyle w:val="ListParagraph"/>
        <w:rPr>
          <w:i/>
          <w:sz w:val="18"/>
          <w:szCs w:val="18"/>
        </w:rPr>
      </w:pPr>
      <m:oMathPara>
        <m:oMath>
          <m:r>
            <m:rPr>
              <m:nor/>
            </m:rPr>
            <w:rPr>
              <w:rFonts w:ascii="Cambria Math" w:hAnsi="Cambria Math" w:cs="Tahoma"/>
              <w:i/>
              <w:sz w:val="18"/>
              <w:szCs w:val="18"/>
            </w:rPr>
            <m:t xml:space="preserve">Процент времени работоспособности за месяц </m:t>
          </m:r>
          <m:r>
            <m:rPr>
              <m:nor/>
            </m:rPr>
            <w:rPr>
              <w:rFonts w:ascii="Cambria Math" w:hAnsi="Cambria Math" w:cs="Tahoma"/>
              <w:sz w:val="18"/>
              <w:szCs w:val="18"/>
            </w:rPr>
            <m:t>=</m:t>
          </m:r>
          <m:r>
            <m:rPr>
              <m:nor/>
            </m:rPr>
            <w:rPr>
              <w:rFonts w:ascii="Cambria Math" w:hAnsi="Cambria Math" w:cs="Tahoma"/>
              <w:i/>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601CFAEE" w14:textId="77777777" w:rsidR="00FE3783" w:rsidRPr="006938D6" w:rsidRDefault="00FE3783" w:rsidP="00FE378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783" w:rsidRPr="008800F7" w14:paraId="6F928B24" w14:textId="77777777" w:rsidTr="00FE3783">
        <w:trPr>
          <w:tblHeader/>
        </w:trPr>
        <w:tc>
          <w:tcPr>
            <w:tcW w:w="5400" w:type="dxa"/>
            <w:shd w:val="clear" w:color="auto" w:fill="0072C6"/>
          </w:tcPr>
          <w:p w14:paraId="52D373E5" w14:textId="77777777" w:rsidR="00FE3783" w:rsidRPr="006938D6" w:rsidRDefault="00FE3783" w:rsidP="00FE378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5120690" w14:textId="77777777" w:rsidR="00FE3783" w:rsidRPr="006938D6" w:rsidRDefault="00FE3783" w:rsidP="00FE3783">
            <w:pPr>
              <w:pStyle w:val="ProductList-OfferingBody"/>
              <w:jc w:val="center"/>
              <w:rPr>
                <w:color w:val="FFFFFF" w:themeColor="background1"/>
              </w:rPr>
            </w:pPr>
            <w:r w:rsidRPr="006938D6">
              <w:rPr>
                <w:color w:val="FFFFFF" w:themeColor="background1"/>
              </w:rPr>
              <w:t>Компенсация за обслуживание</w:t>
            </w:r>
          </w:p>
        </w:tc>
      </w:tr>
      <w:tr w:rsidR="00FE3783" w:rsidRPr="008800F7" w14:paraId="29858235" w14:textId="77777777" w:rsidTr="00FE3783">
        <w:tc>
          <w:tcPr>
            <w:tcW w:w="5400" w:type="dxa"/>
          </w:tcPr>
          <w:p w14:paraId="63F0D332" w14:textId="77777777" w:rsidR="00FE3783" w:rsidRPr="006938D6" w:rsidRDefault="00FE3783" w:rsidP="00FE3783">
            <w:pPr>
              <w:pStyle w:val="ProductList-OfferingBody"/>
              <w:jc w:val="center"/>
            </w:pPr>
            <w:r w:rsidRPr="006938D6">
              <w:t>&lt; 99,95 %</w:t>
            </w:r>
          </w:p>
        </w:tc>
        <w:tc>
          <w:tcPr>
            <w:tcW w:w="5400" w:type="dxa"/>
          </w:tcPr>
          <w:p w14:paraId="28E30D64" w14:textId="77777777" w:rsidR="00FE3783" w:rsidRPr="006938D6" w:rsidRDefault="00FE3783" w:rsidP="00FE3783">
            <w:pPr>
              <w:pStyle w:val="ProductList-OfferingBody"/>
              <w:jc w:val="center"/>
            </w:pPr>
            <w:r w:rsidRPr="006938D6">
              <w:t>10 %</w:t>
            </w:r>
          </w:p>
        </w:tc>
      </w:tr>
      <w:tr w:rsidR="00FE3783" w:rsidRPr="008800F7" w14:paraId="47816C5D" w14:textId="77777777" w:rsidTr="00FE3783">
        <w:tc>
          <w:tcPr>
            <w:tcW w:w="5400" w:type="dxa"/>
          </w:tcPr>
          <w:p w14:paraId="01E0ECAC" w14:textId="77777777" w:rsidR="00FE3783" w:rsidRPr="006938D6" w:rsidRDefault="00FE3783" w:rsidP="00FE3783">
            <w:pPr>
              <w:pStyle w:val="ProductList-OfferingBody"/>
              <w:jc w:val="center"/>
            </w:pPr>
            <w:r w:rsidRPr="006938D6">
              <w:t>&lt; 99 %</w:t>
            </w:r>
          </w:p>
        </w:tc>
        <w:tc>
          <w:tcPr>
            <w:tcW w:w="5400" w:type="dxa"/>
          </w:tcPr>
          <w:p w14:paraId="2CE4258D" w14:textId="77777777" w:rsidR="00FE3783" w:rsidRPr="006938D6" w:rsidRDefault="00FE3783" w:rsidP="00FE3783">
            <w:pPr>
              <w:pStyle w:val="ProductList-OfferingBody"/>
              <w:jc w:val="center"/>
            </w:pPr>
            <w:r w:rsidRPr="006938D6">
              <w:t>25 %</w:t>
            </w:r>
          </w:p>
        </w:tc>
      </w:tr>
    </w:tbl>
    <w:bookmarkStart w:id="164" w:name="_Toc500147769"/>
    <w:p w14:paraId="39296CD2"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70599CC" w14:textId="77777777" w:rsidR="00FA447D" w:rsidRPr="006938D6" w:rsidRDefault="00FA447D" w:rsidP="00FA447D">
      <w:pPr>
        <w:pStyle w:val="ProductList-Offering2Heading"/>
        <w:tabs>
          <w:tab w:val="clear" w:pos="360"/>
          <w:tab w:val="clear" w:pos="720"/>
          <w:tab w:val="clear" w:pos="1080"/>
        </w:tabs>
        <w:outlineLvl w:val="2"/>
      </w:pPr>
      <w:bookmarkStart w:id="165" w:name="_Toc20728179"/>
      <w:r w:rsidRPr="006938D6">
        <w:t>Реестр контейнеров</w:t>
      </w:r>
      <w:bookmarkEnd w:id="164"/>
      <w:bookmarkEnd w:id="165"/>
    </w:p>
    <w:p w14:paraId="5CEA236A" w14:textId="77777777" w:rsidR="00FA447D" w:rsidRPr="006938D6" w:rsidRDefault="00FA447D" w:rsidP="00FA447D">
      <w:pPr>
        <w:pStyle w:val="ProductList-Body"/>
      </w:pPr>
      <w:r w:rsidRPr="006938D6">
        <w:rPr>
          <w:rFonts w:cstheme="minorHAnsi"/>
          <w:b/>
          <w:color w:val="00188F"/>
          <w:szCs w:val="18"/>
        </w:rPr>
        <w:t>Дополнительные определения</w:t>
      </w:r>
      <w:r w:rsidRPr="006938D6">
        <w:rPr>
          <w:rFonts w:cstheme="minorHAnsi"/>
          <w:szCs w:val="18"/>
        </w:rPr>
        <w:t>:</w:t>
      </w:r>
    </w:p>
    <w:p w14:paraId="1D5D8076" w14:textId="77777777" w:rsidR="00FA447D" w:rsidRPr="008800F7" w:rsidRDefault="00FA447D" w:rsidP="00FA447D">
      <w:pPr>
        <w:rPr>
          <w:sz w:val="18"/>
          <w:szCs w:val="18"/>
        </w:rPr>
      </w:pPr>
      <w:r w:rsidRPr="006938D6">
        <w:rPr>
          <w:rFonts w:eastAsia="Calibri" w:cstheme="minorHAnsi"/>
          <w:sz w:val="18"/>
          <w:szCs w:val="18"/>
        </w:rPr>
        <w:t>«</w:t>
      </w:r>
      <w:r w:rsidRPr="006938D6">
        <w:rPr>
          <w:rFonts w:cstheme="minorHAnsi"/>
          <w:b/>
          <w:color w:val="00188F"/>
          <w:sz w:val="18"/>
          <w:szCs w:val="18"/>
        </w:rPr>
        <w:t>Управляемый</w:t>
      </w:r>
      <w:r w:rsidRPr="006938D6">
        <w:rPr>
          <w:rFonts w:eastAsia="Calibri" w:cstheme="minorHAnsi"/>
          <w:b/>
          <w:sz w:val="18"/>
          <w:szCs w:val="18"/>
        </w:rPr>
        <w:t xml:space="preserve"> </w:t>
      </w:r>
      <w:r w:rsidRPr="006938D6">
        <w:rPr>
          <w:rFonts w:cstheme="minorHAnsi"/>
          <w:b/>
          <w:color w:val="00188F"/>
          <w:sz w:val="18"/>
          <w:szCs w:val="18"/>
        </w:rPr>
        <w:t>реестр</w:t>
      </w:r>
      <w:r w:rsidRPr="006938D6">
        <w:rPr>
          <w:rFonts w:eastAsia="Calibri" w:cstheme="minorHAnsi"/>
          <w:sz w:val="18"/>
          <w:szCs w:val="18"/>
        </w:rPr>
        <w:t>» — любой экземпляр Реестра контейнеров уровня Basic, Standard или Premium.</w:t>
      </w:r>
    </w:p>
    <w:p w14:paraId="2715F860" w14:textId="77777777" w:rsidR="00FA447D" w:rsidRPr="008800F7" w:rsidRDefault="00FA447D" w:rsidP="00FA447D">
      <w:pPr>
        <w:rPr>
          <w:sz w:val="18"/>
          <w:szCs w:val="18"/>
        </w:rPr>
      </w:pPr>
      <w:r w:rsidRPr="006938D6">
        <w:rPr>
          <w:rFonts w:cstheme="minorHAnsi"/>
          <w:sz w:val="18"/>
          <w:szCs w:val="18"/>
        </w:rPr>
        <w:t>«</w:t>
      </w:r>
      <w:r w:rsidRPr="006938D6">
        <w:rPr>
          <w:rFonts w:cstheme="minorHAnsi"/>
          <w:b/>
          <w:color w:val="00188F"/>
          <w:sz w:val="18"/>
          <w:szCs w:val="18"/>
        </w:rPr>
        <w:t>Конечная точка</w:t>
      </w:r>
      <w:r w:rsidRPr="006938D6">
        <w:rPr>
          <w:rFonts w:cstheme="minorHAnsi"/>
          <w:b/>
          <w:sz w:val="18"/>
          <w:szCs w:val="18"/>
        </w:rPr>
        <w:t xml:space="preserve"> </w:t>
      </w:r>
      <w:r w:rsidRPr="006938D6">
        <w:rPr>
          <w:rFonts w:cstheme="minorHAnsi"/>
          <w:b/>
          <w:color w:val="00188F"/>
          <w:sz w:val="18"/>
          <w:szCs w:val="18"/>
        </w:rPr>
        <w:t>реестра</w:t>
      </w:r>
      <w:r w:rsidRPr="006938D6">
        <w:rPr>
          <w:rFonts w:cstheme="minorHAnsi"/>
          <w:sz w:val="18"/>
          <w:szCs w:val="18"/>
        </w:rPr>
        <w:t xml:space="preserve">» — имя узла, с которого клиенты осуществляют доступ к соответствующему Управляемому реестру для выполнения связанных с Реестром контейнеров операций. </w:t>
      </w:r>
    </w:p>
    <w:p w14:paraId="10E6359F" w14:textId="77777777" w:rsidR="00FA447D" w:rsidRPr="008800F7" w:rsidRDefault="00FA447D" w:rsidP="00FA447D">
      <w:pPr>
        <w:rPr>
          <w:sz w:val="18"/>
          <w:szCs w:val="18"/>
        </w:rPr>
      </w:pPr>
      <w:r w:rsidRPr="006938D6">
        <w:rPr>
          <w:rFonts w:cstheme="minorHAnsi"/>
          <w:sz w:val="18"/>
          <w:szCs w:val="18"/>
        </w:rPr>
        <w:t>«</w:t>
      </w:r>
      <w:r w:rsidRPr="006938D6">
        <w:rPr>
          <w:rFonts w:cstheme="minorHAnsi"/>
          <w:b/>
          <w:color w:val="00188F"/>
          <w:sz w:val="18"/>
          <w:szCs w:val="18"/>
        </w:rPr>
        <w:t>Транзакции</w:t>
      </w:r>
      <w:r w:rsidRPr="006938D6">
        <w:rPr>
          <w:rFonts w:cstheme="minorHAnsi"/>
          <w:b/>
          <w:sz w:val="18"/>
          <w:szCs w:val="18"/>
        </w:rPr>
        <w:t xml:space="preserve"> </w:t>
      </w:r>
      <w:r w:rsidRPr="006938D6">
        <w:rPr>
          <w:rFonts w:cstheme="minorHAnsi"/>
          <w:b/>
          <w:color w:val="00188F"/>
          <w:sz w:val="18"/>
          <w:szCs w:val="18"/>
        </w:rPr>
        <w:t>реестра</w:t>
      </w:r>
      <w:r w:rsidRPr="006938D6">
        <w:rPr>
          <w:rFonts w:cstheme="minorHAnsi"/>
          <w:sz w:val="18"/>
          <w:szCs w:val="18"/>
        </w:rPr>
        <w:t xml:space="preserve">» — набор запросов выполнения транзакций, передаваемых от клиента Конечной точке реестра. </w:t>
      </w:r>
    </w:p>
    <w:p w14:paraId="6AA3D7D2" w14:textId="77777777" w:rsidR="00FA447D" w:rsidRPr="008800F7" w:rsidRDefault="00FA447D" w:rsidP="00FA447D">
      <w:pPr>
        <w:rPr>
          <w:sz w:val="18"/>
          <w:szCs w:val="18"/>
        </w:rPr>
      </w:pPr>
      <w:r w:rsidRPr="006938D6">
        <w:rPr>
          <w:rFonts w:eastAsia="Calibri" w:cstheme="minorHAnsi"/>
          <w:sz w:val="18"/>
          <w:szCs w:val="18"/>
        </w:rPr>
        <w:t>«</w:t>
      </w:r>
      <w:r w:rsidRPr="006938D6">
        <w:rPr>
          <w:rFonts w:cstheme="minorHAnsi"/>
          <w:b/>
          <w:color w:val="00188F"/>
          <w:sz w:val="18"/>
          <w:szCs w:val="18"/>
        </w:rPr>
        <w:t>Максимум</w:t>
      </w:r>
      <w:r w:rsidRPr="006938D6">
        <w:rPr>
          <w:rFonts w:eastAsia="Calibri" w:cstheme="minorHAnsi"/>
          <w:b/>
          <w:bCs/>
          <w:sz w:val="18"/>
          <w:szCs w:val="18"/>
        </w:rPr>
        <w:t xml:space="preserve"> </w:t>
      </w:r>
      <w:r w:rsidRPr="006938D6">
        <w:rPr>
          <w:rFonts w:cstheme="minorHAnsi"/>
          <w:b/>
          <w:color w:val="00188F"/>
          <w:sz w:val="18"/>
          <w:szCs w:val="18"/>
        </w:rPr>
        <w:t>доступных</w:t>
      </w:r>
      <w:r w:rsidRPr="006938D6">
        <w:rPr>
          <w:rFonts w:eastAsia="Calibri" w:cstheme="minorHAnsi"/>
          <w:b/>
          <w:bCs/>
          <w:sz w:val="18"/>
          <w:szCs w:val="18"/>
        </w:rPr>
        <w:t xml:space="preserve"> </w:t>
      </w:r>
      <w:r w:rsidRPr="006938D6">
        <w:rPr>
          <w:rFonts w:cstheme="minorHAnsi"/>
          <w:b/>
          <w:color w:val="00188F"/>
          <w:sz w:val="18"/>
          <w:szCs w:val="18"/>
        </w:rPr>
        <w:t>минут</w:t>
      </w:r>
      <w:r w:rsidRPr="006938D6">
        <w:rPr>
          <w:rFonts w:cstheme="minorHAnsi"/>
          <w:sz w:val="18"/>
          <w:szCs w:val="18"/>
        </w:rPr>
        <w:t>» — это общее количество минут, в течение которых конкретный Управляемый реестр контейнеров был развернут Клиентом в рамках подписки Microsoft в течение месяца выставления счета.</w:t>
      </w:r>
    </w:p>
    <w:p w14:paraId="2A9B82EF" w14:textId="77777777" w:rsidR="00FA447D" w:rsidRPr="008800F7" w:rsidRDefault="00FA447D" w:rsidP="00FA447D">
      <w:pPr>
        <w:rPr>
          <w:sz w:val="18"/>
          <w:szCs w:val="18"/>
        </w:rPr>
      </w:pPr>
      <w:r w:rsidRPr="006938D6">
        <w:rPr>
          <w:rFonts w:eastAsia="Calibri" w:cstheme="minorHAnsi"/>
          <w:sz w:val="18"/>
          <w:szCs w:val="18"/>
        </w:rPr>
        <w:t>«</w:t>
      </w:r>
      <w:r w:rsidRPr="006938D6">
        <w:rPr>
          <w:rFonts w:cstheme="minorHAnsi"/>
          <w:b/>
          <w:color w:val="00188F"/>
          <w:sz w:val="18"/>
          <w:szCs w:val="18"/>
        </w:rPr>
        <w:t>Время простоя</w:t>
      </w:r>
      <w:r w:rsidRPr="006938D6">
        <w:rPr>
          <w:rFonts w:eastAsia="Calibri" w:cstheme="minorHAnsi"/>
          <w:sz w:val="18"/>
          <w:szCs w:val="18"/>
        </w:rPr>
        <w:t>» — суммарное количество минут из числа Максимума доступных минут, в течение которых Управляемый реестр недоступен. Минута относится ко времени недоступности, если в ответ на все непрерывно повторяющиеся попытки передачи Транзакций реестра приходит Код ошибки или ответ вообще не приходит в течение Максимального времени обработки, значения которого приведены ниже.</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A447D" w:rsidRPr="005600EC" w14:paraId="566A5040" w14:textId="77777777" w:rsidTr="005600EC">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2AFAD707" w14:textId="77777777" w:rsidR="00FA447D" w:rsidRPr="005600EC" w:rsidRDefault="00FA447D" w:rsidP="008212DC">
            <w:pPr>
              <w:jc w:val="center"/>
              <w:rPr>
                <w:rFonts w:eastAsia="Calibri" w:cstheme="minorHAnsi"/>
                <w:b w:val="0"/>
                <w:bCs w:val="0"/>
                <w:color w:val="FFFFFF" w:themeColor="background1"/>
                <w:sz w:val="16"/>
                <w:szCs w:val="16"/>
              </w:rPr>
            </w:pPr>
            <w:r w:rsidRPr="005600EC">
              <w:rPr>
                <w:rFonts w:eastAsia="Calibri" w:cstheme="minorHAnsi"/>
                <w:b w:val="0"/>
                <w:bCs w:val="0"/>
                <w:color w:val="FFFFFF" w:themeColor="background1"/>
                <w:sz w:val="16"/>
                <w:szCs w:val="16"/>
              </w:rPr>
              <w:t>Типы транзакций</w:t>
            </w:r>
          </w:p>
        </w:tc>
        <w:tc>
          <w:tcPr>
            <w:tcW w:w="2500" w:type="pct"/>
            <w:tcBorders>
              <w:bottom w:val="none" w:sz="0" w:space="0" w:color="auto"/>
            </w:tcBorders>
            <w:shd w:val="clear" w:color="auto" w:fill="0070C0"/>
            <w:vAlign w:val="center"/>
          </w:tcPr>
          <w:p w14:paraId="7417F6F7" w14:textId="77777777" w:rsidR="00FA447D" w:rsidRPr="005600EC" w:rsidRDefault="00FA447D" w:rsidP="008212DC">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5600EC">
              <w:rPr>
                <w:rFonts w:eastAsia="Calibri" w:cstheme="minorHAnsi"/>
                <w:b w:val="0"/>
                <w:bCs w:val="0"/>
                <w:color w:val="FFFFFF" w:themeColor="background1"/>
                <w:sz w:val="16"/>
                <w:szCs w:val="16"/>
              </w:rPr>
              <w:t>Максимальное время обработки</w:t>
            </w:r>
          </w:p>
        </w:tc>
      </w:tr>
      <w:tr w:rsidR="00FA447D" w:rsidRPr="005600EC" w14:paraId="72AD574E" w14:textId="77777777" w:rsidTr="005600EC">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7957E17" w14:textId="77777777" w:rsidR="00FA447D" w:rsidRPr="005600EC" w:rsidRDefault="00FA447D" w:rsidP="008212DC">
            <w:pPr>
              <w:jc w:val="center"/>
              <w:rPr>
                <w:rFonts w:eastAsia="Calibri" w:cstheme="minorHAnsi"/>
                <w:b w:val="0"/>
                <w:bCs w:val="0"/>
                <w:sz w:val="16"/>
                <w:szCs w:val="16"/>
              </w:rPr>
            </w:pPr>
            <w:r w:rsidRPr="005600EC">
              <w:rPr>
                <w:rFonts w:eastAsia="Calibri" w:cstheme="minorHAnsi"/>
                <w:b w:val="0"/>
                <w:bCs w:val="0"/>
                <w:sz w:val="16"/>
                <w:szCs w:val="16"/>
              </w:rPr>
              <w:t>Список (репозиторий, манифесты, теги)</w:t>
            </w:r>
          </w:p>
        </w:tc>
        <w:tc>
          <w:tcPr>
            <w:tcW w:w="2500" w:type="pct"/>
            <w:vAlign w:val="center"/>
          </w:tcPr>
          <w:p w14:paraId="4D132633" w14:textId="77777777" w:rsidR="00FA447D" w:rsidRPr="005600EC" w:rsidRDefault="00FA447D" w:rsidP="008212DC">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600EC">
              <w:rPr>
                <w:rFonts w:eastAsia="Calibri" w:cstheme="minorHAnsi"/>
                <w:sz w:val="16"/>
                <w:szCs w:val="16"/>
              </w:rPr>
              <w:t>8 минуты</w:t>
            </w:r>
          </w:p>
        </w:tc>
      </w:tr>
      <w:tr w:rsidR="00FA447D" w:rsidRPr="005600EC" w14:paraId="3238E71E" w14:textId="77777777" w:rsidTr="005600EC">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EFB30EF" w14:textId="77777777" w:rsidR="00FA447D" w:rsidRPr="005600EC" w:rsidRDefault="00FA447D" w:rsidP="008212DC">
            <w:pPr>
              <w:jc w:val="center"/>
              <w:rPr>
                <w:rFonts w:eastAsia="Calibri" w:cstheme="minorHAnsi"/>
                <w:b w:val="0"/>
                <w:bCs w:val="0"/>
                <w:sz w:val="16"/>
                <w:szCs w:val="16"/>
              </w:rPr>
            </w:pPr>
            <w:r w:rsidRPr="005600EC">
              <w:rPr>
                <w:rFonts w:eastAsia="Calibri" w:cstheme="minorHAnsi"/>
                <w:b w:val="0"/>
                <w:bCs w:val="0"/>
                <w:sz w:val="16"/>
                <w:szCs w:val="16"/>
              </w:rPr>
              <w:t>Другое</w:t>
            </w:r>
          </w:p>
        </w:tc>
        <w:tc>
          <w:tcPr>
            <w:tcW w:w="2500" w:type="pct"/>
            <w:vAlign w:val="center"/>
          </w:tcPr>
          <w:p w14:paraId="05914CB8" w14:textId="77777777" w:rsidR="00FA447D" w:rsidRPr="005600EC" w:rsidRDefault="00FA447D" w:rsidP="008212DC">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600EC">
              <w:rPr>
                <w:rFonts w:eastAsia="Calibri" w:cstheme="minorHAnsi"/>
                <w:sz w:val="16"/>
                <w:szCs w:val="16"/>
              </w:rPr>
              <w:t>1 минута</w:t>
            </w:r>
          </w:p>
        </w:tc>
      </w:tr>
    </w:tbl>
    <w:p w14:paraId="4C072D2F" w14:textId="77777777" w:rsidR="00FA447D" w:rsidRPr="006938D6" w:rsidRDefault="00FA447D" w:rsidP="00FA447D">
      <w:pPr>
        <w:pStyle w:val="ProductList-Body"/>
      </w:pPr>
    </w:p>
    <w:p w14:paraId="4A5D4242" w14:textId="77777777" w:rsidR="00FA447D" w:rsidRPr="006938D6" w:rsidRDefault="00FA447D" w:rsidP="00FA447D">
      <w:pPr>
        <w:pStyle w:val="ProductList-Body"/>
      </w:pPr>
      <w:r w:rsidRPr="006938D6">
        <w:rPr>
          <w:rFonts w:eastAsia="Calibri" w:cstheme="minorHAnsi"/>
          <w:szCs w:val="18"/>
        </w:rPr>
        <w:t>«</w:t>
      </w:r>
      <w:r w:rsidRPr="006938D6">
        <w:rPr>
          <w:rFonts w:cstheme="minorHAnsi"/>
          <w:b/>
          <w:color w:val="00188F"/>
          <w:szCs w:val="18"/>
        </w:rPr>
        <w:t>Месячный</w:t>
      </w:r>
      <w:r w:rsidRPr="006938D6">
        <w:rPr>
          <w:rFonts w:eastAsia="Calibri" w:cstheme="minorHAnsi"/>
          <w:b/>
          <w:szCs w:val="18"/>
        </w:rPr>
        <w:t xml:space="preserve"> </w:t>
      </w:r>
      <w:r w:rsidRPr="006938D6">
        <w:rPr>
          <w:rFonts w:cstheme="minorHAnsi"/>
          <w:b/>
          <w:color w:val="00188F"/>
          <w:szCs w:val="18"/>
        </w:rPr>
        <w:t>процент</w:t>
      </w:r>
      <w:r w:rsidRPr="006938D6">
        <w:rPr>
          <w:rFonts w:eastAsia="Calibri" w:cstheme="minorHAnsi"/>
          <w:b/>
          <w:szCs w:val="18"/>
        </w:rPr>
        <w:t xml:space="preserve"> </w:t>
      </w:r>
      <w:r w:rsidRPr="006938D6">
        <w:rPr>
          <w:rFonts w:cstheme="minorHAnsi"/>
          <w:b/>
          <w:color w:val="00188F"/>
          <w:szCs w:val="18"/>
        </w:rPr>
        <w:t>времени работоспособности</w:t>
      </w:r>
      <w:r w:rsidRPr="006938D6">
        <w:rPr>
          <w:rFonts w:eastAsia="Calibri" w:cstheme="minorHAnsi"/>
          <w:szCs w:val="18"/>
        </w:rPr>
        <w:t xml:space="preserve">» для Управляемого реестра контейнеров рассчитывается по следующей формуле: </w:t>
      </w:r>
    </w:p>
    <w:p w14:paraId="76C3C42D" w14:textId="77777777" w:rsidR="00FA447D" w:rsidRPr="006938D6" w:rsidRDefault="00FA447D" w:rsidP="00FA447D">
      <w:pPr>
        <w:pStyle w:val="ProductList-Body"/>
      </w:pPr>
    </w:p>
    <w:p w14:paraId="4F49E942" w14:textId="77777777" w:rsidR="00FA447D" w:rsidRPr="008800F7" w:rsidRDefault="00FA447D" w:rsidP="00FA447D">
      <w:pPr>
        <w:rPr>
          <w:sz w:val="18"/>
          <w:szCs w:val="18"/>
        </w:rPr>
      </w:pPr>
      <m:oMathPara>
        <m:oMath>
          <m:r>
            <m:rPr>
              <m:nor/>
            </m:rPr>
            <w:rPr>
              <w:rFonts w:ascii="Cambria Math" w:hAnsi="Cambria Math" w:cs="Tahoma"/>
              <w:i/>
              <w:sz w:val="18"/>
              <w:szCs w:val="18"/>
            </w:rPr>
            <m:t xml:space="preserve"> Процент времени работоспособности за месяц</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sz w:val="18"/>
                  <w:szCs w:val="18"/>
                </w:rPr>
                <m:t xml:space="preserve"> (Максимум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61866D01" w14:textId="77777777" w:rsidR="00FA447D" w:rsidRPr="008800F7" w:rsidRDefault="00FA447D" w:rsidP="00FA447D">
      <w:pPr>
        <w:spacing w:before="240" w:after="0"/>
        <w:rPr>
          <w:sz w:val="18"/>
          <w:szCs w:val="18"/>
        </w:rPr>
      </w:pPr>
      <w:r w:rsidRPr="006938D6">
        <w:rPr>
          <w:rFonts w:cstheme="minorHAnsi"/>
          <w:b/>
          <w:color w:val="00188F"/>
          <w:sz w:val="18"/>
          <w:szCs w:val="18"/>
        </w:rPr>
        <w:t>Компенсация за обслуживание</w:t>
      </w:r>
      <w:r w:rsidRPr="006938D6">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A447D" w:rsidRPr="003221EE" w14:paraId="39CE0D56" w14:textId="77777777" w:rsidTr="005600EC">
        <w:trPr>
          <w:cnfStyle w:val="100000000000" w:firstRow="1" w:lastRow="0" w:firstColumn="0" w:lastColumn="0" w:oddVBand="0" w:evenVBand="0" w:oddHBand="0" w:evenHBand="0" w:firstRowFirstColumn="0" w:firstRowLastColumn="0" w:lastRowFirstColumn="0" w:lastRowLastColumn="0"/>
          <w:trHeight w:val="216"/>
          <w:tblHeader/>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7D10AC02" w14:textId="77777777" w:rsidR="00FA447D" w:rsidRPr="005600EC" w:rsidRDefault="00FA447D" w:rsidP="005600EC">
            <w:pPr>
              <w:pStyle w:val="ProductList-OfferingBody"/>
              <w:spacing w:before="0" w:after="0"/>
              <w:jc w:val="center"/>
              <w:rPr>
                <w:b w:val="0"/>
                <w:color w:val="FFFFFF" w:themeColor="background1"/>
              </w:rPr>
            </w:pPr>
            <w:r w:rsidRPr="005600EC">
              <w:rPr>
                <w:b w:val="0"/>
                <w:color w:val="FFFFFF" w:themeColor="background1"/>
              </w:rPr>
              <w:t xml:space="preserve">Процент времени работоспособности за месяц </w:t>
            </w:r>
          </w:p>
        </w:tc>
        <w:tc>
          <w:tcPr>
            <w:tcW w:w="2500" w:type="pct"/>
            <w:tcBorders>
              <w:bottom w:val="none" w:sz="0" w:space="0" w:color="auto"/>
            </w:tcBorders>
            <w:shd w:val="clear" w:color="auto" w:fill="0070C0"/>
            <w:vAlign w:val="center"/>
          </w:tcPr>
          <w:p w14:paraId="03A3B11B" w14:textId="77777777" w:rsidR="00FA447D" w:rsidRPr="005600EC" w:rsidRDefault="00FA447D" w:rsidP="005600EC">
            <w:pPr>
              <w:pStyle w:val="ProductList-OfferingBody"/>
              <w:spacing w:before="0" w:after="0"/>
              <w:jc w:val="center"/>
              <w:cnfStyle w:val="100000000000" w:firstRow="1" w:lastRow="0" w:firstColumn="0" w:lastColumn="0" w:oddVBand="0" w:evenVBand="0" w:oddHBand="0" w:evenHBand="0" w:firstRowFirstColumn="0" w:firstRowLastColumn="0" w:lastRowFirstColumn="0" w:lastRowLastColumn="0"/>
              <w:rPr>
                <w:rFonts w:eastAsiaTheme="minorHAnsi"/>
                <w:b w:val="0"/>
                <w:color w:val="FFFFFF" w:themeColor="background1"/>
              </w:rPr>
            </w:pPr>
            <w:r w:rsidRPr="005600EC">
              <w:rPr>
                <w:rFonts w:eastAsiaTheme="minorHAnsi"/>
                <w:b w:val="0"/>
                <w:color w:val="FFFFFF" w:themeColor="background1"/>
              </w:rPr>
              <w:t>Компенсация за обслуживание</w:t>
            </w:r>
          </w:p>
        </w:tc>
      </w:tr>
      <w:tr w:rsidR="00FA447D" w:rsidRPr="003221EE" w14:paraId="2B23E3DE" w14:textId="77777777" w:rsidTr="005600EC">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30E25C62" w14:textId="77777777" w:rsidR="00FA447D" w:rsidRPr="005600EC" w:rsidRDefault="00FA447D" w:rsidP="005600EC">
            <w:pPr>
              <w:pStyle w:val="ProductList-OfferingBody"/>
              <w:spacing w:before="0" w:after="0"/>
              <w:jc w:val="center"/>
              <w:rPr>
                <w:rFonts w:eastAsiaTheme="minorHAnsi"/>
                <w:b w:val="0"/>
                <w:color w:val="auto"/>
              </w:rPr>
            </w:pPr>
            <w:r w:rsidRPr="005600EC">
              <w:rPr>
                <w:rFonts w:eastAsiaTheme="minorHAnsi"/>
                <w:b w:val="0"/>
                <w:color w:val="auto"/>
              </w:rPr>
              <w:t>&lt; 99,9 %</w:t>
            </w:r>
          </w:p>
        </w:tc>
        <w:tc>
          <w:tcPr>
            <w:tcW w:w="2500" w:type="pct"/>
            <w:vAlign w:val="center"/>
          </w:tcPr>
          <w:p w14:paraId="76FEE1A8" w14:textId="77777777" w:rsidR="00FA447D" w:rsidRPr="005600EC" w:rsidRDefault="00FA447D" w:rsidP="005600EC">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bCs/>
                <w:color w:val="auto"/>
              </w:rPr>
            </w:pPr>
            <w:r w:rsidRPr="005600EC">
              <w:rPr>
                <w:rFonts w:eastAsiaTheme="minorHAnsi"/>
                <w:bCs/>
                <w:color w:val="auto"/>
              </w:rPr>
              <w:t>10%</w:t>
            </w:r>
          </w:p>
        </w:tc>
      </w:tr>
      <w:tr w:rsidR="00FA447D" w:rsidRPr="003221EE" w14:paraId="6089E151" w14:textId="77777777" w:rsidTr="005600EC">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1AE97C9D" w14:textId="77777777" w:rsidR="00FA447D" w:rsidRPr="005600EC" w:rsidRDefault="00FA447D" w:rsidP="005600EC">
            <w:pPr>
              <w:pStyle w:val="ProductList-OfferingBody"/>
              <w:spacing w:before="0" w:after="0"/>
              <w:jc w:val="center"/>
              <w:rPr>
                <w:rFonts w:eastAsiaTheme="minorHAnsi"/>
                <w:b w:val="0"/>
                <w:color w:val="auto"/>
              </w:rPr>
            </w:pPr>
            <w:r w:rsidRPr="005600EC">
              <w:rPr>
                <w:rFonts w:eastAsiaTheme="minorHAnsi"/>
                <w:b w:val="0"/>
                <w:color w:val="auto"/>
              </w:rPr>
              <w:t>&lt; 99 %</w:t>
            </w:r>
          </w:p>
        </w:tc>
        <w:tc>
          <w:tcPr>
            <w:tcW w:w="2500" w:type="pct"/>
            <w:vAlign w:val="center"/>
          </w:tcPr>
          <w:p w14:paraId="0A5E5906" w14:textId="77777777" w:rsidR="00FA447D" w:rsidRPr="005600EC" w:rsidRDefault="00FA447D" w:rsidP="005600EC">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bCs/>
                <w:color w:val="auto"/>
              </w:rPr>
            </w:pPr>
            <w:r w:rsidRPr="005600EC">
              <w:rPr>
                <w:rFonts w:eastAsiaTheme="minorHAnsi"/>
                <w:bCs/>
                <w:color w:val="auto"/>
              </w:rPr>
              <w:t>25%</w:t>
            </w:r>
          </w:p>
        </w:tc>
      </w:tr>
    </w:tbl>
    <w:p w14:paraId="05407987" w14:textId="77777777" w:rsidR="005E5BF5" w:rsidRPr="006938D6" w:rsidRDefault="00B927B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3F68ACB" w14:textId="1A78CAF5" w:rsidR="00816CE8" w:rsidRPr="006938D6" w:rsidRDefault="00816CE8" w:rsidP="00816CE8">
      <w:pPr>
        <w:pStyle w:val="ProductList-Offering2Heading"/>
        <w:tabs>
          <w:tab w:val="clear" w:pos="360"/>
          <w:tab w:val="clear" w:pos="720"/>
          <w:tab w:val="clear" w:pos="1080"/>
        </w:tabs>
        <w:outlineLvl w:val="2"/>
      </w:pPr>
      <w:bookmarkStart w:id="166" w:name="_Toc20728180"/>
      <w:r w:rsidRPr="006938D6">
        <w:t>Каталог данных</w:t>
      </w:r>
      <w:bookmarkEnd w:id="161"/>
      <w:bookmarkEnd w:id="166"/>
    </w:p>
    <w:p w14:paraId="64377658" w14:textId="77777777" w:rsidR="00816CE8" w:rsidRPr="006938D6" w:rsidRDefault="00816CE8" w:rsidP="00816CE8">
      <w:pPr>
        <w:pStyle w:val="ProductList-Body"/>
      </w:pPr>
      <w:r w:rsidRPr="006938D6">
        <w:rPr>
          <w:b/>
          <w:color w:val="00188F"/>
        </w:rPr>
        <w:t>Дополнительные определения</w:t>
      </w:r>
      <w:r w:rsidRPr="006938D6">
        <w:t>:</w:t>
      </w:r>
    </w:p>
    <w:p w14:paraId="3EC3FDB0" w14:textId="77777777" w:rsidR="00816CE8" w:rsidRPr="006938D6" w:rsidRDefault="00816CE8" w:rsidP="00816CE8">
      <w:pPr>
        <w:pStyle w:val="ProductList-Body"/>
      </w:pPr>
      <w:r w:rsidRPr="006938D6">
        <w:t>«</w:t>
      </w:r>
      <w:r w:rsidRPr="006938D6">
        <w:rPr>
          <w:b/>
          <w:color w:val="00188F"/>
        </w:rPr>
        <w:t>Минуты развертывания</w:t>
      </w:r>
      <w:r w:rsidRPr="006938D6">
        <w:t>» — общее количество минут, в течение которых Каталог данных был приобретенным в месяце выставления счета.</w:t>
      </w:r>
    </w:p>
    <w:p w14:paraId="7FE81C1B" w14:textId="77777777" w:rsidR="00816CE8" w:rsidRPr="006938D6" w:rsidRDefault="00816CE8" w:rsidP="00816CE8">
      <w:pPr>
        <w:pStyle w:val="ProductList-Body"/>
      </w:pPr>
    </w:p>
    <w:p w14:paraId="068B297B" w14:textId="77777777" w:rsidR="00816CE8" w:rsidRPr="006938D6" w:rsidRDefault="00816CE8" w:rsidP="00816CE8">
      <w:pPr>
        <w:pStyle w:val="ProductList-Body"/>
      </w:pPr>
      <w:r w:rsidRPr="006938D6">
        <w:t>«</w:t>
      </w:r>
      <w:r w:rsidRPr="006938D6">
        <w:rPr>
          <w:b/>
          <w:color w:val="00188F"/>
        </w:rPr>
        <w:t>Записи</w:t>
      </w:r>
      <w:r w:rsidRPr="006938D6">
        <w:t>» — это регистрация любого объекта в Каталоге данных (например, таблица, представление, показатель, кластер или отчет).</w:t>
      </w:r>
    </w:p>
    <w:p w14:paraId="23C2F5EE" w14:textId="77777777" w:rsidR="00816CE8" w:rsidRPr="006938D6" w:rsidRDefault="00816CE8" w:rsidP="00816CE8">
      <w:pPr>
        <w:pStyle w:val="ProductList-Body"/>
      </w:pPr>
      <w:r w:rsidRPr="006938D6">
        <w:t>«</w:t>
      </w:r>
      <w:r w:rsidRPr="006938D6">
        <w:rPr>
          <w:b/>
          <w:color w:val="00188F"/>
        </w:rPr>
        <w:t>Максимум доступных минут</w:t>
      </w:r>
      <w:r w:rsidRPr="006938D6">
        <w:t>»</w:t>
      </w:r>
      <w:r w:rsidRPr="006938D6">
        <w:rPr>
          <w:color w:val="000000" w:themeColor="text1"/>
        </w:rPr>
        <w:t xml:space="preserve"> </w:t>
      </w:r>
      <w:r w:rsidRPr="006938D6">
        <w:rPr>
          <w:rFonts w:cs="Segoe UI"/>
          <w:color w:val="000000" w:themeColor="text1"/>
        </w:rPr>
        <w:t>— общая сумма Минут развертывания Каталога данных в рамках конкретной подписки на Microsoft Azure в месяце выставления счета.</w:t>
      </w:r>
      <w:r w:rsidRPr="006938D6">
        <w:rPr>
          <w:rFonts w:cs="Segoe UI"/>
          <w:b/>
          <w:bCs/>
          <w:color w:val="000000" w:themeColor="text1"/>
        </w:rPr>
        <w:t xml:space="preserve"> </w:t>
      </w:r>
    </w:p>
    <w:p w14:paraId="09615F51" w14:textId="77777777" w:rsidR="00816CE8" w:rsidRPr="006938D6" w:rsidRDefault="00816CE8" w:rsidP="00816CE8">
      <w:pPr>
        <w:pStyle w:val="ProductList-Body"/>
      </w:pPr>
    </w:p>
    <w:p w14:paraId="77924E36" w14:textId="4791112E" w:rsidR="00816CE8" w:rsidRPr="008800F7" w:rsidRDefault="00816CE8" w:rsidP="00816CE8">
      <w:pPr>
        <w:pStyle w:val="NormalWeb"/>
        <w:shd w:val="clear" w:color="auto" w:fill="FFFFFF"/>
        <w:spacing w:before="0" w:beforeAutospacing="0" w:after="0" w:afterAutospacing="0"/>
        <w:rPr>
          <w:rFonts w:asciiTheme="minorHAnsi" w:hAnsiTheme="minorHAnsi" w:cstheme="minorHAnsi"/>
          <w:sz w:val="18"/>
          <w:szCs w:val="18"/>
        </w:rPr>
      </w:pPr>
      <w:r w:rsidRPr="006938D6">
        <w:rPr>
          <w:rFonts w:asciiTheme="minorHAnsi" w:hAnsiTheme="minorHAnsi"/>
          <w:b/>
          <w:color w:val="00188F"/>
          <w:sz w:val="18"/>
        </w:rPr>
        <w:t>Время простоя</w:t>
      </w:r>
      <w:r w:rsidR="008C6F79" w:rsidRPr="006938D6">
        <w:rPr>
          <w:rFonts w:asciiTheme="minorHAnsi" w:hAnsiTheme="minorHAnsi"/>
          <w:sz w:val="18"/>
        </w:rPr>
        <w:t>:</w:t>
      </w:r>
      <w:r w:rsidRPr="006938D6">
        <w:rPr>
          <w:rFonts w:asciiTheme="minorHAnsi" w:hAnsiTheme="minorHAnsi"/>
          <w:sz w:val="18"/>
        </w:rPr>
        <w:t xml:space="preserve"> </w:t>
      </w:r>
      <w:r w:rsidRPr="006938D6">
        <w:rPr>
          <w:rFonts w:asciiTheme="minorHAnsi" w:eastAsiaTheme="minorHAnsi" w:hAnsiTheme="minorHAnsi" w:cstheme="minorBidi"/>
          <w:sz w:val="18"/>
          <w:szCs w:val="22"/>
        </w:rPr>
        <w:t>общее накопленное количество Минут развертывания, в течение которых Каталог данных недоступен. Минута относится ко времени недоступности для определенного Каталога данных, если результатом всех попыток удалить или добавить пользователей со стороны администраторов либо выполнить вызовы API для регистрации, поиска или удаления Записей является либо возврат Кода ошибки, либо отсутствие ответа в течение пяти минут.</w:t>
      </w:r>
    </w:p>
    <w:p w14:paraId="42CF58C4" w14:textId="77777777" w:rsidR="00816CE8" w:rsidRPr="006938D6" w:rsidRDefault="00816CE8" w:rsidP="00816CE8">
      <w:pPr>
        <w:pStyle w:val="ProductList-Body"/>
      </w:pPr>
    </w:p>
    <w:p w14:paraId="278D2774" w14:textId="77777777" w:rsidR="00816CE8" w:rsidRPr="006938D6" w:rsidRDefault="00816CE8" w:rsidP="00816CE8">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D2F5538" w14:textId="77777777" w:rsidR="00816CE8" w:rsidRPr="006938D6" w:rsidRDefault="00816CE8" w:rsidP="00816CE8">
      <w:pPr>
        <w:pStyle w:val="ProductList-Body"/>
      </w:pPr>
    </w:p>
    <w:p w14:paraId="4BE53B81" w14:textId="77777777" w:rsidR="00816CE8" w:rsidRPr="008800F7" w:rsidRDefault="00B927BD" w:rsidP="00816CE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8AEF0" w14:textId="2D672CD7" w:rsidR="00816CE8" w:rsidRPr="006938D6" w:rsidRDefault="00816CE8" w:rsidP="00816CE8">
      <w:pPr>
        <w:pStyle w:val="ProductList-Body"/>
      </w:pPr>
      <w:r w:rsidRPr="006938D6">
        <w:rPr>
          <w:b/>
          <w:color w:val="00188F"/>
        </w:rPr>
        <w:t>Компенсация за обслуживание</w:t>
      </w:r>
      <w:r w:rsidR="008C6F79"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7818FEC0" w14:textId="77777777" w:rsidTr="00EF785B">
        <w:trPr>
          <w:tblHeader/>
        </w:trPr>
        <w:tc>
          <w:tcPr>
            <w:tcW w:w="5400" w:type="dxa"/>
            <w:shd w:val="clear" w:color="auto" w:fill="0072C6"/>
          </w:tcPr>
          <w:p w14:paraId="17CBF652" w14:textId="77777777" w:rsidR="00816CE8" w:rsidRPr="006938D6" w:rsidRDefault="00816CE8"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6B5660F" w14:textId="77777777" w:rsidR="00816CE8" w:rsidRPr="006938D6" w:rsidRDefault="00816CE8"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8800F7" w14:paraId="3718324C" w14:textId="77777777" w:rsidTr="00EF785B">
        <w:tc>
          <w:tcPr>
            <w:tcW w:w="5400" w:type="dxa"/>
          </w:tcPr>
          <w:p w14:paraId="71F1F984" w14:textId="77777777" w:rsidR="00816CE8" w:rsidRPr="006938D6" w:rsidRDefault="00816CE8" w:rsidP="00EF785B">
            <w:pPr>
              <w:pStyle w:val="ProductList-OfferingBody"/>
              <w:jc w:val="center"/>
            </w:pPr>
            <w:r w:rsidRPr="006938D6">
              <w:t>&lt; 99,9 %</w:t>
            </w:r>
          </w:p>
        </w:tc>
        <w:tc>
          <w:tcPr>
            <w:tcW w:w="5400" w:type="dxa"/>
          </w:tcPr>
          <w:p w14:paraId="6AFE4133" w14:textId="77777777" w:rsidR="00816CE8" w:rsidRPr="006938D6" w:rsidRDefault="00816CE8" w:rsidP="00EF785B">
            <w:pPr>
              <w:pStyle w:val="ProductList-OfferingBody"/>
              <w:jc w:val="center"/>
            </w:pPr>
            <w:r w:rsidRPr="006938D6">
              <w:t>10</w:t>
            </w:r>
            <w:r w:rsidRPr="006938D6">
              <w:rPr>
                <w:lang w:val="en-US"/>
              </w:rPr>
              <w:t xml:space="preserve"> </w:t>
            </w:r>
            <w:r w:rsidRPr="006938D6">
              <w:t>%</w:t>
            </w:r>
          </w:p>
        </w:tc>
      </w:tr>
      <w:tr w:rsidR="00816CE8" w:rsidRPr="008800F7" w14:paraId="14FF7C60" w14:textId="77777777" w:rsidTr="00EF785B">
        <w:tc>
          <w:tcPr>
            <w:tcW w:w="5400" w:type="dxa"/>
          </w:tcPr>
          <w:p w14:paraId="364E4F53" w14:textId="77777777" w:rsidR="00816CE8" w:rsidRPr="006938D6" w:rsidRDefault="00816CE8" w:rsidP="00EF785B">
            <w:pPr>
              <w:pStyle w:val="ProductList-OfferingBody"/>
              <w:jc w:val="center"/>
            </w:pPr>
            <w:r w:rsidRPr="006938D6">
              <w:t>&lt; 99 %</w:t>
            </w:r>
          </w:p>
        </w:tc>
        <w:tc>
          <w:tcPr>
            <w:tcW w:w="5400" w:type="dxa"/>
          </w:tcPr>
          <w:p w14:paraId="7545E217" w14:textId="77777777" w:rsidR="00816CE8" w:rsidRPr="006938D6" w:rsidRDefault="00816CE8" w:rsidP="00EF785B">
            <w:pPr>
              <w:pStyle w:val="ProductList-OfferingBody"/>
              <w:jc w:val="center"/>
            </w:pPr>
            <w:r w:rsidRPr="006938D6">
              <w:t>25</w:t>
            </w:r>
            <w:r w:rsidRPr="006938D6">
              <w:rPr>
                <w:lang w:val="en-US"/>
              </w:rPr>
              <w:t xml:space="preserve"> </w:t>
            </w:r>
            <w:r w:rsidRPr="006938D6">
              <w:t>%</w:t>
            </w:r>
          </w:p>
        </w:tc>
      </w:tr>
    </w:tbl>
    <w:p w14:paraId="1582DD3A" w14:textId="77777777" w:rsidR="005E5BF5" w:rsidRPr="006938D6" w:rsidRDefault="00B927B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E28A08B" w14:textId="4648ED53" w:rsidR="00C9363E" w:rsidRPr="006938D6" w:rsidRDefault="00C9363E" w:rsidP="00C9363E">
      <w:pPr>
        <w:pStyle w:val="ProductList-Offering2Heading"/>
        <w:tabs>
          <w:tab w:val="clear" w:pos="360"/>
          <w:tab w:val="clear" w:pos="720"/>
          <w:tab w:val="clear" w:pos="1080"/>
        </w:tabs>
        <w:outlineLvl w:val="2"/>
      </w:pPr>
      <w:bookmarkStart w:id="167" w:name="_Toc20728181"/>
      <w:r w:rsidRPr="006938D6">
        <w:t>Фабрика данных — Выполнения действия</w:t>
      </w:r>
      <w:bookmarkEnd w:id="162"/>
      <w:bookmarkEnd w:id="167"/>
    </w:p>
    <w:p w14:paraId="219731C5" w14:textId="77777777" w:rsidR="00C9363E" w:rsidRPr="006938D6" w:rsidRDefault="00C9363E" w:rsidP="00C9363E">
      <w:pPr>
        <w:pStyle w:val="ProductList-Body"/>
      </w:pPr>
      <w:r w:rsidRPr="006938D6">
        <w:rPr>
          <w:b/>
          <w:color w:val="00188F"/>
        </w:rPr>
        <w:t>Дополнительные определения</w:t>
      </w:r>
      <w:r w:rsidRPr="006938D6">
        <w:t>:</w:t>
      </w:r>
    </w:p>
    <w:p w14:paraId="405D2031" w14:textId="11F31398" w:rsidR="00C9363E" w:rsidRPr="006938D6" w:rsidRDefault="008C6F79" w:rsidP="00C9363E">
      <w:pPr>
        <w:pStyle w:val="ProductList-Body"/>
      </w:pPr>
      <w:r w:rsidRPr="006938D6">
        <w:t>«</w:t>
      </w:r>
      <w:r w:rsidR="00C9363E" w:rsidRPr="006938D6">
        <w:rPr>
          <w:b/>
          <w:color w:val="00188F"/>
        </w:rPr>
        <w:t>Выполнение действия</w:t>
      </w:r>
      <w:r w:rsidRPr="006938D6">
        <w:t>»</w:t>
      </w:r>
      <w:r w:rsidR="00C9363E" w:rsidRPr="006938D6">
        <w:rPr>
          <w:b/>
          <w:color w:val="00188F"/>
        </w:rPr>
        <w:t xml:space="preserve"> </w:t>
      </w:r>
      <w:r w:rsidR="00C9363E" w:rsidRPr="006938D6">
        <w:t>— осуществление или попытка осуществления какого-либо действия</w:t>
      </w:r>
    </w:p>
    <w:p w14:paraId="4FA8D888" w14:textId="6C0ABD15" w:rsidR="00C9363E" w:rsidRPr="006938D6" w:rsidRDefault="008C6F79" w:rsidP="00C9363E">
      <w:pPr>
        <w:pStyle w:val="ProductList-Body"/>
      </w:pPr>
      <w:r w:rsidRPr="006938D6">
        <w:t>«</w:t>
      </w:r>
      <w:r w:rsidR="00C9363E" w:rsidRPr="006938D6">
        <w:rPr>
          <w:b/>
          <w:color w:val="00188F"/>
        </w:rPr>
        <w:t>Отложенные выполнения действия</w:t>
      </w:r>
      <w:r w:rsidRPr="006938D6">
        <w:t>»</w:t>
      </w:r>
      <w:r w:rsidR="00C9363E" w:rsidRPr="006938D6">
        <w:t> —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1B87C65B" w14:textId="0807210E" w:rsidR="00C9363E" w:rsidRPr="006938D6" w:rsidRDefault="008C6F79" w:rsidP="00C9363E">
      <w:pPr>
        <w:pStyle w:val="ProductList-Body"/>
      </w:pPr>
      <w:r w:rsidRPr="006938D6">
        <w:t>«</w:t>
      </w:r>
      <w:r w:rsidR="00C9363E" w:rsidRPr="006938D6">
        <w:rPr>
          <w:b/>
          <w:color w:val="00188F"/>
        </w:rPr>
        <w:t>Общее количество выполнений действия</w:t>
      </w:r>
      <w:r w:rsidRPr="006938D6">
        <w:t>»</w:t>
      </w:r>
      <w:r w:rsidR="00C9363E" w:rsidRPr="006938D6">
        <w:rPr>
          <w:b/>
          <w:color w:val="00188F"/>
        </w:rPr>
        <w:t xml:space="preserve"> </w:t>
      </w:r>
      <w:r w:rsidR="00C9363E" w:rsidRPr="006938D6">
        <w:rPr>
          <w:rFonts w:cs="Tahoma"/>
        </w:rPr>
        <w:t>— общее количество попыток Выполнения действия в течение месяца выставления счетов для определенной Подписки Microsoft Azure.</w:t>
      </w:r>
    </w:p>
    <w:p w14:paraId="42D14895" w14:textId="77777777" w:rsidR="00C9363E" w:rsidRPr="006938D6" w:rsidRDefault="00C9363E" w:rsidP="00C9363E">
      <w:pPr>
        <w:pStyle w:val="ProductList-Body"/>
      </w:pPr>
    </w:p>
    <w:p w14:paraId="71DA4674" w14:textId="77777777" w:rsidR="00C9363E" w:rsidRPr="006938D6" w:rsidRDefault="00C9363E" w:rsidP="00C9363E">
      <w:pPr>
        <w:pStyle w:val="ProductList-Body"/>
      </w:pPr>
      <w:r w:rsidRPr="006938D6">
        <w:rPr>
          <w:b/>
          <w:color w:val="00188F"/>
        </w:rPr>
        <w:t>Процент времени работоспособности за месяц</w:t>
      </w:r>
      <w:r w:rsidRPr="006938D6">
        <w:t>:</w:t>
      </w:r>
      <w:r w:rsidRPr="006938D6">
        <w:rPr>
          <w:b/>
          <w:color w:val="00188F"/>
        </w:rPr>
        <w:t xml:space="preserve"> </w:t>
      </w:r>
      <w:r w:rsidRPr="006938D6">
        <w:t>Процент времени работоспособности за месяц вычисляется по следующей формуле:</w:t>
      </w:r>
    </w:p>
    <w:p w14:paraId="5DCDD789" w14:textId="77777777" w:rsidR="00C9363E" w:rsidRPr="006938D6" w:rsidRDefault="00C9363E" w:rsidP="00C9363E">
      <w:pPr>
        <w:pStyle w:val="ProductList-Body"/>
      </w:pPr>
    </w:p>
    <w:p w14:paraId="3CD2854D" w14:textId="77777777" w:rsidR="00C9363E" w:rsidRPr="008800F7" w:rsidRDefault="00B927BD" w:rsidP="000C73F6">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x 100</m:t>
          </m:r>
        </m:oMath>
      </m:oMathPara>
    </w:p>
    <w:p w14:paraId="7350AF57" w14:textId="3B8BE4AE" w:rsidR="00C9363E" w:rsidRPr="006938D6" w:rsidRDefault="00C9363E" w:rsidP="00341A2C">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8800F7" w14:paraId="7AB344CE" w14:textId="77777777" w:rsidTr="00DB7626">
        <w:trPr>
          <w:tblHeader/>
        </w:trPr>
        <w:tc>
          <w:tcPr>
            <w:tcW w:w="5400" w:type="dxa"/>
            <w:shd w:val="clear" w:color="auto" w:fill="0072C6"/>
          </w:tcPr>
          <w:p w14:paraId="79638AAC" w14:textId="77777777" w:rsidR="00C9363E" w:rsidRPr="006938D6" w:rsidRDefault="00C9363E" w:rsidP="00C9363E">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ACBE23D" w14:textId="77777777" w:rsidR="00C9363E" w:rsidRPr="006938D6" w:rsidRDefault="00C9363E" w:rsidP="00C9363E">
            <w:pPr>
              <w:pStyle w:val="ProductList-OfferingBody"/>
              <w:jc w:val="center"/>
              <w:rPr>
                <w:color w:val="FFFFFF" w:themeColor="background1"/>
              </w:rPr>
            </w:pPr>
            <w:r w:rsidRPr="006938D6">
              <w:rPr>
                <w:color w:val="FFFFFF" w:themeColor="background1"/>
              </w:rPr>
              <w:t>Компенсация за обслуживание</w:t>
            </w:r>
          </w:p>
        </w:tc>
      </w:tr>
      <w:tr w:rsidR="00C9363E" w:rsidRPr="008800F7" w14:paraId="10F9569E" w14:textId="77777777" w:rsidTr="00DB7626">
        <w:tc>
          <w:tcPr>
            <w:tcW w:w="5400" w:type="dxa"/>
          </w:tcPr>
          <w:p w14:paraId="4A637C69" w14:textId="77777777" w:rsidR="00C9363E" w:rsidRPr="006938D6" w:rsidRDefault="00C9363E" w:rsidP="00C9363E">
            <w:pPr>
              <w:pStyle w:val="ProductList-OfferingBody"/>
              <w:jc w:val="center"/>
            </w:pPr>
            <w:r w:rsidRPr="006938D6">
              <w:t>&lt; 99,9 %</w:t>
            </w:r>
          </w:p>
        </w:tc>
        <w:tc>
          <w:tcPr>
            <w:tcW w:w="5400" w:type="dxa"/>
          </w:tcPr>
          <w:p w14:paraId="65A89F6F" w14:textId="77777777" w:rsidR="00C9363E" w:rsidRPr="006938D6" w:rsidRDefault="00C9363E" w:rsidP="00C9363E">
            <w:pPr>
              <w:pStyle w:val="ProductList-OfferingBody"/>
              <w:jc w:val="center"/>
            </w:pPr>
            <w:r w:rsidRPr="006938D6">
              <w:t>10 %</w:t>
            </w:r>
          </w:p>
        </w:tc>
      </w:tr>
      <w:tr w:rsidR="00C9363E" w:rsidRPr="008800F7" w14:paraId="745056E2" w14:textId="77777777" w:rsidTr="00DB7626">
        <w:tc>
          <w:tcPr>
            <w:tcW w:w="5400" w:type="dxa"/>
          </w:tcPr>
          <w:p w14:paraId="487CB773" w14:textId="77777777" w:rsidR="00C9363E" w:rsidRPr="006938D6" w:rsidRDefault="00C9363E" w:rsidP="00C9363E">
            <w:pPr>
              <w:pStyle w:val="ProductList-OfferingBody"/>
              <w:jc w:val="center"/>
            </w:pPr>
            <w:r w:rsidRPr="006938D6">
              <w:t>&lt; 99 %</w:t>
            </w:r>
          </w:p>
        </w:tc>
        <w:tc>
          <w:tcPr>
            <w:tcW w:w="5400" w:type="dxa"/>
          </w:tcPr>
          <w:p w14:paraId="73969EA0" w14:textId="77777777" w:rsidR="00C9363E" w:rsidRPr="006938D6" w:rsidRDefault="00C9363E" w:rsidP="00C9363E">
            <w:pPr>
              <w:pStyle w:val="ProductList-OfferingBody"/>
              <w:jc w:val="center"/>
            </w:pPr>
            <w:r w:rsidRPr="006938D6">
              <w:t>25 %</w:t>
            </w:r>
          </w:p>
        </w:tc>
      </w:tr>
    </w:tbl>
    <w:bookmarkStart w:id="168" w:name="_Toc421206039"/>
    <w:p w14:paraId="586DC1DA"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AF68D75" w14:textId="77777777" w:rsidR="00C9363E" w:rsidRPr="006938D6" w:rsidRDefault="00C9363E" w:rsidP="00C9363E">
      <w:pPr>
        <w:pStyle w:val="ProductList-Offering2Heading"/>
        <w:tabs>
          <w:tab w:val="clear" w:pos="360"/>
          <w:tab w:val="clear" w:pos="720"/>
          <w:tab w:val="clear" w:pos="1080"/>
        </w:tabs>
        <w:outlineLvl w:val="2"/>
      </w:pPr>
      <w:bookmarkStart w:id="169" w:name="_Toc20728182"/>
      <w:r w:rsidRPr="006938D6">
        <w:t>Фабрика данных — Вызовы API</w:t>
      </w:r>
      <w:bookmarkEnd w:id="168"/>
      <w:bookmarkEnd w:id="169"/>
    </w:p>
    <w:p w14:paraId="1BEAB78D" w14:textId="488DAB83" w:rsidR="008460F5" w:rsidRPr="008460F5" w:rsidRDefault="008460F5" w:rsidP="008460F5">
      <w:pPr>
        <w:pStyle w:val="ProductList-Body"/>
        <w:keepNext/>
        <w:rPr>
          <w:lang w:val="en-US"/>
        </w:rPr>
      </w:pPr>
      <w:r>
        <w:rPr>
          <w:b/>
          <w:color w:val="00188F"/>
        </w:rPr>
        <w:t>Дополнительные определения</w:t>
      </w:r>
      <w:r w:rsidRPr="008460F5">
        <w:rPr>
          <w:lang w:val="en-US"/>
        </w:rPr>
        <w:t>:</w:t>
      </w:r>
    </w:p>
    <w:p w14:paraId="16906B6D" w14:textId="77777777" w:rsidR="008460F5" w:rsidRPr="00F978D7" w:rsidRDefault="008460F5" w:rsidP="008460F5">
      <w:pPr>
        <w:pStyle w:val="ProductList-Body"/>
      </w:pPr>
      <w:r>
        <w:rPr>
          <w:b/>
          <w:color w:val="00188F"/>
        </w:rPr>
        <w:t>Исключенные запросы</w:t>
      </w:r>
      <w:r>
        <w:t xml:space="preserve"> — ряд запросов, результатом которых является код состояния HTTP 4xx, отличный от кода состояния HTTP 408. </w:t>
      </w:r>
    </w:p>
    <w:p w14:paraId="3D75E7D9" w14:textId="77777777" w:rsidR="008460F5" w:rsidRPr="00F978D7" w:rsidRDefault="008460F5" w:rsidP="008460F5">
      <w:pPr>
        <w:pStyle w:val="ProductList-Body"/>
      </w:pPr>
      <w:r>
        <w:rPr>
          <w:b/>
          <w:color w:val="00188F"/>
        </w:rPr>
        <w:t>Невыполненные запросы</w:t>
      </w:r>
      <w:r>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6F4C52F6" w14:textId="77777777" w:rsidR="008460F5" w:rsidRPr="00F978D7" w:rsidRDefault="008460F5" w:rsidP="008460F5">
      <w:pPr>
        <w:pStyle w:val="ProductList-Body"/>
      </w:pPr>
      <w:r>
        <w:rPr>
          <w:b/>
          <w:color w:val="00188F"/>
        </w:rPr>
        <w:t>Ресурсы</w:t>
      </w:r>
      <w:r>
        <w:t xml:space="preserve"> — среды выполнения интеграции (в том числе Azure, SSIS и локальные среды выполнения интеграции), триггеры, конвейеры, наборы данных и связанные службы, созданные в службе «Фабрика данных».</w:t>
      </w:r>
    </w:p>
    <w:p w14:paraId="5E178D1E" w14:textId="77777777" w:rsidR="008460F5" w:rsidRPr="00F978D7" w:rsidRDefault="008460F5" w:rsidP="008460F5">
      <w:pPr>
        <w:pStyle w:val="ProductList-Body"/>
      </w:pPr>
      <w:r>
        <w:rPr>
          <w:b/>
          <w:color w:val="00188F"/>
        </w:rPr>
        <w:t>Общее количество запросов</w:t>
      </w:r>
      <w:r>
        <w:t xml:space="preserve"> — все запросы, отличные от Исключенных запросов, на выполнение операций в отношении Ресурсов на протяжении месяца выставления счетов для конкретной подписки на Microsoft Azure.</w:t>
      </w:r>
    </w:p>
    <w:p w14:paraId="48A35AFF" w14:textId="77777777" w:rsidR="00C9363E" w:rsidRPr="006938D6" w:rsidRDefault="00C9363E" w:rsidP="00C9363E">
      <w:pPr>
        <w:pStyle w:val="ProductList-Body"/>
      </w:pPr>
    </w:p>
    <w:p w14:paraId="664F2E9A" w14:textId="6A9A3BC2" w:rsidR="00EF785B" w:rsidRPr="006938D6" w:rsidRDefault="008C6F79" w:rsidP="00EF785B">
      <w:pPr>
        <w:pStyle w:val="ProductList-Body"/>
      </w:pPr>
      <w:bookmarkStart w:id="170" w:name="_Toc464226303"/>
      <w:r w:rsidRPr="006938D6">
        <w:t>«</w:t>
      </w:r>
      <w:r w:rsidR="00EF785B" w:rsidRPr="006938D6">
        <w:rPr>
          <w:b/>
          <w:color w:val="00188F"/>
        </w:rPr>
        <w:t>Процент времени работоспособности за месяц</w:t>
      </w:r>
      <w:r w:rsidRPr="006938D6">
        <w:t>»</w:t>
      </w:r>
      <w:r w:rsidR="00EF785B" w:rsidRPr="006938D6">
        <w:t xml:space="preserve"> — вызовов API к Службам Фабрики данных рассчитывается так: из Общего количества запросов вычитаются Невыполненные запросы, затем выполняется деление на Общее количество запросов в месяце выставления счета для конкретной подписки Microsoft Azure. Процент времени работоспособности за месяц представлен следующей формулой:</w:t>
      </w:r>
    </w:p>
    <w:p w14:paraId="06BBA630" w14:textId="77777777" w:rsidR="00EF785B" w:rsidRPr="006938D6" w:rsidRDefault="00EF785B" w:rsidP="00EF785B">
      <w:pPr>
        <w:pStyle w:val="ProductList-Body"/>
      </w:pPr>
    </w:p>
    <w:p w14:paraId="67E3238D" w14:textId="77777777" w:rsidR="00EF785B" w:rsidRPr="008800F7" w:rsidRDefault="00EF785B" w:rsidP="00EF785B">
      <w:pPr>
        <w:rPr>
          <w:sz w:val="18"/>
          <w:szCs w:val="18"/>
          <w:oMath/>
        </w:rPr>
      </w:pPr>
      <m:oMathPara>
        <m:oMath>
          <m:r>
            <m:rPr>
              <m:nor/>
            </m:rPr>
            <w:rPr>
              <w:rFonts w:ascii="Cambria Math" w:hAnsi="Cambria Math" w:cs="Tahoma"/>
              <w:i/>
              <w:iCs/>
              <w:sz w:val="18"/>
              <w:szCs w:val="18"/>
            </w:rPr>
            <w:lastRenderedPageBreak/>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(Общее количество запросов – Невыполненные запросы)</m:t>
              </m:r>
            </m:num>
            <m:den>
              <m:r>
                <m:rPr>
                  <m:nor/>
                </m:rPr>
                <w:rPr>
                  <w:rFonts w:ascii="Cambria Math" w:hAnsi="Cambria Math" w:cs="Tahoma"/>
                  <w:i/>
                  <w:iCs/>
                  <w:color w:val="000000" w:themeColor="text1"/>
                  <w:sz w:val="18"/>
                  <w:szCs w:val="18"/>
                </w:rPr>
                <m:t>Общее количество запросов</m:t>
              </m:r>
            </m:den>
          </m:f>
        </m:oMath>
      </m:oMathPara>
    </w:p>
    <w:p w14:paraId="0FD7C732" w14:textId="77777777" w:rsidR="00EF785B" w:rsidRPr="006938D6" w:rsidRDefault="00EF785B" w:rsidP="00EF785B">
      <w:pPr>
        <w:pStyle w:val="ProductList-Body"/>
      </w:pPr>
      <w:r w:rsidRPr="006938D6">
        <w:rPr>
          <w:b/>
          <w:color w:val="00188F"/>
        </w:rPr>
        <w:t>Компенсация за обслуживание</w:t>
      </w:r>
      <w:r w:rsidRPr="006938D6">
        <w:t>:</w:t>
      </w:r>
    </w:p>
    <w:p w14:paraId="64017D03" w14:textId="77777777" w:rsidR="00EF785B" w:rsidRPr="006938D6" w:rsidRDefault="00EF785B" w:rsidP="00EF785B">
      <w:pPr>
        <w:pStyle w:val="ProductList-Body"/>
      </w:pPr>
      <w:r w:rsidRPr="006938D6">
        <w:t>При использовании Клиентом вызовов API в рамках Службы Фабрики данных применяются следующие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8800F7" w14:paraId="6F3E5BD1" w14:textId="77777777" w:rsidTr="00EF785B">
        <w:trPr>
          <w:tblHeader/>
        </w:trPr>
        <w:tc>
          <w:tcPr>
            <w:tcW w:w="5400" w:type="dxa"/>
            <w:shd w:val="clear" w:color="auto" w:fill="0072C6"/>
          </w:tcPr>
          <w:p w14:paraId="2825D09B" w14:textId="77777777" w:rsidR="00EF785B" w:rsidRPr="006938D6" w:rsidRDefault="00EF785B"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DC08F18" w14:textId="77777777" w:rsidR="00EF785B" w:rsidRPr="006938D6" w:rsidRDefault="00EF785B"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8800F7" w14:paraId="7DD93508" w14:textId="77777777" w:rsidTr="00EF785B">
        <w:tc>
          <w:tcPr>
            <w:tcW w:w="5400" w:type="dxa"/>
          </w:tcPr>
          <w:p w14:paraId="4655416F" w14:textId="77777777" w:rsidR="00EF785B" w:rsidRPr="006938D6" w:rsidRDefault="00EF785B" w:rsidP="00EF785B">
            <w:pPr>
              <w:pStyle w:val="ProductList-OfferingBody"/>
              <w:jc w:val="center"/>
            </w:pPr>
            <w:r w:rsidRPr="006938D6">
              <w:t>&lt; 99,9%</w:t>
            </w:r>
          </w:p>
        </w:tc>
        <w:tc>
          <w:tcPr>
            <w:tcW w:w="5400" w:type="dxa"/>
          </w:tcPr>
          <w:p w14:paraId="4FBC175D" w14:textId="77777777" w:rsidR="00EF785B" w:rsidRPr="006938D6" w:rsidRDefault="00EF785B" w:rsidP="00EF785B">
            <w:pPr>
              <w:pStyle w:val="ProductList-OfferingBody"/>
              <w:jc w:val="center"/>
            </w:pPr>
            <w:r w:rsidRPr="006938D6">
              <w:t>10%</w:t>
            </w:r>
          </w:p>
        </w:tc>
      </w:tr>
      <w:tr w:rsidR="00EF785B" w:rsidRPr="008800F7" w14:paraId="72336F00" w14:textId="77777777" w:rsidTr="00EF785B">
        <w:tc>
          <w:tcPr>
            <w:tcW w:w="5400" w:type="dxa"/>
          </w:tcPr>
          <w:p w14:paraId="10D4637A" w14:textId="77777777" w:rsidR="00EF785B" w:rsidRPr="006938D6" w:rsidRDefault="00EF785B" w:rsidP="00EF785B">
            <w:pPr>
              <w:pStyle w:val="ProductList-OfferingBody"/>
              <w:jc w:val="center"/>
            </w:pPr>
            <w:r w:rsidRPr="006938D6">
              <w:t>&lt; 99%</w:t>
            </w:r>
          </w:p>
        </w:tc>
        <w:tc>
          <w:tcPr>
            <w:tcW w:w="5400" w:type="dxa"/>
          </w:tcPr>
          <w:p w14:paraId="3EF904A1" w14:textId="77777777" w:rsidR="00EF785B" w:rsidRPr="006938D6" w:rsidRDefault="00EF785B" w:rsidP="00EF785B">
            <w:pPr>
              <w:pStyle w:val="ProductList-OfferingBody"/>
              <w:jc w:val="center"/>
            </w:pPr>
            <w:r w:rsidRPr="006938D6">
              <w:t>25%</w:t>
            </w:r>
          </w:p>
        </w:tc>
      </w:tr>
    </w:tbl>
    <w:p w14:paraId="05B2A27D" w14:textId="77777777" w:rsidR="005E5BF5" w:rsidRPr="006938D6" w:rsidRDefault="00B927B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1140BB0" w14:textId="77777777" w:rsidR="0010766E" w:rsidRPr="006938D6" w:rsidRDefault="0010766E" w:rsidP="00694E5D">
      <w:pPr>
        <w:pStyle w:val="ProductList-Offering2Heading"/>
        <w:keepNext/>
        <w:tabs>
          <w:tab w:val="clear" w:pos="360"/>
          <w:tab w:val="clear" w:pos="720"/>
          <w:tab w:val="clear" w:pos="1080"/>
        </w:tabs>
        <w:outlineLvl w:val="2"/>
      </w:pPr>
      <w:bookmarkStart w:id="171" w:name="_Toc20728183"/>
      <w:r w:rsidRPr="006938D6">
        <w:t>Data Lake Analytics</w:t>
      </w:r>
      <w:bookmarkEnd w:id="170"/>
      <w:bookmarkEnd w:id="171"/>
    </w:p>
    <w:p w14:paraId="59115540" w14:textId="77777777" w:rsidR="0010766E" w:rsidRPr="006938D6" w:rsidRDefault="0010766E" w:rsidP="00694E5D">
      <w:pPr>
        <w:pStyle w:val="ProductList-Body"/>
        <w:keepNext/>
      </w:pPr>
      <w:r w:rsidRPr="006938D6">
        <w:rPr>
          <w:b/>
          <w:color w:val="00188F"/>
        </w:rPr>
        <w:t>Дополнительные определения</w:t>
      </w:r>
      <w:r w:rsidRPr="006938D6">
        <w:t>:</w:t>
      </w:r>
    </w:p>
    <w:p w14:paraId="09004AD3" w14:textId="77777777" w:rsidR="0010766E" w:rsidRPr="006938D6" w:rsidRDefault="0010766E" w:rsidP="0010766E">
      <w:pPr>
        <w:pStyle w:val="ProductList-Body"/>
        <w:rPr>
          <w:szCs w:val="18"/>
        </w:rPr>
      </w:pPr>
      <w:r w:rsidRPr="006938D6">
        <w:rPr>
          <w:szCs w:val="18"/>
        </w:rPr>
        <w:t>«</w:t>
      </w:r>
      <w:r w:rsidRPr="006938D6">
        <w:rPr>
          <w:b/>
          <w:color w:val="00188F"/>
          <w:szCs w:val="18"/>
        </w:rPr>
        <w:t>Общее количество операций</w:t>
      </w:r>
      <w:r w:rsidRPr="006938D6">
        <w:rPr>
          <w:szCs w:val="18"/>
        </w:rPr>
        <w:t>» — общее число операций с проверкой подлинности, попытки выполнения которых предпринимаются в течение одного часа по всем учетным записям Data Lake Analytics в рамках определенной подписки Azure на протяжении месяца выставления счетов.</w:t>
      </w:r>
    </w:p>
    <w:p w14:paraId="6B433A92" w14:textId="731EAB52" w:rsidR="0010766E" w:rsidRPr="006938D6" w:rsidRDefault="0010766E" w:rsidP="0010766E">
      <w:pPr>
        <w:spacing w:after="0" w:line="240" w:lineRule="auto"/>
        <w:rPr>
          <w:sz w:val="18"/>
          <w:szCs w:val="18"/>
        </w:rPr>
      </w:pPr>
      <w:r w:rsidRPr="006938D6">
        <w:rPr>
          <w:sz w:val="18"/>
          <w:szCs w:val="18"/>
        </w:rPr>
        <w:t>«</w:t>
      </w:r>
      <w:r w:rsidRPr="006938D6">
        <w:rPr>
          <w:b/>
          <w:color w:val="00188F"/>
          <w:sz w:val="18"/>
          <w:szCs w:val="18"/>
        </w:rPr>
        <w:t>Невыполненные операции</w:t>
      </w:r>
      <w:r w:rsidRPr="006938D6">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25 секунд для всех остальных операций, плюс дополнительные 2 секунды на МБ для операций с полезной нагрузкой</w:t>
      </w:r>
      <w:r w:rsidRPr="006938D6">
        <w:rPr>
          <w:rFonts w:eastAsia="Calibri" w:cs="Calibri"/>
          <w:sz w:val="18"/>
          <w:szCs w:val="18"/>
        </w:rPr>
        <w:t>.</w:t>
      </w:r>
    </w:p>
    <w:p w14:paraId="0D2ADC8B" w14:textId="0AA7BEBD" w:rsidR="0010766E" w:rsidRPr="006938D6" w:rsidRDefault="0010766E" w:rsidP="0010766E">
      <w:pPr>
        <w:pStyle w:val="NormalWeb"/>
        <w:shd w:val="clear" w:color="auto" w:fill="FFFFFF"/>
        <w:spacing w:before="135"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t>«</w:t>
      </w:r>
      <w:r w:rsidRPr="006938D6">
        <w:rPr>
          <w:rFonts w:asciiTheme="minorHAnsi" w:eastAsiaTheme="minorHAnsi" w:hAnsiTheme="minorHAnsi" w:cstheme="minorBidi"/>
          <w:b/>
          <w:color w:val="00188F"/>
          <w:sz w:val="18"/>
          <w:szCs w:val="18"/>
        </w:rPr>
        <w:t>Частота ошибок</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продолжительностью в один час равно нулю, Частота ошибок для этого периода времени составляет 0 %.</w:t>
      </w:r>
    </w:p>
    <w:p w14:paraId="405B6A62" w14:textId="77777777" w:rsidR="0010766E" w:rsidRPr="006938D6" w:rsidRDefault="0010766E" w:rsidP="0010766E">
      <w:pPr>
        <w:pStyle w:val="ProductList-Body"/>
        <w:rPr>
          <w:szCs w:val="18"/>
        </w:rPr>
      </w:pPr>
    </w:p>
    <w:p w14:paraId="0E0CF9B0" w14:textId="62B6089D" w:rsidR="0010766E" w:rsidRPr="006938D6" w:rsidRDefault="0010766E" w:rsidP="0010766E">
      <w:pPr>
        <w:pStyle w:val="ProductList-Body"/>
        <w:rPr>
          <w:szCs w:val="18"/>
        </w:rPr>
      </w:pPr>
      <w:r w:rsidRPr="006938D6">
        <w:rPr>
          <w:b/>
          <w:color w:val="00188F"/>
          <w:szCs w:val="18"/>
        </w:rPr>
        <w:t>Процент времени работоспособности за месяц</w:t>
      </w:r>
      <w:r w:rsidR="008C6F79" w:rsidRPr="006938D6">
        <w:rPr>
          <w:szCs w:val="18"/>
        </w:rPr>
        <w:t>:</w:t>
      </w:r>
      <w:r w:rsidRPr="006938D6">
        <w:rPr>
          <w:szCs w:val="18"/>
        </w:rPr>
        <w:t xml:space="preserve"> процент времени работоспособности за месяц вычисляется по следующей формуле:</w:t>
      </w:r>
    </w:p>
    <w:p w14:paraId="22D37E60" w14:textId="77777777" w:rsidR="0010766E" w:rsidRPr="006938D6" w:rsidRDefault="0010766E" w:rsidP="0010766E">
      <w:pPr>
        <w:pStyle w:val="ProductList-Body"/>
      </w:pPr>
    </w:p>
    <w:p w14:paraId="26A3ED83" w14:textId="77777777" w:rsidR="0010766E" w:rsidRPr="008800F7" w:rsidRDefault="0010766E" w:rsidP="0010766E">
      <w:pPr>
        <w:pStyle w:val="ListParagraph"/>
        <w:rPr>
          <w:sz w:val="18"/>
          <w:szCs w:val="18"/>
        </w:rPr>
      </w:pPr>
      <m:oMathPara>
        <m:oMath>
          <m:r>
            <m:rPr>
              <m:nor/>
            </m:rPr>
            <w:rPr>
              <w:rFonts w:ascii="Cambria Math" w:hAnsi="Cambria Math" w:cs="Tahoma"/>
              <w:i/>
              <w:sz w:val="18"/>
              <w:szCs w:val="18"/>
            </w:rPr>
            <m:t>100 % – Средняя частота ошибок</m:t>
          </m:r>
        </m:oMath>
      </m:oMathPara>
    </w:p>
    <w:p w14:paraId="79DB7CC0" w14:textId="77777777" w:rsidR="0010766E" w:rsidRPr="006938D6" w:rsidRDefault="0010766E" w:rsidP="0010766E">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8800F7" w14:paraId="2FE9D17E" w14:textId="77777777" w:rsidTr="00EF785B">
        <w:trPr>
          <w:tblHeader/>
        </w:trPr>
        <w:tc>
          <w:tcPr>
            <w:tcW w:w="5400" w:type="dxa"/>
            <w:shd w:val="clear" w:color="auto" w:fill="0072C6"/>
          </w:tcPr>
          <w:p w14:paraId="744DBA7F" w14:textId="77777777" w:rsidR="0010766E" w:rsidRPr="006938D6" w:rsidRDefault="0010766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4F897F0" w14:textId="77777777" w:rsidR="0010766E" w:rsidRPr="006938D6" w:rsidRDefault="0010766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10766E" w:rsidRPr="008800F7" w14:paraId="62F4B51E" w14:textId="77777777" w:rsidTr="00EF785B">
        <w:tc>
          <w:tcPr>
            <w:tcW w:w="5400" w:type="dxa"/>
          </w:tcPr>
          <w:p w14:paraId="3816998D" w14:textId="77777777" w:rsidR="0010766E" w:rsidRPr="006938D6" w:rsidRDefault="0010766E" w:rsidP="00EF785B">
            <w:pPr>
              <w:pStyle w:val="ProductList-OfferingBody"/>
              <w:jc w:val="center"/>
            </w:pPr>
            <w:r w:rsidRPr="006938D6">
              <w:t>&lt; 99,9 %</w:t>
            </w:r>
          </w:p>
        </w:tc>
        <w:tc>
          <w:tcPr>
            <w:tcW w:w="5400" w:type="dxa"/>
          </w:tcPr>
          <w:p w14:paraId="560D9AB3" w14:textId="77777777" w:rsidR="0010766E" w:rsidRPr="006938D6" w:rsidRDefault="0010766E" w:rsidP="00EF785B">
            <w:pPr>
              <w:pStyle w:val="ProductList-OfferingBody"/>
              <w:jc w:val="center"/>
            </w:pPr>
            <w:r w:rsidRPr="006938D6">
              <w:t>10</w:t>
            </w:r>
            <w:r w:rsidRPr="006938D6">
              <w:rPr>
                <w:lang w:val="en-US"/>
              </w:rPr>
              <w:t> </w:t>
            </w:r>
            <w:r w:rsidRPr="006938D6">
              <w:t>%</w:t>
            </w:r>
          </w:p>
        </w:tc>
      </w:tr>
      <w:tr w:rsidR="0010766E" w:rsidRPr="008800F7" w14:paraId="0D94D229" w14:textId="77777777" w:rsidTr="00EF785B">
        <w:tc>
          <w:tcPr>
            <w:tcW w:w="5400" w:type="dxa"/>
          </w:tcPr>
          <w:p w14:paraId="60D535E9" w14:textId="77777777" w:rsidR="0010766E" w:rsidRPr="006938D6" w:rsidRDefault="0010766E" w:rsidP="00EF785B">
            <w:pPr>
              <w:pStyle w:val="ProductList-OfferingBody"/>
              <w:jc w:val="center"/>
            </w:pPr>
            <w:r w:rsidRPr="006938D6">
              <w:t>&lt; 99 %</w:t>
            </w:r>
          </w:p>
        </w:tc>
        <w:tc>
          <w:tcPr>
            <w:tcW w:w="5400" w:type="dxa"/>
          </w:tcPr>
          <w:p w14:paraId="6E8208B4" w14:textId="77777777" w:rsidR="0010766E" w:rsidRPr="006938D6" w:rsidRDefault="0010766E" w:rsidP="00EF785B">
            <w:pPr>
              <w:pStyle w:val="ProductList-OfferingBody"/>
              <w:jc w:val="center"/>
            </w:pPr>
            <w:r w:rsidRPr="006938D6">
              <w:t>25</w:t>
            </w:r>
            <w:r w:rsidRPr="006938D6">
              <w:rPr>
                <w:lang w:val="en-US"/>
              </w:rPr>
              <w:t> </w:t>
            </w:r>
            <w:r w:rsidRPr="006938D6">
              <w:t>%</w:t>
            </w:r>
          </w:p>
        </w:tc>
      </w:tr>
    </w:tbl>
    <w:bookmarkStart w:id="172" w:name="_Toc464226304"/>
    <w:p w14:paraId="3110442B"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6088F9C" w14:textId="77777777" w:rsidR="0010766E" w:rsidRPr="006938D6" w:rsidRDefault="0010766E" w:rsidP="000C73F6">
      <w:pPr>
        <w:pStyle w:val="ProductList-Offering2Heading"/>
        <w:keepNext/>
        <w:tabs>
          <w:tab w:val="clear" w:pos="360"/>
          <w:tab w:val="clear" w:pos="720"/>
          <w:tab w:val="clear" w:pos="1080"/>
        </w:tabs>
        <w:outlineLvl w:val="2"/>
      </w:pPr>
      <w:bookmarkStart w:id="173" w:name="_Toc20728184"/>
      <w:r w:rsidRPr="006938D6">
        <w:t>Data Lake Store</w:t>
      </w:r>
      <w:bookmarkEnd w:id="172"/>
      <w:bookmarkEnd w:id="173"/>
    </w:p>
    <w:p w14:paraId="417A43B1" w14:textId="77777777" w:rsidR="0010766E" w:rsidRPr="006938D6" w:rsidRDefault="0010766E" w:rsidP="000C73F6">
      <w:pPr>
        <w:pStyle w:val="ProductList-Body"/>
        <w:keepNext/>
      </w:pPr>
      <w:r w:rsidRPr="006938D6">
        <w:rPr>
          <w:b/>
          <w:color w:val="00188F"/>
        </w:rPr>
        <w:t>Дополнительные определения</w:t>
      </w:r>
      <w:r w:rsidRPr="006938D6">
        <w:t>:</w:t>
      </w:r>
    </w:p>
    <w:p w14:paraId="0A83A60F" w14:textId="77777777" w:rsidR="0010766E" w:rsidRPr="006938D6" w:rsidRDefault="0010766E" w:rsidP="0010766E">
      <w:pPr>
        <w:pStyle w:val="ProductList-Body"/>
        <w:rPr>
          <w:szCs w:val="18"/>
        </w:rPr>
      </w:pPr>
      <w:r w:rsidRPr="006938D6">
        <w:rPr>
          <w:szCs w:val="18"/>
        </w:rPr>
        <w:t>«</w:t>
      </w:r>
      <w:r w:rsidRPr="006938D6">
        <w:rPr>
          <w:b/>
          <w:color w:val="00188F"/>
          <w:szCs w:val="18"/>
        </w:rPr>
        <w:t>Общее количество операций</w:t>
      </w:r>
      <w:r w:rsidRPr="006938D6">
        <w:rPr>
          <w:szCs w:val="18"/>
        </w:rPr>
        <w:t>» — общее число операций с проверкой подлинности, попытки выполнения которых предпринимаются в течение одного часа по всем учетным записям Data Lake Store в рамках определенной подписки Azure на протяжении месяца выставления счетов.</w:t>
      </w:r>
    </w:p>
    <w:p w14:paraId="77864F3C" w14:textId="77777777" w:rsidR="0010766E" w:rsidRPr="006938D6" w:rsidRDefault="0010766E" w:rsidP="0010766E">
      <w:pPr>
        <w:spacing w:after="0" w:line="240" w:lineRule="auto"/>
        <w:rPr>
          <w:sz w:val="18"/>
          <w:szCs w:val="18"/>
        </w:rPr>
      </w:pPr>
      <w:r w:rsidRPr="006938D6">
        <w:rPr>
          <w:sz w:val="18"/>
          <w:szCs w:val="18"/>
        </w:rPr>
        <w:t>«</w:t>
      </w:r>
      <w:r w:rsidRPr="006938D6">
        <w:rPr>
          <w:b/>
          <w:color w:val="00188F"/>
          <w:sz w:val="18"/>
          <w:szCs w:val="18"/>
        </w:rPr>
        <w:t>Невыполненные операции</w:t>
      </w:r>
      <w:r w:rsidRPr="006938D6">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 секунд на каждый файл для операций с несколькими файлами, 2 секунд на каждый МБ для операций по передаче данных и 2 секунд для всех остальных операций.</w:t>
      </w:r>
    </w:p>
    <w:p w14:paraId="769A9D11" w14:textId="77777777" w:rsidR="0010766E" w:rsidRPr="006938D6" w:rsidRDefault="0010766E" w:rsidP="0010766E">
      <w:pPr>
        <w:pStyle w:val="NormalWeb"/>
        <w:shd w:val="clear" w:color="auto" w:fill="FFFFFF"/>
        <w:spacing w:before="135"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t>«</w:t>
      </w:r>
      <w:r w:rsidRPr="006938D6">
        <w:rPr>
          <w:rFonts w:asciiTheme="minorHAnsi" w:eastAsiaTheme="minorHAnsi" w:hAnsiTheme="minorHAnsi" w:cstheme="minorBidi"/>
          <w:b/>
          <w:color w:val="00188F"/>
          <w:sz w:val="18"/>
          <w:szCs w:val="18"/>
        </w:rPr>
        <w:t>Частота ошибок</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продолжительностью в один час равно нулю, Частота ошибок для этого периода времени составляет 0 %.</w:t>
      </w:r>
    </w:p>
    <w:p w14:paraId="24888126" w14:textId="58D115F7" w:rsidR="0010766E" w:rsidRPr="006938D6" w:rsidRDefault="0010766E" w:rsidP="0010766E">
      <w:pPr>
        <w:pStyle w:val="ProductList-Body"/>
        <w:rPr>
          <w:szCs w:val="18"/>
        </w:rPr>
      </w:pPr>
      <w:r w:rsidRPr="006938D6">
        <w:rPr>
          <w:b/>
          <w:color w:val="00188F"/>
          <w:szCs w:val="18"/>
        </w:rPr>
        <w:t>Процент времени работоспособности за месяц</w:t>
      </w:r>
      <w:r w:rsidR="008C6F79" w:rsidRPr="006938D6">
        <w:rPr>
          <w:szCs w:val="18"/>
        </w:rPr>
        <w:t>:</w:t>
      </w:r>
      <w:r w:rsidRPr="006938D6">
        <w:rPr>
          <w:szCs w:val="18"/>
        </w:rPr>
        <w:t xml:space="preserve"> процент времени работоспособности за месяц вычисляется по следующей формуле:</w:t>
      </w:r>
    </w:p>
    <w:p w14:paraId="23CF5EE8" w14:textId="77777777" w:rsidR="0010766E" w:rsidRPr="006938D6" w:rsidRDefault="0010766E" w:rsidP="0010766E">
      <w:pPr>
        <w:pStyle w:val="ProductList-Body"/>
        <w:rPr>
          <w:szCs w:val="18"/>
        </w:rPr>
      </w:pPr>
    </w:p>
    <w:p w14:paraId="6578A46C" w14:textId="77777777" w:rsidR="0010766E" w:rsidRPr="008800F7" w:rsidRDefault="0010766E" w:rsidP="0010766E">
      <w:pPr>
        <w:pStyle w:val="ListParagraph"/>
        <w:rPr>
          <w:sz w:val="18"/>
          <w:szCs w:val="18"/>
        </w:rPr>
      </w:pPr>
      <m:oMathPara>
        <m:oMath>
          <m:r>
            <m:rPr>
              <m:nor/>
            </m:rPr>
            <w:rPr>
              <w:rFonts w:ascii="Cambria Math" w:hAnsi="Cambria Math" w:cs="Tahoma"/>
              <w:i/>
              <w:sz w:val="18"/>
              <w:szCs w:val="18"/>
            </w:rPr>
            <m:t xml:space="preserve">100 % – Средняя частота ошибок </m:t>
          </m:r>
        </m:oMath>
      </m:oMathPara>
    </w:p>
    <w:p w14:paraId="6048C1A3" w14:textId="77777777" w:rsidR="0010766E" w:rsidRPr="006938D6" w:rsidRDefault="0010766E" w:rsidP="0010766E">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8800F7" w14:paraId="167107ED" w14:textId="77777777" w:rsidTr="00EF785B">
        <w:trPr>
          <w:tblHeader/>
        </w:trPr>
        <w:tc>
          <w:tcPr>
            <w:tcW w:w="5400" w:type="dxa"/>
            <w:shd w:val="clear" w:color="auto" w:fill="0072C6"/>
          </w:tcPr>
          <w:p w14:paraId="62397476" w14:textId="77777777" w:rsidR="0010766E" w:rsidRPr="006938D6" w:rsidRDefault="0010766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135C26F" w14:textId="77777777" w:rsidR="0010766E" w:rsidRPr="006938D6" w:rsidRDefault="0010766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10766E" w:rsidRPr="008800F7" w14:paraId="70F71A79" w14:textId="77777777" w:rsidTr="00EF785B">
        <w:tc>
          <w:tcPr>
            <w:tcW w:w="5400" w:type="dxa"/>
          </w:tcPr>
          <w:p w14:paraId="0949BC48" w14:textId="77777777" w:rsidR="0010766E" w:rsidRPr="006938D6" w:rsidRDefault="0010766E" w:rsidP="00EF785B">
            <w:pPr>
              <w:pStyle w:val="ProductList-OfferingBody"/>
              <w:jc w:val="center"/>
            </w:pPr>
            <w:r w:rsidRPr="006938D6">
              <w:t>&lt; 99,9 %</w:t>
            </w:r>
          </w:p>
        </w:tc>
        <w:tc>
          <w:tcPr>
            <w:tcW w:w="5400" w:type="dxa"/>
          </w:tcPr>
          <w:p w14:paraId="6CC8DDEF" w14:textId="77777777" w:rsidR="0010766E" w:rsidRPr="006938D6" w:rsidRDefault="0010766E" w:rsidP="00EF785B">
            <w:pPr>
              <w:pStyle w:val="ProductList-OfferingBody"/>
              <w:jc w:val="center"/>
            </w:pPr>
            <w:r w:rsidRPr="006938D6">
              <w:t>10</w:t>
            </w:r>
            <w:r w:rsidRPr="006938D6">
              <w:rPr>
                <w:lang w:val="en-US"/>
              </w:rPr>
              <w:t> </w:t>
            </w:r>
            <w:r w:rsidRPr="006938D6">
              <w:t>%</w:t>
            </w:r>
          </w:p>
        </w:tc>
      </w:tr>
      <w:tr w:rsidR="0010766E" w:rsidRPr="008800F7" w14:paraId="612E60B7" w14:textId="77777777" w:rsidTr="00EF785B">
        <w:tc>
          <w:tcPr>
            <w:tcW w:w="5400" w:type="dxa"/>
          </w:tcPr>
          <w:p w14:paraId="52BF8F83" w14:textId="77777777" w:rsidR="0010766E" w:rsidRPr="006938D6" w:rsidRDefault="0010766E" w:rsidP="00EF785B">
            <w:pPr>
              <w:pStyle w:val="ProductList-OfferingBody"/>
              <w:jc w:val="center"/>
            </w:pPr>
            <w:r w:rsidRPr="006938D6">
              <w:t>&lt; 99 %</w:t>
            </w:r>
          </w:p>
        </w:tc>
        <w:tc>
          <w:tcPr>
            <w:tcW w:w="5400" w:type="dxa"/>
          </w:tcPr>
          <w:p w14:paraId="19F182AA" w14:textId="77777777" w:rsidR="0010766E" w:rsidRPr="006938D6" w:rsidRDefault="0010766E" w:rsidP="00EF785B">
            <w:pPr>
              <w:pStyle w:val="ProductList-OfferingBody"/>
              <w:jc w:val="center"/>
            </w:pPr>
            <w:r w:rsidRPr="006938D6">
              <w:t>25</w:t>
            </w:r>
            <w:r w:rsidRPr="006938D6">
              <w:rPr>
                <w:lang w:val="en-US"/>
              </w:rPr>
              <w:t> </w:t>
            </w:r>
            <w:r w:rsidRPr="006938D6">
              <w:t>%</w:t>
            </w:r>
          </w:p>
        </w:tc>
      </w:tr>
    </w:tbl>
    <w:bookmarkStart w:id="174" w:name="_Toc505679756"/>
    <w:bookmarkStart w:id="175" w:name="_Toc457821550"/>
    <w:bookmarkStart w:id="176" w:name="_Toc489270886"/>
    <w:bookmarkStart w:id="177" w:name="_Toc487138047"/>
    <w:p w14:paraId="5813E648"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FE61F82" w14:textId="77777777" w:rsidR="000C73F6" w:rsidRPr="006938D6" w:rsidRDefault="000C73F6" w:rsidP="00C35310">
      <w:pPr>
        <w:pStyle w:val="ProductList-Offering2Heading"/>
        <w:keepNext/>
        <w:tabs>
          <w:tab w:val="clear" w:pos="360"/>
          <w:tab w:val="clear" w:pos="720"/>
          <w:tab w:val="clear" w:pos="1080"/>
        </w:tabs>
        <w:outlineLvl w:val="2"/>
      </w:pPr>
      <w:bookmarkStart w:id="178" w:name="_Toc20728185"/>
      <w:r w:rsidRPr="006938D6">
        <w:lastRenderedPageBreak/>
        <w:t>Сетка событий</w:t>
      </w:r>
      <w:bookmarkEnd w:id="174"/>
      <w:bookmarkEnd w:id="178"/>
    </w:p>
    <w:p w14:paraId="6A539EBB" w14:textId="77777777" w:rsidR="000C73F6" w:rsidRPr="006938D6" w:rsidRDefault="000C73F6" w:rsidP="00C35310">
      <w:pPr>
        <w:pStyle w:val="ProductList-Body"/>
        <w:keepNext/>
      </w:pPr>
      <w:r w:rsidRPr="006938D6">
        <w:rPr>
          <w:b/>
          <w:color w:val="00188F"/>
        </w:rPr>
        <w:t>Дополнительные определения</w:t>
      </w:r>
    </w:p>
    <w:p w14:paraId="24FD6A57" w14:textId="77777777" w:rsidR="000C73F6" w:rsidRPr="008800F7" w:rsidRDefault="000C73F6" w:rsidP="000C73F6">
      <w:pPr>
        <w:rPr>
          <w:sz w:val="18"/>
          <w:szCs w:val="18"/>
        </w:rPr>
      </w:pPr>
      <w:r w:rsidRPr="006938D6">
        <w:rPr>
          <w:rFonts w:eastAsiaTheme="minorEastAsia"/>
          <w:sz w:val="18"/>
          <w:szCs w:val="18"/>
        </w:rPr>
        <w:t>«</w:t>
      </w:r>
      <w:r w:rsidRPr="006938D6">
        <w:rPr>
          <w:rFonts w:eastAsiaTheme="minorEastAsia"/>
          <w:b/>
          <w:color w:val="00188F"/>
          <w:sz w:val="18"/>
          <w:szCs w:val="18"/>
        </w:rPr>
        <w:t>Максимум доступных минут</w:t>
      </w:r>
      <w:r w:rsidRPr="006938D6">
        <w:rPr>
          <w:rFonts w:eastAsiaTheme="minorEastAsia"/>
          <w:sz w:val="18"/>
          <w:szCs w:val="18"/>
        </w:rPr>
        <w:t>» — общее количество минут, в течение которых Сетка событий была развернута Клиентом в рамках подписки Microsoft Azure в месяце выставления счета.</w:t>
      </w:r>
    </w:p>
    <w:p w14:paraId="28E54F7E" w14:textId="77777777" w:rsidR="000C73F6" w:rsidRPr="008800F7" w:rsidRDefault="000C73F6" w:rsidP="000C73F6">
      <w:pPr>
        <w:rPr>
          <w:sz w:val="18"/>
          <w:szCs w:val="18"/>
        </w:rPr>
      </w:pPr>
      <w:r w:rsidRPr="006938D6">
        <w:rPr>
          <w:rFonts w:eastAsiaTheme="minorEastAsia"/>
          <w:sz w:val="18"/>
          <w:szCs w:val="18"/>
        </w:rPr>
        <w:t>«</w:t>
      </w:r>
      <w:r w:rsidRPr="006938D6">
        <w:rPr>
          <w:rFonts w:eastAsiaTheme="minorEastAsia"/>
          <w:b/>
          <w:color w:val="00188F"/>
          <w:sz w:val="18"/>
          <w:szCs w:val="18"/>
        </w:rPr>
        <w:t>Время простоя</w:t>
      </w:r>
      <w:r w:rsidRPr="006938D6">
        <w:rPr>
          <w:rFonts w:eastAsiaTheme="minorEastAsia"/>
          <w:sz w:val="18"/>
          <w:szCs w:val="18"/>
        </w:rPr>
        <w:t>» — общее количество минут из числа Максимума доступных минут для всех Сеток событий, развернутых Клиентом в рамках конкретной подписки Microsoft Azure, в течение которых Сетка событий была недоступна. Минута относится ко времени недоступности для определенной Сетки событий, если результатом всех запросов опубликовать сообщение является либо Код ошибки, либо отсутствие Кода успешного завершения в течение одной минуты.</w:t>
      </w:r>
    </w:p>
    <w:p w14:paraId="00275DFC" w14:textId="77777777" w:rsidR="000C73F6" w:rsidRPr="006938D6" w:rsidRDefault="000C73F6" w:rsidP="000C73F6">
      <w:pPr>
        <w:pStyle w:val="ProductList-Body"/>
      </w:pPr>
      <w:r w:rsidRPr="006938D6">
        <w:t>«</w:t>
      </w:r>
      <w:r w:rsidRPr="006938D6">
        <w:rPr>
          <w:b/>
          <w:color w:val="00188F"/>
        </w:rPr>
        <w:t>Процент времени работоспособности за месяц</w:t>
      </w:r>
      <w:r w:rsidRPr="006938D6">
        <w:t>» — значение параметра «Процент времени работоспособности за месяц» вычисляется по следующей формуле:</w:t>
      </w:r>
    </w:p>
    <w:p w14:paraId="014D2B6C" w14:textId="77777777" w:rsidR="000C73F6" w:rsidRPr="006938D6" w:rsidRDefault="000C73F6" w:rsidP="000C73F6">
      <w:pPr>
        <w:pStyle w:val="ProductList-Body"/>
      </w:pPr>
    </w:p>
    <w:p w14:paraId="08877B6C" w14:textId="77777777" w:rsidR="000C73F6" w:rsidRPr="008800F7" w:rsidRDefault="00B927BD" w:rsidP="000C73F6">
      <w:pPr>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Максимум доступных минут – время простоя</m:t>
              </m:r>
              <m:r>
                <w:rPr>
                  <w:rFonts w:ascii="Cambria Math" w:hAnsi="Cambria Math" w:cs="Calibri"/>
                  <w:sz w:val="18"/>
                  <w:szCs w:val="18"/>
                </w:rPr>
                <m:t xml:space="preserve"> </m:t>
              </m:r>
            </m:num>
            <m:den>
              <m:r>
                <m:rPr>
                  <m:nor/>
                </m:rPr>
                <w:rPr>
                  <w:rFonts w:ascii="Cambria Math" w:hAnsi="Cambria Math" w:cs="Calibri"/>
                  <w:i/>
                  <w:iCs/>
                  <w:sz w:val="18"/>
                  <w:szCs w:val="18"/>
                </w:rPr>
                <m:t>Максимум доступных минут</m:t>
              </m:r>
            </m:den>
          </m:f>
          <m:r>
            <w:rPr>
              <w:rFonts w:ascii="Cambria Math" w:hAnsi="Cambria Math" w:cs="Calibri"/>
              <w:sz w:val="18"/>
              <w:szCs w:val="18"/>
            </w:rPr>
            <m:t xml:space="preserve"> x 100</m:t>
          </m:r>
        </m:oMath>
      </m:oMathPara>
    </w:p>
    <w:p w14:paraId="50968E06" w14:textId="77777777" w:rsidR="000C73F6" w:rsidRPr="006938D6" w:rsidRDefault="000C73F6" w:rsidP="000C73F6">
      <w:pPr>
        <w:pStyle w:val="ProductList-Body"/>
      </w:pPr>
      <w:r w:rsidRPr="006938D6">
        <w:rPr>
          <w:b/>
          <w:color w:val="00188F"/>
        </w:rPr>
        <w:t>Компенсация за обслуживание</w:t>
      </w:r>
      <w:r w:rsidRPr="006938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3F6" w:rsidRPr="008800F7" w14:paraId="6A10B2C7" w14:textId="77777777" w:rsidTr="000C73F6">
        <w:trPr>
          <w:tblHeader/>
        </w:trPr>
        <w:tc>
          <w:tcPr>
            <w:tcW w:w="5400" w:type="dxa"/>
            <w:shd w:val="clear" w:color="auto" w:fill="0072C6"/>
          </w:tcPr>
          <w:p w14:paraId="3AD36CA6" w14:textId="77777777" w:rsidR="000C73F6" w:rsidRPr="006938D6" w:rsidRDefault="000C73F6" w:rsidP="000C73F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BFBE86E" w14:textId="77777777" w:rsidR="000C73F6" w:rsidRPr="006938D6" w:rsidRDefault="000C73F6" w:rsidP="000C73F6">
            <w:pPr>
              <w:pStyle w:val="ProductList-OfferingBody"/>
              <w:jc w:val="center"/>
              <w:rPr>
                <w:color w:val="FFFFFF" w:themeColor="background1"/>
              </w:rPr>
            </w:pPr>
            <w:r w:rsidRPr="006938D6">
              <w:rPr>
                <w:color w:val="FFFFFF" w:themeColor="background1"/>
              </w:rPr>
              <w:t>Компенсация за обслуживание</w:t>
            </w:r>
          </w:p>
        </w:tc>
      </w:tr>
      <w:tr w:rsidR="000C73F6" w:rsidRPr="008800F7" w14:paraId="2B373161" w14:textId="77777777" w:rsidTr="000C73F6">
        <w:trPr>
          <w:trHeight w:val="175"/>
        </w:trPr>
        <w:tc>
          <w:tcPr>
            <w:tcW w:w="5400" w:type="dxa"/>
          </w:tcPr>
          <w:p w14:paraId="1DA76EF0" w14:textId="77777777" w:rsidR="000C73F6" w:rsidRPr="006938D6" w:rsidRDefault="000C73F6" w:rsidP="000C73F6">
            <w:pPr>
              <w:pStyle w:val="ProductList-OfferingBody"/>
              <w:jc w:val="center"/>
            </w:pPr>
            <w:r w:rsidRPr="006938D6">
              <w:t>&lt; 99,99 %</w:t>
            </w:r>
          </w:p>
        </w:tc>
        <w:tc>
          <w:tcPr>
            <w:tcW w:w="5400" w:type="dxa"/>
          </w:tcPr>
          <w:p w14:paraId="3B579D38" w14:textId="77777777" w:rsidR="000C73F6" w:rsidRPr="006938D6" w:rsidRDefault="000C73F6" w:rsidP="000C73F6">
            <w:pPr>
              <w:pStyle w:val="ProductList-OfferingBody"/>
              <w:tabs>
                <w:tab w:val="left" w:pos="905"/>
                <w:tab w:val="center" w:pos="2635"/>
              </w:tabs>
              <w:jc w:val="center"/>
            </w:pPr>
            <w:r w:rsidRPr="006938D6">
              <w:t>10%</w:t>
            </w:r>
          </w:p>
        </w:tc>
      </w:tr>
      <w:tr w:rsidR="000C73F6" w:rsidRPr="008800F7" w14:paraId="7DDC2CA9" w14:textId="77777777" w:rsidTr="000C73F6">
        <w:trPr>
          <w:trHeight w:val="174"/>
        </w:trPr>
        <w:tc>
          <w:tcPr>
            <w:tcW w:w="5400" w:type="dxa"/>
          </w:tcPr>
          <w:p w14:paraId="7F6E2D60" w14:textId="77777777" w:rsidR="000C73F6" w:rsidRPr="006938D6" w:rsidRDefault="000C73F6" w:rsidP="000C73F6">
            <w:pPr>
              <w:pStyle w:val="ProductList-OfferingBody"/>
              <w:jc w:val="center"/>
            </w:pPr>
            <w:r w:rsidRPr="006938D6">
              <w:t>&lt; 99 %</w:t>
            </w:r>
          </w:p>
        </w:tc>
        <w:tc>
          <w:tcPr>
            <w:tcW w:w="5400" w:type="dxa"/>
          </w:tcPr>
          <w:p w14:paraId="40CFC598" w14:textId="77777777" w:rsidR="000C73F6" w:rsidRPr="006938D6" w:rsidRDefault="000C73F6" w:rsidP="000C73F6">
            <w:pPr>
              <w:pStyle w:val="ProductList-OfferingBody"/>
              <w:jc w:val="center"/>
            </w:pPr>
            <w:r w:rsidRPr="006938D6">
              <w:t>25%</w:t>
            </w:r>
          </w:p>
        </w:tc>
      </w:tr>
    </w:tbl>
    <w:p w14:paraId="0E764EFF" w14:textId="77777777" w:rsidR="005E5BF5" w:rsidRPr="006938D6" w:rsidRDefault="00B927B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B432543" w14:textId="19B727CD" w:rsidR="00857562" w:rsidRPr="006938D6" w:rsidRDefault="00857562" w:rsidP="00857562">
      <w:pPr>
        <w:pStyle w:val="ProductList-Offering2Heading"/>
        <w:tabs>
          <w:tab w:val="clear" w:pos="360"/>
          <w:tab w:val="clear" w:pos="720"/>
          <w:tab w:val="clear" w:pos="1080"/>
        </w:tabs>
        <w:outlineLvl w:val="2"/>
      </w:pPr>
      <w:bookmarkStart w:id="179" w:name="_Toc20728186"/>
      <w:r w:rsidRPr="006938D6">
        <w:t>Служба ExpressRoute</w:t>
      </w:r>
      <w:bookmarkEnd w:id="175"/>
      <w:bookmarkEnd w:id="176"/>
      <w:bookmarkEnd w:id="177"/>
      <w:bookmarkEnd w:id="179"/>
    </w:p>
    <w:p w14:paraId="49F955B4" w14:textId="77777777" w:rsidR="00857562" w:rsidRPr="006938D6" w:rsidRDefault="00857562" w:rsidP="00857562">
      <w:pPr>
        <w:pStyle w:val="ProductList-Body"/>
      </w:pPr>
      <w:r w:rsidRPr="006938D6">
        <w:rPr>
          <w:b/>
          <w:color w:val="00188F"/>
        </w:rPr>
        <w:t>Дополнительные определения</w:t>
      </w:r>
      <w:r w:rsidRPr="006938D6">
        <w:t>:</w:t>
      </w:r>
    </w:p>
    <w:p w14:paraId="7D59B679" w14:textId="77777777" w:rsidR="00857562" w:rsidRPr="006938D6" w:rsidRDefault="00857562" w:rsidP="00857562">
      <w:pPr>
        <w:pStyle w:val="ProductList-Body"/>
        <w:spacing w:after="40"/>
      </w:pPr>
      <w:r w:rsidRPr="006938D6">
        <w:rPr>
          <w:b/>
          <w:color w:val="00188F"/>
        </w:rPr>
        <w:t>Выделенный канал</w:t>
      </w:r>
      <w:r w:rsidRPr="006938D6">
        <w:t xml:space="preserve"> — это логическое представление канала связи, организованного посредством службы ExpressRoute между вашим предприятием и Microsoft Azure через поставщика услуг связи ExpressRoute, причем такие данные не передаются через общедоступные Интернет-каналы.</w:t>
      </w:r>
    </w:p>
    <w:p w14:paraId="75BA4939" w14:textId="77777777" w:rsidR="00857562" w:rsidRPr="006938D6" w:rsidRDefault="00857562" w:rsidP="00857562">
      <w:pPr>
        <w:pStyle w:val="ProductList-Body"/>
        <w:spacing w:after="40"/>
      </w:pPr>
      <w:r w:rsidRPr="006938D6">
        <w:rPr>
          <w:b/>
          <w:color w:val="00188F"/>
        </w:rPr>
        <w:t>Максимум доступных минут</w:t>
      </w:r>
      <w:r w:rsidRPr="006938D6">
        <w:t xml:space="preserve"> — общее количество минут, в течение которых данный Выделенный канал был подключен к одной или нескольким Виртуальным сетям в Microsoft Azure в месяце выставления счета для конкретной подписки Microsoft Azure.</w:t>
      </w:r>
    </w:p>
    <w:p w14:paraId="069806EC" w14:textId="77777777" w:rsidR="00857562" w:rsidRPr="006938D6" w:rsidRDefault="00857562" w:rsidP="00857562">
      <w:pPr>
        <w:pStyle w:val="ProductList-Body"/>
        <w:spacing w:after="40"/>
      </w:pPr>
      <w:r w:rsidRPr="006938D6">
        <w:rPr>
          <w:b/>
          <w:color w:val="00188F"/>
        </w:rPr>
        <w:t>Виртуальная сеть</w:t>
      </w:r>
      <w:r w:rsidRPr="006938D6">
        <w:t> — виртуальная частная сеть, включающая коллекцию пользовательских IP-адресов и подсетей, которые формируют пределы сети в Microsoft Azure.</w:t>
      </w:r>
    </w:p>
    <w:p w14:paraId="114E3EEA" w14:textId="77777777" w:rsidR="00857562" w:rsidRPr="006938D6" w:rsidRDefault="00857562" w:rsidP="00857562">
      <w:pPr>
        <w:pStyle w:val="ProductList-Body"/>
      </w:pPr>
      <w:r w:rsidRPr="006938D6">
        <w:rPr>
          <w:b/>
          <w:color w:val="00188F"/>
        </w:rPr>
        <w:t>Шлюз VPN</w:t>
      </w:r>
      <w:r w:rsidRPr="006938D6">
        <w:t> — шлюз, используемый для обеспечения распределенного соединения между Виртуальной сетью и локальной сетью клиента.</w:t>
      </w:r>
    </w:p>
    <w:p w14:paraId="01D04CCF" w14:textId="77777777" w:rsidR="00857562" w:rsidRPr="006938D6" w:rsidRDefault="00857562" w:rsidP="00857562">
      <w:pPr>
        <w:pStyle w:val="ProductList-Body"/>
      </w:pPr>
    </w:p>
    <w:p w14:paraId="2F1F64B6" w14:textId="77777777" w:rsidR="00857562" w:rsidRPr="006938D6" w:rsidRDefault="00857562" w:rsidP="00857562">
      <w:pPr>
        <w:pStyle w:val="ProductList-Body"/>
      </w:pPr>
      <w:r w:rsidRPr="006938D6">
        <w:rPr>
          <w:b/>
          <w:color w:val="00188F"/>
        </w:rPr>
        <w:t>Время простоя</w:t>
      </w:r>
      <w:r w:rsidRPr="006938D6">
        <w:t> — общее накопленное количество минут в месяце выставления счетов для конкретной подписки Microsoft Azure, в течение которых Выделенный канал недоступен. Минута относится ко времени недоступности для определенного Выделенного канала, если все ваши попытки в течение этой минуты установить соединение на уровне IP со Шлюзом VPN, связанным с Виртуальной сетью, завершались сбоем на протяжении более чем тридцати секунд.</w:t>
      </w:r>
    </w:p>
    <w:p w14:paraId="626766D8" w14:textId="77777777" w:rsidR="00857562" w:rsidRPr="006938D6" w:rsidRDefault="00857562" w:rsidP="00857562">
      <w:pPr>
        <w:pStyle w:val="ProductList-Body"/>
      </w:pPr>
    </w:p>
    <w:p w14:paraId="33E15D50" w14:textId="77777777" w:rsidR="00857562" w:rsidRPr="006938D6" w:rsidRDefault="00857562" w:rsidP="00857562">
      <w:pPr>
        <w:pStyle w:val="ProductList-Body"/>
      </w:pPr>
      <w:r w:rsidRPr="006938D6">
        <w:rPr>
          <w:b/>
          <w:color w:val="00188F"/>
        </w:rPr>
        <w:t>Процент времени работоспособности за месяц</w:t>
      </w:r>
      <w:r w:rsidRPr="006938D6">
        <w:t xml:space="preserve"> вычисляется по следующей формуле: </w:t>
      </w:r>
    </w:p>
    <w:p w14:paraId="67C58EAA" w14:textId="77777777" w:rsidR="00857562" w:rsidRPr="006938D6" w:rsidRDefault="00857562" w:rsidP="00857562">
      <w:pPr>
        <w:pStyle w:val="ProductList-Body"/>
      </w:pPr>
    </w:p>
    <w:p w14:paraId="20FF1056" w14:textId="77777777" w:rsidR="00857562" w:rsidRPr="008800F7" w:rsidRDefault="00B927BD" w:rsidP="0085756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228164" w14:textId="77777777" w:rsidR="00857562" w:rsidRPr="006938D6" w:rsidRDefault="00857562" w:rsidP="00857562">
      <w:pPr>
        <w:pStyle w:val="ProductList-Body"/>
      </w:pPr>
      <w:r w:rsidRPr="006938D6">
        <w:rPr>
          <w:b/>
          <w:color w:val="00188F"/>
        </w:rPr>
        <w:t>Компенсация за обслуживание</w:t>
      </w:r>
      <w:r w:rsidRPr="006938D6">
        <w:t xml:space="preserve"> При использовании Клиентом каждого Выделенного канала в рамках Службы ExpressRoute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7562" w:rsidRPr="008800F7" w14:paraId="5AE64532" w14:textId="77777777" w:rsidTr="008212DC">
        <w:trPr>
          <w:tblHeader/>
        </w:trPr>
        <w:tc>
          <w:tcPr>
            <w:tcW w:w="5400" w:type="dxa"/>
            <w:shd w:val="clear" w:color="auto" w:fill="0072C6"/>
          </w:tcPr>
          <w:p w14:paraId="6ACAC479" w14:textId="77777777" w:rsidR="00857562" w:rsidRPr="006938D6" w:rsidRDefault="00857562"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E04C91" w14:textId="77777777" w:rsidR="00857562" w:rsidRPr="006938D6" w:rsidRDefault="00857562"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857562" w:rsidRPr="008800F7" w14:paraId="1BEC3009" w14:textId="77777777" w:rsidTr="008212DC">
        <w:tc>
          <w:tcPr>
            <w:tcW w:w="5400" w:type="dxa"/>
          </w:tcPr>
          <w:p w14:paraId="4EF96601" w14:textId="77777777" w:rsidR="00857562" w:rsidRPr="006938D6" w:rsidRDefault="00857562" w:rsidP="008212DC">
            <w:pPr>
              <w:pStyle w:val="ProductList-OfferingBody"/>
              <w:jc w:val="center"/>
            </w:pPr>
            <w:r w:rsidRPr="006938D6">
              <w:t>&lt; 99,95</w:t>
            </w:r>
            <w:r w:rsidRPr="006938D6">
              <w:rPr>
                <w:lang w:val="en-US"/>
              </w:rPr>
              <w:t xml:space="preserve"> </w:t>
            </w:r>
            <w:r w:rsidRPr="006938D6">
              <w:t>%</w:t>
            </w:r>
          </w:p>
        </w:tc>
        <w:tc>
          <w:tcPr>
            <w:tcW w:w="5400" w:type="dxa"/>
          </w:tcPr>
          <w:p w14:paraId="50CB2235" w14:textId="77777777" w:rsidR="00857562" w:rsidRPr="006938D6" w:rsidRDefault="00857562" w:rsidP="008212DC">
            <w:pPr>
              <w:pStyle w:val="ProductList-OfferingBody"/>
              <w:jc w:val="center"/>
            </w:pPr>
            <w:r w:rsidRPr="006938D6">
              <w:t>10</w:t>
            </w:r>
            <w:r w:rsidRPr="006938D6">
              <w:rPr>
                <w:lang w:val="en-US"/>
              </w:rPr>
              <w:t xml:space="preserve"> </w:t>
            </w:r>
            <w:r w:rsidRPr="006938D6">
              <w:t>%</w:t>
            </w:r>
          </w:p>
        </w:tc>
      </w:tr>
      <w:tr w:rsidR="00857562" w:rsidRPr="008800F7" w14:paraId="731272AC" w14:textId="77777777" w:rsidTr="008212DC">
        <w:tc>
          <w:tcPr>
            <w:tcW w:w="5400" w:type="dxa"/>
          </w:tcPr>
          <w:p w14:paraId="4EFB8882" w14:textId="77777777" w:rsidR="00857562" w:rsidRPr="006938D6" w:rsidRDefault="00857562" w:rsidP="008212DC">
            <w:pPr>
              <w:pStyle w:val="ProductList-OfferingBody"/>
              <w:jc w:val="center"/>
            </w:pPr>
            <w:r w:rsidRPr="006938D6">
              <w:t>&lt; 99</w:t>
            </w:r>
            <w:r w:rsidRPr="006938D6">
              <w:rPr>
                <w:lang w:val="en-US"/>
              </w:rPr>
              <w:t xml:space="preserve"> </w:t>
            </w:r>
            <w:r w:rsidRPr="006938D6">
              <w:t>%</w:t>
            </w:r>
          </w:p>
        </w:tc>
        <w:tc>
          <w:tcPr>
            <w:tcW w:w="5400" w:type="dxa"/>
          </w:tcPr>
          <w:p w14:paraId="22B0C8C2" w14:textId="77777777" w:rsidR="00857562" w:rsidRPr="006938D6" w:rsidRDefault="00857562" w:rsidP="008212DC">
            <w:pPr>
              <w:pStyle w:val="ProductList-OfferingBody"/>
              <w:jc w:val="center"/>
            </w:pPr>
            <w:r w:rsidRPr="006938D6">
              <w:t>25</w:t>
            </w:r>
            <w:r w:rsidRPr="006938D6">
              <w:rPr>
                <w:lang w:val="en-US"/>
              </w:rPr>
              <w:t xml:space="preserve"> </w:t>
            </w:r>
            <w:r w:rsidRPr="006938D6">
              <w:t>%</w:t>
            </w:r>
          </w:p>
        </w:tc>
      </w:tr>
    </w:tbl>
    <w:bookmarkStart w:id="180" w:name="_Toc516223852"/>
    <w:p w14:paraId="6BC14342"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00C1B80" w14:textId="77777777" w:rsidR="00B45387" w:rsidRPr="00841C87" w:rsidRDefault="00B45387" w:rsidP="00B45387">
      <w:pPr>
        <w:pStyle w:val="ProductList-Offering2Heading"/>
        <w:keepNext/>
        <w:tabs>
          <w:tab w:val="clear" w:pos="360"/>
          <w:tab w:val="clear" w:pos="720"/>
          <w:tab w:val="clear" w:pos="1080"/>
        </w:tabs>
        <w:outlineLvl w:val="2"/>
      </w:pPr>
      <w:bookmarkStart w:id="181" w:name="_Toc20728187"/>
      <w:r>
        <w:t>Приложение-функция, используемое по Плану потребления</w:t>
      </w:r>
      <w:bookmarkEnd w:id="180"/>
      <w:bookmarkEnd w:id="181"/>
    </w:p>
    <w:p w14:paraId="1B87F2FD" w14:textId="77777777" w:rsidR="00B45387" w:rsidRPr="00887B92" w:rsidRDefault="00B45387" w:rsidP="00B45387">
      <w:pPr>
        <w:pStyle w:val="ProductList-Body"/>
      </w:pPr>
      <w:r>
        <w:rPr>
          <w:b/>
          <w:color w:val="00188F"/>
        </w:rPr>
        <w:t>Дополнительные определения</w:t>
      </w:r>
      <w:r w:rsidRPr="00887B92">
        <w:t>:</w:t>
      </w:r>
    </w:p>
    <w:p w14:paraId="4981A68E" w14:textId="77777777" w:rsidR="00B45387" w:rsidRPr="00267C04" w:rsidRDefault="00B45387" w:rsidP="00B45387">
      <w:pPr>
        <w:pStyle w:val="NormalWeb"/>
        <w:spacing w:before="0" w:beforeAutospacing="0" w:after="0" w:afterAutospacing="0"/>
        <w:rPr>
          <w:sz w:val="18"/>
          <w:szCs w:val="18"/>
        </w:rPr>
      </w:pPr>
      <w:r w:rsidRPr="00267C04">
        <w:rPr>
          <w:rFonts w:asciiTheme="minorHAnsi" w:eastAsiaTheme="minorHAnsi" w:hAnsiTheme="minorHAnsi" w:cstheme="minorBidi"/>
          <w:sz w:val="18"/>
          <w:szCs w:val="18"/>
        </w:rPr>
        <w:t>«</w:t>
      </w:r>
      <w:r w:rsidRPr="00267C04">
        <w:rPr>
          <w:rFonts w:asciiTheme="minorHAnsi" w:eastAsiaTheme="minorHAnsi" w:hAnsiTheme="minorHAnsi" w:cstheme="minorBidi"/>
          <w:b/>
          <w:color w:val="00188F"/>
          <w:sz w:val="18"/>
          <w:szCs w:val="18"/>
        </w:rPr>
        <w:t>Приложение-функция</w:t>
      </w:r>
      <w:r w:rsidRPr="00267C04">
        <w:rPr>
          <w:rFonts w:asciiTheme="minorHAnsi" w:eastAsiaTheme="minorHAnsi" w:hAnsiTheme="minorHAnsi" w:cstheme="minorBidi"/>
          <w:sz w:val="18"/>
          <w:szCs w:val="18"/>
        </w:rPr>
        <w:t>»</w:t>
      </w:r>
      <w:r w:rsidRPr="00267C04">
        <w:rPr>
          <w:rFonts w:asciiTheme="minorHAnsi" w:hAnsiTheme="minorHAnsi" w:cstheme="minorHAnsi"/>
          <w:color w:val="000000"/>
          <w:sz w:val="18"/>
          <w:szCs w:val="18"/>
        </w:rPr>
        <w:t xml:space="preserve"> </w:t>
      </w:r>
      <w:r w:rsidRPr="00267C04">
        <w:rPr>
          <w:rFonts w:asciiTheme="minorHAnsi" w:eastAsiaTheme="minorHAnsi" w:hAnsiTheme="minorHAnsi" w:cstheme="minorBidi"/>
          <w:sz w:val="18"/>
          <w:szCs w:val="18"/>
        </w:rPr>
        <w:t xml:space="preserve">— набор, состоящий из одной или нескольких функций, развернутый с соответствующим триггером. </w:t>
      </w:r>
    </w:p>
    <w:p w14:paraId="0DDF7CD7" w14:textId="77777777" w:rsidR="00B45387" w:rsidRPr="00267C04" w:rsidRDefault="00B45387" w:rsidP="00B45387">
      <w:pPr>
        <w:pStyle w:val="NormalWeb"/>
        <w:spacing w:before="0" w:beforeAutospacing="0" w:after="0" w:afterAutospacing="0"/>
        <w:rPr>
          <w:sz w:val="18"/>
          <w:szCs w:val="18"/>
        </w:rPr>
      </w:pPr>
      <w:r w:rsidRPr="00267C04">
        <w:rPr>
          <w:rFonts w:asciiTheme="minorHAnsi" w:eastAsiaTheme="minorHAnsi" w:hAnsiTheme="minorHAnsi" w:cstheme="minorBidi"/>
          <w:sz w:val="18"/>
          <w:szCs w:val="18"/>
        </w:rPr>
        <w:lastRenderedPageBreak/>
        <w:t>«</w:t>
      </w:r>
      <w:r w:rsidRPr="00267C04">
        <w:rPr>
          <w:rFonts w:asciiTheme="minorHAnsi" w:eastAsiaTheme="minorHAnsi" w:hAnsiTheme="minorHAnsi" w:cstheme="minorBidi"/>
          <w:b/>
          <w:color w:val="00188F"/>
          <w:sz w:val="18"/>
          <w:szCs w:val="18"/>
        </w:rPr>
        <w:t>Общее количество запущенных исполнений</w:t>
      </w:r>
      <w:r w:rsidRPr="00267C04">
        <w:rPr>
          <w:rFonts w:asciiTheme="minorHAnsi" w:eastAsiaTheme="minorHAnsi" w:hAnsiTheme="minorHAnsi" w:cstheme="minorBidi"/>
          <w:sz w:val="18"/>
          <w:szCs w:val="18"/>
        </w:rPr>
        <w:t>»</w:t>
      </w:r>
      <w:r w:rsidRPr="00267C04">
        <w:rPr>
          <w:rFonts w:asciiTheme="minorHAnsi" w:hAnsiTheme="minorHAnsi" w:cstheme="minorHAnsi"/>
          <w:color w:val="000000"/>
          <w:sz w:val="18"/>
          <w:szCs w:val="18"/>
        </w:rPr>
        <w:t> </w:t>
      </w:r>
      <w:r w:rsidRPr="00267C04">
        <w:rPr>
          <w:rFonts w:asciiTheme="minorHAnsi" w:eastAsiaTheme="minorHAnsi" w:hAnsiTheme="minorHAnsi" w:cstheme="minorBidi"/>
          <w:sz w:val="18"/>
          <w:szCs w:val="18"/>
        </w:rPr>
        <w:t xml:space="preserve">— суммарное количество исполнений всех приложений-функций, запущенных Клиентом в рамках определенной подписки Microsoft Azure в месяце выставления счета. </w:t>
      </w:r>
    </w:p>
    <w:p w14:paraId="51C5031F" w14:textId="77777777" w:rsidR="00B45387" w:rsidRPr="00267C04" w:rsidRDefault="00B45387" w:rsidP="00B45387">
      <w:pPr>
        <w:pStyle w:val="NormalWeb"/>
        <w:spacing w:before="0" w:beforeAutospacing="0" w:after="0" w:afterAutospacing="0"/>
        <w:rPr>
          <w:sz w:val="18"/>
          <w:szCs w:val="18"/>
        </w:rPr>
      </w:pPr>
      <w:r w:rsidRPr="00267C04">
        <w:rPr>
          <w:rFonts w:asciiTheme="minorHAnsi" w:eastAsiaTheme="minorHAnsi" w:hAnsiTheme="minorHAnsi" w:cstheme="minorBidi"/>
          <w:sz w:val="18"/>
          <w:szCs w:val="18"/>
        </w:rPr>
        <w:t>«</w:t>
      </w:r>
      <w:r w:rsidRPr="00267C04">
        <w:rPr>
          <w:rFonts w:asciiTheme="minorHAnsi" w:eastAsiaTheme="minorHAnsi" w:hAnsiTheme="minorHAnsi" w:cstheme="minorBidi"/>
          <w:b/>
          <w:color w:val="00188F"/>
          <w:sz w:val="18"/>
          <w:szCs w:val="18"/>
        </w:rPr>
        <w:t>Количество неудавшихся исполнений</w:t>
      </w:r>
      <w:r w:rsidRPr="00267C04">
        <w:rPr>
          <w:rFonts w:asciiTheme="minorHAnsi" w:eastAsiaTheme="minorHAnsi" w:hAnsiTheme="minorHAnsi" w:cstheme="minorBidi"/>
          <w:sz w:val="18"/>
          <w:szCs w:val="18"/>
        </w:rPr>
        <w:t>»</w:t>
      </w:r>
      <w:r w:rsidRPr="00267C04">
        <w:rPr>
          <w:rFonts w:asciiTheme="minorHAnsi" w:hAnsiTheme="minorHAnsi" w:cstheme="minorHAnsi"/>
          <w:color w:val="000000"/>
          <w:sz w:val="18"/>
          <w:szCs w:val="18"/>
        </w:rPr>
        <w:t xml:space="preserve"> </w:t>
      </w:r>
      <w:r w:rsidRPr="00267C04">
        <w:rPr>
          <w:rFonts w:asciiTheme="minorHAnsi" w:eastAsiaTheme="minorHAnsi" w:hAnsiTheme="minorHAnsi" w:cstheme="minorBidi"/>
          <w:sz w:val="18"/>
          <w:szCs w:val="18"/>
        </w:rPr>
        <w:t xml:space="preserve">— суммарное количество исполнений из числа Общего количества запущенных исполнений, которые не были выполнены. Считается, что исполнение не удалось выполнить, если в журнале регистрации определенного Приложения-функции не зафиксировано никаких исходящих данных через 5 (пять) минут после успешного срабатывания триггера. </w:t>
      </w:r>
    </w:p>
    <w:p w14:paraId="0E158CE3" w14:textId="77777777" w:rsidR="00B45387" w:rsidRPr="00267C04" w:rsidRDefault="00B45387" w:rsidP="00B45387">
      <w:pPr>
        <w:pStyle w:val="ProductList-Body"/>
        <w:rPr>
          <w:szCs w:val="18"/>
        </w:rPr>
      </w:pPr>
    </w:p>
    <w:p w14:paraId="6BCAA506" w14:textId="77777777" w:rsidR="00B45387" w:rsidRPr="00267C04" w:rsidRDefault="00B45387" w:rsidP="00B45387">
      <w:pPr>
        <w:pStyle w:val="ProductList-Body"/>
        <w:rPr>
          <w:szCs w:val="18"/>
        </w:rPr>
      </w:pPr>
      <w:r w:rsidRPr="00267C04">
        <w:rPr>
          <w:b/>
          <w:color w:val="00188F"/>
          <w:szCs w:val="18"/>
        </w:rPr>
        <w:t>Процент времени доступности за месяц</w:t>
      </w:r>
      <w:r w:rsidRPr="00887B92">
        <w:rPr>
          <w:bCs/>
          <w:szCs w:val="18"/>
        </w:rPr>
        <w:t>:</w:t>
      </w:r>
      <w:r w:rsidRPr="00267C04">
        <w:rPr>
          <w:szCs w:val="18"/>
        </w:rPr>
        <w:t xml:space="preserve"> Процент времени доступности за месяц вычисляется по следующей формуле: </w:t>
      </w:r>
    </w:p>
    <w:p w14:paraId="5829B8BC" w14:textId="77777777" w:rsidR="00B45387" w:rsidRPr="00841C87" w:rsidRDefault="00B45387" w:rsidP="00B45387">
      <w:pPr>
        <w:pStyle w:val="ProductList-Body"/>
      </w:pPr>
    </w:p>
    <w:p w14:paraId="53A0F151" w14:textId="77777777" w:rsidR="00B45387" w:rsidRPr="008800F7" w:rsidRDefault="00B927BD" w:rsidP="00B4538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запущенных исполнений – Количество неудавшихся исполнений</m:t>
              </m:r>
            </m:num>
            <m:den>
              <m:r>
                <m:rPr>
                  <m:nor/>
                </m:rPr>
                <w:rPr>
                  <w:rFonts w:ascii="Cambria Math" w:hAnsi="Cambria Math" w:cs="Tahoma"/>
                  <w:i/>
                  <w:sz w:val="18"/>
                  <w:szCs w:val="18"/>
                </w:rPr>
                <m:t>Общее количество запущенных исполнений</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69547" w14:textId="77777777" w:rsidR="00B45387" w:rsidRPr="00887B92" w:rsidRDefault="00B45387" w:rsidP="00B45387">
      <w:pPr>
        <w:pStyle w:val="ProductList-Body"/>
        <w:keepNext/>
      </w:pPr>
      <w:r>
        <w:rPr>
          <w:b/>
          <w:color w:val="00188F"/>
        </w:rPr>
        <w:t>При использовании Клиентом Приложения-функции, используемого по Плану потребления, применяются следующие Уровни обслуживания и Компенсации за обслуживание</w:t>
      </w:r>
      <w:r w:rsidRPr="00887B9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387" w:rsidRPr="008800F7" w14:paraId="5EC11CBC" w14:textId="77777777" w:rsidTr="008800F7">
        <w:trPr>
          <w:tblHeader/>
        </w:trPr>
        <w:tc>
          <w:tcPr>
            <w:tcW w:w="5400" w:type="dxa"/>
            <w:shd w:val="clear" w:color="auto" w:fill="0072C6"/>
          </w:tcPr>
          <w:p w14:paraId="74A9B15C" w14:textId="77777777" w:rsidR="00B45387" w:rsidRPr="001A0074" w:rsidRDefault="00B45387"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D061E32" w14:textId="77777777" w:rsidR="00B45387" w:rsidRPr="001A0074" w:rsidRDefault="00B45387" w:rsidP="008800F7">
            <w:pPr>
              <w:pStyle w:val="ProductList-OfferingBody"/>
              <w:jc w:val="center"/>
              <w:rPr>
                <w:color w:val="FFFFFF" w:themeColor="background1"/>
              </w:rPr>
            </w:pPr>
            <w:r>
              <w:rPr>
                <w:color w:val="FFFFFF" w:themeColor="background1"/>
              </w:rPr>
              <w:t>Компенсация за обслуживание</w:t>
            </w:r>
          </w:p>
        </w:tc>
      </w:tr>
      <w:tr w:rsidR="00B45387" w:rsidRPr="008800F7" w14:paraId="16DC1F98" w14:textId="77777777" w:rsidTr="008800F7">
        <w:tc>
          <w:tcPr>
            <w:tcW w:w="5400" w:type="dxa"/>
          </w:tcPr>
          <w:p w14:paraId="31783775" w14:textId="77777777" w:rsidR="00B45387" w:rsidRPr="0076238C" w:rsidRDefault="00B45387" w:rsidP="008800F7">
            <w:pPr>
              <w:pStyle w:val="ProductList-OfferingBody"/>
              <w:jc w:val="center"/>
            </w:pPr>
            <w:r>
              <w:t>&lt; 99,95 %</w:t>
            </w:r>
          </w:p>
        </w:tc>
        <w:tc>
          <w:tcPr>
            <w:tcW w:w="5400" w:type="dxa"/>
          </w:tcPr>
          <w:p w14:paraId="6BF45134" w14:textId="77777777" w:rsidR="00B45387" w:rsidRPr="0076238C" w:rsidRDefault="00B45387" w:rsidP="008800F7">
            <w:pPr>
              <w:pStyle w:val="ProductList-OfferingBody"/>
              <w:jc w:val="center"/>
            </w:pPr>
            <w:r>
              <w:t>10</w:t>
            </w:r>
            <w:r>
              <w:rPr>
                <w:lang w:val="en-US"/>
              </w:rPr>
              <w:t> </w:t>
            </w:r>
            <w:r>
              <w:t>%</w:t>
            </w:r>
          </w:p>
        </w:tc>
      </w:tr>
      <w:tr w:rsidR="00B45387" w:rsidRPr="008800F7" w14:paraId="799AA1C3" w14:textId="77777777" w:rsidTr="008800F7">
        <w:tc>
          <w:tcPr>
            <w:tcW w:w="5400" w:type="dxa"/>
          </w:tcPr>
          <w:p w14:paraId="15B4CCAF" w14:textId="77777777" w:rsidR="00B45387" w:rsidRPr="0076238C" w:rsidRDefault="00B45387" w:rsidP="008800F7">
            <w:pPr>
              <w:pStyle w:val="ProductList-OfferingBody"/>
              <w:jc w:val="center"/>
            </w:pPr>
            <w:r>
              <w:t>&lt; 99 %</w:t>
            </w:r>
          </w:p>
        </w:tc>
        <w:tc>
          <w:tcPr>
            <w:tcW w:w="5400" w:type="dxa"/>
          </w:tcPr>
          <w:p w14:paraId="541D0D78" w14:textId="77777777" w:rsidR="00B45387" w:rsidRPr="0076238C" w:rsidRDefault="00B45387" w:rsidP="008800F7">
            <w:pPr>
              <w:pStyle w:val="ProductList-OfferingBody"/>
              <w:jc w:val="center"/>
            </w:pPr>
            <w:r>
              <w:t>25</w:t>
            </w:r>
            <w:r>
              <w:rPr>
                <w:lang w:val="en-US"/>
              </w:rPr>
              <w:t> </w:t>
            </w:r>
            <w:r>
              <w:t>%</w:t>
            </w:r>
          </w:p>
        </w:tc>
      </w:tr>
    </w:tbl>
    <w:bookmarkStart w:id="182" w:name="_Toc516223853"/>
    <w:p w14:paraId="703E24C6"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E1E0CD0" w14:textId="77777777" w:rsidR="00B45387" w:rsidRPr="00841C87" w:rsidRDefault="00B45387" w:rsidP="00B45387">
      <w:pPr>
        <w:pStyle w:val="ProductList-Offering2Heading"/>
        <w:tabs>
          <w:tab w:val="clear" w:pos="360"/>
          <w:tab w:val="clear" w:pos="720"/>
          <w:tab w:val="clear" w:pos="1080"/>
        </w:tabs>
        <w:outlineLvl w:val="2"/>
      </w:pPr>
      <w:bookmarkStart w:id="183" w:name="_Toc20728188"/>
      <w:r>
        <w:t>Приложение-функция, используемое по Плану обслуживания</w:t>
      </w:r>
      <w:bookmarkEnd w:id="182"/>
      <w:bookmarkEnd w:id="183"/>
    </w:p>
    <w:p w14:paraId="61DE9015" w14:textId="77777777" w:rsidR="00B45387" w:rsidRPr="00B45387" w:rsidRDefault="00B45387" w:rsidP="00B45387">
      <w:pPr>
        <w:pStyle w:val="ProductList-Body"/>
      </w:pPr>
      <w:r>
        <w:rPr>
          <w:b/>
          <w:color w:val="00188F"/>
        </w:rPr>
        <w:t>Дополнительные определения</w:t>
      </w:r>
      <w:r w:rsidRPr="00B45387">
        <w:t>:</w:t>
      </w:r>
    </w:p>
    <w:p w14:paraId="324A4DAC" w14:textId="77777777" w:rsidR="00B45387" w:rsidRPr="00F336D0" w:rsidRDefault="00B45387" w:rsidP="00B45387">
      <w:pPr>
        <w:pStyle w:val="NormalWeb"/>
        <w:spacing w:before="0" w:beforeAutospacing="0" w:after="0" w:afterAutospacing="0"/>
        <w:rPr>
          <w:sz w:val="18"/>
          <w:szCs w:val="18"/>
        </w:rPr>
      </w:pP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Минуты развертывания</w:t>
      </w:r>
      <w:r w:rsidRPr="00F336D0">
        <w:rPr>
          <w:rFonts w:asciiTheme="minorHAnsi" w:eastAsiaTheme="minorHAnsi" w:hAnsiTheme="minorHAnsi" w:cstheme="minorBidi"/>
          <w:sz w:val="18"/>
          <w:szCs w:val="18"/>
        </w:rPr>
        <w:t>»</w:t>
      </w:r>
      <w:r w:rsidRPr="00F336D0">
        <w:rPr>
          <w:rFonts w:asciiTheme="minorHAnsi" w:hAnsiTheme="minorHAnsi" w:cstheme="minorHAnsi"/>
          <w:color w:val="000000"/>
          <w:sz w:val="18"/>
          <w:szCs w:val="18"/>
        </w:rPr>
        <w:t xml:space="preserve"> </w:t>
      </w:r>
      <w:r w:rsidRPr="00F336D0">
        <w:rPr>
          <w:rFonts w:asciiTheme="minorHAnsi" w:eastAsiaTheme="minorHAnsi" w:hAnsiTheme="minorHAnsi" w:cstheme="minorBidi"/>
          <w:sz w:val="18"/>
          <w:szCs w:val="18"/>
        </w:rPr>
        <w:t>— общее количество минут, в течение которых Приложение-функция доступно для запуска в месяце выставления счета. Минуты развертывания определяются на основе общего времени, в течение которого служба доступна для запуска выполнения функций, и не соответствуют потенциально возможному количеству выполнений функций в соответствующем месяце.</w:t>
      </w:r>
    </w:p>
    <w:p w14:paraId="6792835E" w14:textId="77777777" w:rsidR="00B45387" w:rsidRPr="00F336D0" w:rsidRDefault="00B45387" w:rsidP="00B45387">
      <w:pPr>
        <w:pStyle w:val="NormalWeb"/>
        <w:spacing w:before="0" w:beforeAutospacing="0" w:after="0" w:afterAutospacing="0"/>
        <w:rPr>
          <w:sz w:val="18"/>
          <w:szCs w:val="18"/>
        </w:rPr>
      </w:pP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Максимум доступных минут</w:t>
      </w:r>
      <w:r w:rsidRPr="00F336D0">
        <w:rPr>
          <w:rFonts w:asciiTheme="minorHAnsi" w:eastAsiaTheme="minorHAnsi" w:hAnsiTheme="minorHAnsi" w:cstheme="minorBidi"/>
          <w:sz w:val="18"/>
          <w:szCs w:val="18"/>
        </w:rPr>
        <w:t>»</w:t>
      </w:r>
      <w:r w:rsidRPr="00F336D0">
        <w:rPr>
          <w:rFonts w:asciiTheme="minorHAnsi" w:hAnsiTheme="minorHAnsi" w:cstheme="minorHAnsi"/>
          <w:color w:val="000000"/>
          <w:sz w:val="18"/>
          <w:szCs w:val="18"/>
        </w:rPr>
        <w:t xml:space="preserve"> </w:t>
      </w:r>
      <w:r w:rsidRPr="00F336D0">
        <w:rPr>
          <w:rFonts w:asciiTheme="minorHAnsi" w:eastAsiaTheme="minorHAnsi" w:hAnsiTheme="minorHAnsi" w:cstheme="minorBidi"/>
          <w:sz w:val="18"/>
          <w:szCs w:val="18"/>
        </w:rPr>
        <w:t>— сумма всех Минут развертывания для определенного Приложения-функции, развернутого Клиентом в рамках определенной подписки Microsoft Azure, в месяце выставления счета.</w:t>
      </w:r>
    </w:p>
    <w:p w14:paraId="7AC69CB7" w14:textId="77777777" w:rsidR="00B45387" w:rsidRPr="00F336D0" w:rsidRDefault="00B45387" w:rsidP="00B45387">
      <w:pPr>
        <w:pStyle w:val="NormalWeb"/>
        <w:spacing w:before="0" w:beforeAutospacing="0" w:after="0" w:afterAutospacing="0"/>
        <w:rPr>
          <w:sz w:val="18"/>
          <w:szCs w:val="18"/>
        </w:rPr>
      </w:pP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Время простоя</w:t>
      </w: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 </w:t>
      </w:r>
      <w:r w:rsidRPr="00F336D0">
        <w:rPr>
          <w:rFonts w:asciiTheme="minorHAnsi" w:eastAsiaTheme="minorHAnsi" w:hAnsiTheme="minorHAnsi" w:cstheme="minorBidi"/>
          <w:sz w:val="18"/>
          <w:szCs w:val="18"/>
        </w:rPr>
        <w:t>— общее количество минут в пределах Максимума доступных минут, в течение которых Приложение-функция недоступно для запуска исполнения. Минута относится к времени недоступности для определенного Приложения-функции, если в течение этой минуты отсутствует соединение между Планом службы приложений, на котором размещено Приложение-функция, и Интернет-шлюзом Microsoft.</w:t>
      </w:r>
    </w:p>
    <w:p w14:paraId="30770414" w14:textId="77777777" w:rsidR="00B45387" w:rsidRPr="00F336D0" w:rsidRDefault="00B45387" w:rsidP="00B45387">
      <w:pPr>
        <w:pStyle w:val="NormalWeb"/>
        <w:spacing w:before="0" w:beforeAutospacing="0" w:after="0" w:afterAutospacing="0"/>
        <w:rPr>
          <w:sz w:val="18"/>
          <w:szCs w:val="18"/>
        </w:rPr>
      </w:pPr>
    </w:p>
    <w:p w14:paraId="60E446CF" w14:textId="77777777" w:rsidR="00B45387" w:rsidRPr="00841C87" w:rsidRDefault="00B45387" w:rsidP="00B45387">
      <w:pPr>
        <w:pStyle w:val="ProductList-Body"/>
      </w:pPr>
      <w:r>
        <w:rPr>
          <w:b/>
          <w:color w:val="00188F"/>
        </w:rPr>
        <w:t>Процент времени доступности за месяц</w:t>
      </w:r>
      <w:r w:rsidRPr="00887B92">
        <w:rPr>
          <w:bCs/>
        </w:rPr>
        <w:t>:</w:t>
      </w:r>
      <w:r>
        <w:t xml:space="preserve"> Процент времени доступности за месяц вычисляется по следующей формуле: </w:t>
      </w:r>
    </w:p>
    <w:p w14:paraId="307D6158" w14:textId="77777777" w:rsidR="00B45387" w:rsidRPr="00841C87" w:rsidRDefault="00B45387" w:rsidP="00B45387">
      <w:pPr>
        <w:pStyle w:val="ProductList-Body"/>
      </w:pPr>
    </w:p>
    <w:p w14:paraId="550C4742" w14:textId="77777777" w:rsidR="00B45387" w:rsidRPr="008800F7" w:rsidRDefault="00B927BD" w:rsidP="00B4538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168418" w14:textId="77777777" w:rsidR="00B45387" w:rsidRPr="00841C87" w:rsidRDefault="00B45387" w:rsidP="00B45387">
      <w:pPr>
        <w:pStyle w:val="ProductList-Body"/>
      </w:pPr>
      <w:r>
        <w:rPr>
          <w:b/>
          <w:color w:val="00188F"/>
        </w:rPr>
        <w:t>При использовании Клиентом Приложения-функции, используемого по Плану обслуживания, применяются следующие Уровни обслуживания и Компенсации за обслуживание</w:t>
      </w:r>
      <w:r w:rsidRPr="00887B9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387" w:rsidRPr="008800F7" w14:paraId="50FC72E8" w14:textId="77777777" w:rsidTr="008800F7">
        <w:trPr>
          <w:tblHeader/>
        </w:trPr>
        <w:tc>
          <w:tcPr>
            <w:tcW w:w="5400" w:type="dxa"/>
            <w:shd w:val="clear" w:color="auto" w:fill="0072C6"/>
          </w:tcPr>
          <w:p w14:paraId="21D673BF" w14:textId="77777777" w:rsidR="00B45387" w:rsidRPr="001A0074" w:rsidRDefault="00B45387"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B2336DC" w14:textId="77777777" w:rsidR="00B45387" w:rsidRPr="001A0074" w:rsidRDefault="00B45387" w:rsidP="008800F7">
            <w:pPr>
              <w:pStyle w:val="ProductList-OfferingBody"/>
              <w:jc w:val="center"/>
              <w:rPr>
                <w:color w:val="FFFFFF" w:themeColor="background1"/>
              </w:rPr>
            </w:pPr>
            <w:r>
              <w:rPr>
                <w:color w:val="FFFFFF" w:themeColor="background1"/>
              </w:rPr>
              <w:t>Компенсация за обслуживание</w:t>
            </w:r>
          </w:p>
        </w:tc>
      </w:tr>
      <w:tr w:rsidR="00B45387" w:rsidRPr="008800F7" w14:paraId="6EA9EAFF" w14:textId="77777777" w:rsidTr="008800F7">
        <w:tc>
          <w:tcPr>
            <w:tcW w:w="5400" w:type="dxa"/>
          </w:tcPr>
          <w:p w14:paraId="7FD11814" w14:textId="77777777" w:rsidR="00B45387" w:rsidRPr="0076238C" w:rsidRDefault="00B45387" w:rsidP="008800F7">
            <w:pPr>
              <w:pStyle w:val="ProductList-OfferingBody"/>
              <w:jc w:val="center"/>
            </w:pPr>
            <w:r>
              <w:t>&lt; 99,95 %</w:t>
            </w:r>
          </w:p>
        </w:tc>
        <w:tc>
          <w:tcPr>
            <w:tcW w:w="5400" w:type="dxa"/>
          </w:tcPr>
          <w:p w14:paraId="1395A364" w14:textId="77777777" w:rsidR="00B45387" w:rsidRPr="0076238C" w:rsidRDefault="00B45387" w:rsidP="008800F7">
            <w:pPr>
              <w:pStyle w:val="ProductList-OfferingBody"/>
              <w:jc w:val="center"/>
            </w:pPr>
            <w:r>
              <w:t>10</w:t>
            </w:r>
            <w:r>
              <w:rPr>
                <w:lang w:val="en-US"/>
              </w:rPr>
              <w:t> </w:t>
            </w:r>
            <w:r>
              <w:t>%</w:t>
            </w:r>
          </w:p>
        </w:tc>
      </w:tr>
      <w:tr w:rsidR="00B45387" w:rsidRPr="008800F7" w14:paraId="5850F8B8" w14:textId="77777777" w:rsidTr="008800F7">
        <w:tc>
          <w:tcPr>
            <w:tcW w:w="5400" w:type="dxa"/>
          </w:tcPr>
          <w:p w14:paraId="07A93745" w14:textId="77777777" w:rsidR="00B45387" w:rsidRPr="0076238C" w:rsidRDefault="00B45387" w:rsidP="008800F7">
            <w:pPr>
              <w:pStyle w:val="ProductList-OfferingBody"/>
              <w:jc w:val="center"/>
            </w:pPr>
            <w:r>
              <w:t>&lt; 99 %</w:t>
            </w:r>
          </w:p>
        </w:tc>
        <w:tc>
          <w:tcPr>
            <w:tcW w:w="5400" w:type="dxa"/>
          </w:tcPr>
          <w:p w14:paraId="01BA04A6" w14:textId="77777777" w:rsidR="00B45387" w:rsidRPr="0076238C" w:rsidRDefault="00B45387" w:rsidP="008800F7">
            <w:pPr>
              <w:pStyle w:val="ProductList-OfferingBody"/>
              <w:jc w:val="center"/>
            </w:pPr>
            <w:r>
              <w:t>25</w:t>
            </w:r>
            <w:r>
              <w:rPr>
                <w:lang w:val="en-US"/>
              </w:rPr>
              <w:t> </w:t>
            </w:r>
            <w:r>
              <w:t>%</w:t>
            </w:r>
          </w:p>
        </w:tc>
      </w:tr>
    </w:tbl>
    <w:p w14:paraId="1B15AC0E" w14:textId="77777777" w:rsidR="005E5BF5" w:rsidRPr="006938D6" w:rsidRDefault="00B927B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91728A4" w14:textId="3A6449AB" w:rsidR="000D29F0" w:rsidRPr="006938D6" w:rsidRDefault="000D29F0" w:rsidP="003221EE">
      <w:pPr>
        <w:pStyle w:val="ProductList-Offering2Heading"/>
        <w:keepNext/>
        <w:tabs>
          <w:tab w:val="clear" w:pos="360"/>
          <w:tab w:val="clear" w:pos="720"/>
          <w:tab w:val="clear" w:pos="1080"/>
        </w:tabs>
        <w:outlineLvl w:val="2"/>
        <w:rPr>
          <w:lang w:eastAsia="en-US" w:bidi="ar-SA"/>
        </w:rPr>
      </w:pPr>
      <w:bookmarkStart w:id="184" w:name="_Toc20728189"/>
      <w:r w:rsidRPr="006938D6">
        <w:rPr>
          <w:lang w:eastAsia="en-US" w:bidi="ar-SA"/>
        </w:rPr>
        <w:t xml:space="preserve">Служба </w:t>
      </w:r>
      <w:r w:rsidRPr="006938D6">
        <w:rPr>
          <w:lang w:val="en-US" w:eastAsia="en-US" w:bidi="ar-SA"/>
        </w:rPr>
        <w:t>HDInsight</w:t>
      </w:r>
      <w:bookmarkEnd w:id="184"/>
    </w:p>
    <w:p w14:paraId="687F02AD" w14:textId="77777777" w:rsidR="000D29F0" w:rsidRPr="006938D6" w:rsidRDefault="000D29F0" w:rsidP="000D29F0">
      <w:pPr>
        <w:pStyle w:val="ProductList-Body"/>
      </w:pPr>
      <w:r w:rsidRPr="006938D6">
        <w:rPr>
          <w:b/>
          <w:color w:val="00188F"/>
        </w:rPr>
        <w:t>Дополнительные определения</w:t>
      </w:r>
      <w:r w:rsidRPr="006938D6">
        <w:t>:</w:t>
      </w:r>
    </w:p>
    <w:p w14:paraId="61901204" w14:textId="77777777" w:rsidR="000D29F0" w:rsidRPr="006938D6" w:rsidRDefault="000D29F0" w:rsidP="000D29F0">
      <w:pPr>
        <w:pStyle w:val="ProductList-Body"/>
        <w:spacing w:after="40"/>
      </w:pPr>
      <w:r w:rsidRPr="006938D6">
        <w:t>«</w:t>
      </w:r>
      <w:r w:rsidRPr="006938D6">
        <w:rPr>
          <w:b/>
          <w:color w:val="00188F"/>
        </w:rPr>
        <w:t>Интернет-шлюз кластера</w:t>
      </w:r>
      <w:r w:rsidRPr="006938D6">
        <w:t>» – группа виртуальных машин в Кластере HDInsight, использующих прокси-сервер для передачи всех запросов на соединение в Кластер.</w:t>
      </w:r>
    </w:p>
    <w:p w14:paraId="6F101DCF" w14:textId="77777777" w:rsidR="000D29F0" w:rsidRPr="006938D6" w:rsidRDefault="000D29F0" w:rsidP="000D29F0">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конкретный Кластер HDInsight был развернут в Microsoft Azure.</w:t>
      </w:r>
    </w:p>
    <w:p w14:paraId="58547FCA" w14:textId="77777777" w:rsidR="000D29F0" w:rsidRPr="006938D6" w:rsidRDefault="000D29F0" w:rsidP="000D29F0">
      <w:pPr>
        <w:pStyle w:val="ProductList-Body"/>
        <w:spacing w:after="40"/>
      </w:pPr>
      <w:r w:rsidRPr="006938D6">
        <w:t>«</w:t>
      </w:r>
      <w:r w:rsidRPr="006938D6">
        <w:rPr>
          <w:b/>
          <w:color w:val="00188F"/>
        </w:rPr>
        <w:t>Кластер HDInsight</w:t>
      </w:r>
      <w:r w:rsidRPr="006938D6">
        <w:t>» или «</w:t>
      </w:r>
      <w:r w:rsidRPr="006938D6">
        <w:rPr>
          <w:b/>
          <w:color w:val="00188F"/>
        </w:rPr>
        <w:t>Кластер</w:t>
      </w:r>
      <w:r w:rsidRPr="006938D6">
        <w:t>» – набор виртуальных машин, на которых запущен один экземпляр Службы HDInsight.</w:t>
      </w:r>
    </w:p>
    <w:p w14:paraId="3CB7504F" w14:textId="77777777" w:rsidR="000D29F0" w:rsidRPr="006938D6" w:rsidRDefault="000D29F0" w:rsidP="000D29F0">
      <w:pPr>
        <w:pStyle w:val="ProductList-Body"/>
      </w:pPr>
      <w:r w:rsidRPr="006938D6">
        <w:t>«</w:t>
      </w:r>
      <w:r w:rsidRPr="006938D6">
        <w:rPr>
          <w:b/>
          <w:color w:val="00188F"/>
        </w:rPr>
        <w:t>Максимум доступных минут</w:t>
      </w:r>
      <w:r w:rsidRPr="006938D6">
        <w:t>» – сумма всех Минут развертывания во всех Кластерах, развернутых вами в рамках конкретной подписки Microsoft Azure в месяце выставления счета.</w:t>
      </w:r>
    </w:p>
    <w:p w14:paraId="5E83F4D5" w14:textId="77777777" w:rsidR="000D29F0" w:rsidRPr="006938D6" w:rsidRDefault="000D29F0" w:rsidP="000D29F0">
      <w:pPr>
        <w:pStyle w:val="ProductList-Body"/>
      </w:pPr>
    </w:p>
    <w:p w14:paraId="65AE924F" w14:textId="2076E4C1" w:rsidR="000D29F0" w:rsidRPr="006938D6" w:rsidRDefault="000D29F0" w:rsidP="000D29F0">
      <w:pPr>
        <w:pStyle w:val="ProductList-Body"/>
      </w:pPr>
      <w:r w:rsidRPr="006938D6">
        <w:rPr>
          <w:b/>
          <w:color w:val="00188F"/>
        </w:rPr>
        <w:t>Время простоя</w:t>
      </w:r>
      <w:r w:rsidRPr="006938D6">
        <w:t>: Общее накопленное количество Минут развертывания, в течение которых Служба HDInsight была недоступной.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4ED86412" w14:textId="77777777" w:rsidR="000D29F0" w:rsidRPr="006938D6" w:rsidRDefault="000D29F0" w:rsidP="000D29F0">
      <w:pPr>
        <w:pStyle w:val="ProductList-Body"/>
      </w:pPr>
    </w:p>
    <w:p w14:paraId="752FCCD1" w14:textId="0C32928A" w:rsidR="000D29F0" w:rsidRPr="006938D6" w:rsidRDefault="000D29F0" w:rsidP="000D29F0">
      <w:pPr>
        <w:pStyle w:val="ProductList-Body"/>
      </w:pPr>
      <w:r w:rsidRPr="006938D6">
        <w:rPr>
          <w:b/>
          <w:color w:val="00188F"/>
        </w:rPr>
        <w:lastRenderedPageBreak/>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45D17240" w14:textId="77777777" w:rsidR="000D29F0" w:rsidRPr="006938D6" w:rsidRDefault="000D29F0" w:rsidP="000D29F0">
      <w:pPr>
        <w:pStyle w:val="ProductList-Body"/>
      </w:pPr>
    </w:p>
    <w:p w14:paraId="0F18D2B3" w14:textId="126CB284" w:rsidR="000D29F0" w:rsidRPr="008800F7" w:rsidRDefault="00B927BD"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1099E47" w:rsidR="000D29F0" w:rsidRPr="006938D6" w:rsidRDefault="000D29F0" w:rsidP="000D29F0">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8800F7" w14:paraId="23C73426" w14:textId="77777777" w:rsidTr="00DB7626">
        <w:trPr>
          <w:tblHeader/>
        </w:trPr>
        <w:tc>
          <w:tcPr>
            <w:tcW w:w="5400" w:type="dxa"/>
            <w:shd w:val="clear" w:color="auto" w:fill="0072C6"/>
          </w:tcPr>
          <w:p w14:paraId="3473392E" w14:textId="77777777" w:rsidR="000D29F0" w:rsidRPr="006938D6" w:rsidRDefault="000D29F0" w:rsidP="00124F7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3656457" w14:textId="77777777" w:rsidR="000D29F0" w:rsidRPr="006938D6" w:rsidRDefault="000D29F0" w:rsidP="00124F73">
            <w:pPr>
              <w:pStyle w:val="ProductList-OfferingBody"/>
              <w:jc w:val="center"/>
              <w:rPr>
                <w:color w:val="FFFFFF" w:themeColor="background1"/>
              </w:rPr>
            </w:pPr>
            <w:r w:rsidRPr="006938D6">
              <w:rPr>
                <w:color w:val="FFFFFF" w:themeColor="background1"/>
              </w:rPr>
              <w:t>Компенсация за обслуживание</w:t>
            </w:r>
          </w:p>
        </w:tc>
      </w:tr>
      <w:tr w:rsidR="000D29F0" w:rsidRPr="008800F7" w14:paraId="263A97E8" w14:textId="77777777" w:rsidTr="00DB7626">
        <w:tc>
          <w:tcPr>
            <w:tcW w:w="5400" w:type="dxa"/>
          </w:tcPr>
          <w:p w14:paraId="2C2867C7" w14:textId="1934227E" w:rsidR="000D29F0" w:rsidRPr="006938D6" w:rsidRDefault="000D29F0" w:rsidP="00124F73">
            <w:pPr>
              <w:pStyle w:val="ProductList-OfferingBody"/>
              <w:jc w:val="center"/>
            </w:pPr>
            <w:r w:rsidRPr="006938D6">
              <w:t>&lt; 99,9%</w:t>
            </w:r>
          </w:p>
        </w:tc>
        <w:tc>
          <w:tcPr>
            <w:tcW w:w="5400" w:type="dxa"/>
          </w:tcPr>
          <w:p w14:paraId="25220C32" w14:textId="77777777" w:rsidR="000D29F0" w:rsidRPr="006938D6" w:rsidRDefault="000D29F0" w:rsidP="00124F73">
            <w:pPr>
              <w:pStyle w:val="ProductList-OfferingBody"/>
              <w:jc w:val="center"/>
            </w:pPr>
            <w:r w:rsidRPr="006938D6">
              <w:t>10%</w:t>
            </w:r>
          </w:p>
        </w:tc>
      </w:tr>
      <w:tr w:rsidR="000D29F0" w:rsidRPr="008800F7" w14:paraId="05FD0B96" w14:textId="77777777" w:rsidTr="00DB7626">
        <w:tc>
          <w:tcPr>
            <w:tcW w:w="5400" w:type="dxa"/>
          </w:tcPr>
          <w:p w14:paraId="30E26C89" w14:textId="001C026F" w:rsidR="000D29F0" w:rsidRPr="006938D6" w:rsidRDefault="000D29F0" w:rsidP="00124F73">
            <w:pPr>
              <w:pStyle w:val="ProductList-OfferingBody"/>
              <w:jc w:val="center"/>
            </w:pPr>
            <w:r w:rsidRPr="006938D6">
              <w:t>&lt; 99%</w:t>
            </w:r>
          </w:p>
        </w:tc>
        <w:tc>
          <w:tcPr>
            <w:tcW w:w="5400" w:type="dxa"/>
          </w:tcPr>
          <w:p w14:paraId="796A81A8" w14:textId="77777777" w:rsidR="000D29F0" w:rsidRPr="006938D6" w:rsidRDefault="000D29F0" w:rsidP="00124F73">
            <w:pPr>
              <w:pStyle w:val="ProductList-OfferingBody"/>
              <w:jc w:val="center"/>
            </w:pPr>
            <w:r w:rsidRPr="006938D6">
              <w:t>25%</w:t>
            </w:r>
          </w:p>
        </w:tc>
      </w:tr>
    </w:tbl>
    <w:bookmarkStart w:id="185" w:name="_Toc441215731"/>
    <w:bookmarkStart w:id="186" w:name="_Toc421206043"/>
    <w:bookmarkStart w:id="187" w:name="_Toc412532194"/>
    <w:p w14:paraId="29764CC2"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96165B8" w14:textId="77777777" w:rsidR="00151BF5" w:rsidRPr="006938D6" w:rsidRDefault="00151BF5" w:rsidP="00151BF5">
      <w:pPr>
        <w:pStyle w:val="ProductList-Offering2Heading"/>
        <w:tabs>
          <w:tab w:val="clear" w:pos="360"/>
          <w:tab w:val="clear" w:pos="720"/>
          <w:tab w:val="clear" w:pos="1080"/>
        </w:tabs>
        <w:outlineLvl w:val="2"/>
      </w:pPr>
      <w:bookmarkStart w:id="188" w:name="_Toc20728190"/>
      <w:r w:rsidRPr="006938D6">
        <w:t>HockeyApp</w:t>
      </w:r>
      <w:bookmarkEnd w:id="185"/>
      <w:bookmarkEnd w:id="188"/>
    </w:p>
    <w:p w14:paraId="18880E7A" w14:textId="77777777" w:rsidR="00151BF5" w:rsidRPr="006938D6" w:rsidRDefault="00151BF5" w:rsidP="00151BF5">
      <w:pPr>
        <w:pStyle w:val="ProductList-Body"/>
      </w:pPr>
      <w:r w:rsidRPr="006938D6">
        <w:rPr>
          <w:b/>
          <w:color w:val="00188F"/>
        </w:rPr>
        <w:t>Дополнительные определения</w:t>
      </w:r>
      <w:r w:rsidRPr="006938D6">
        <w:t>:</w:t>
      </w:r>
    </w:p>
    <w:p w14:paraId="36A00E80" w14:textId="77777777" w:rsidR="00151BF5" w:rsidRPr="006938D6" w:rsidRDefault="00151BF5" w:rsidP="00151BF5">
      <w:pPr>
        <w:pStyle w:val="ProductList-Body"/>
        <w:spacing w:after="40"/>
      </w:pPr>
      <w:r w:rsidRPr="006938D6">
        <w:t>«</w:t>
      </w:r>
      <w:r w:rsidRPr="006938D6">
        <w:rPr>
          <w:b/>
          <w:color w:val="00188F"/>
        </w:rPr>
        <w:t>Панель HockeyApp</w:t>
      </w:r>
      <w:r w:rsidRPr="006938D6">
        <w:t>» означает веб-интерфейс, предоставляемый разработчикам для просмотра и управления приложениями с помощью службы HockeyApp.</w:t>
      </w:r>
    </w:p>
    <w:p w14:paraId="35591679" w14:textId="77777777" w:rsidR="00151BF5" w:rsidRPr="006938D6" w:rsidRDefault="00151BF5" w:rsidP="00151BF5">
      <w:pPr>
        <w:pStyle w:val="ProductList-Body"/>
        <w:spacing w:after="40"/>
      </w:pPr>
      <w:r w:rsidRPr="006938D6">
        <w:t>«</w:t>
      </w:r>
      <w:r w:rsidRPr="006938D6">
        <w:rPr>
          <w:b/>
          <w:color w:val="00188F"/>
        </w:rPr>
        <w:t>Максимум доступных минут</w:t>
      </w:r>
      <w:r w:rsidRPr="006938D6">
        <w:t>» —общее количество минут в месяце выставления счета.</w:t>
      </w:r>
    </w:p>
    <w:p w14:paraId="35BFEEDC" w14:textId="77777777" w:rsidR="00151BF5" w:rsidRPr="006938D6" w:rsidRDefault="00151BF5" w:rsidP="00151BF5">
      <w:pPr>
        <w:pStyle w:val="ProductList-Body"/>
      </w:pPr>
    </w:p>
    <w:p w14:paraId="1F3B2BAA" w14:textId="52926904" w:rsidR="00151BF5" w:rsidRPr="006938D6" w:rsidRDefault="00151BF5" w:rsidP="00151BF5">
      <w:pPr>
        <w:pStyle w:val="ProductList-Body"/>
      </w:pPr>
      <w:r w:rsidRPr="006938D6">
        <w:rPr>
          <w:b/>
          <w:color w:val="00188F"/>
        </w:rPr>
        <w:t>Время простоя</w:t>
      </w:r>
      <w:r w:rsidR="008C6F79" w:rsidRPr="006938D6">
        <w:t>:</w:t>
      </w:r>
      <w:r w:rsidRPr="006938D6">
        <w:t xml:space="preserve"> суммарное количество минут в месяце выставления счета, в течение которых служба HockeyApp была недоступна. Минута считается недоступной, если все непрерывные HTTP-обращения к панели HockeyApp или к HockeyApp API на протяжении такой минуты либо возвращают код ошибки, либо остаются без отклика в течение одной минуты. Применительно к HockeyApp API, HTTP-коды 408, 429, 500, 503 и 511 к ошибкам не относятся.</w:t>
      </w:r>
    </w:p>
    <w:p w14:paraId="3C06E602" w14:textId="77777777" w:rsidR="00151BF5" w:rsidRPr="006938D6" w:rsidRDefault="00151BF5" w:rsidP="00151BF5">
      <w:pPr>
        <w:pStyle w:val="ProductList-Body"/>
      </w:pPr>
    </w:p>
    <w:p w14:paraId="6FB2BEFA" w14:textId="6E3FB546" w:rsidR="00151BF5" w:rsidRPr="006938D6" w:rsidRDefault="00151BF5" w:rsidP="00151BF5">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37557E5F" w14:textId="77777777" w:rsidR="00151BF5" w:rsidRPr="006938D6" w:rsidRDefault="00151BF5" w:rsidP="00151BF5">
      <w:pPr>
        <w:pStyle w:val="ProductList-Body"/>
      </w:pPr>
    </w:p>
    <w:p w14:paraId="65DDDE99" w14:textId="77777777" w:rsidR="00151BF5" w:rsidRPr="008800F7" w:rsidRDefault="00B927BD" w:rsidP="00151BF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B1767E" w14:textId="3249E6A7" w:rsidR="00151BF5" w:rsidRPr="006938D6" w:rsidRDefault="00151BF5" w:rsidP="000F62BF">
      <w:pPr>
        <w:pStyle w:val="ProductList-Body"/>
        <w:keepNext/>
      </w:pPr>
      <w:r w:rsidRPr="006938D6">
        <w:rPr>
          <w:b/>
          <w:color w:val="00188F"/>
        </w:rPr>
        <w:t>Компенсация за обслуживание</w:t>
      </w:r>
      <w:r w:rsidR="005C10BD"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8800F7" w14:paraId="7D36A73E" w14:textId="77777777" w:rsidTr="00DB7626">
        <w:trPr>
          <w:tblHeader/>
        </w:trPr>
        <w:tc>
          <w:tcPr>
            <w:tcW w:w="5400" w:type="dxa"/>
            <w:shd w:val="clear" w:color="auto" w:fill="0072C6"/>
          </w:tcPr>
          <w:p w14:paraId="321B6A42" w14:textId="77777777" w:rsidR="00151BF5" w:rsidRPr="006938D6" w:rsidRDefault="00151BF5" w:rsidP="00DB762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0C83F70" w14:textId="77777777" w:rsidR="00151BF5" w:rsidRPr="006938D6" w:rsidRDefault="00151BF5" w:rsidP="00DB7626">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8800F7" w14:paraId="0EF94A7C" w14:textId="77777777" w:rsidTr="00DB7626">
        <w:tc>
          <w:tcPr>
            <w:tcW w:w="5400" w:type="dxa"/>
          </w:tcPr>
          <w:p w14:paraId="34BAE385" w14:textId="77777777" w:rsidR="00151BF5" w:rsidRPr="006938D6" w:rsidRDefault="00151BF5" w:rsidP="00DB7626">
            <w:pPr>
              <w:pStyle w:val="ProductList-OfferingBody"/>
              <w:jc w:val="center"/>
            </w:pPr>
            <w:r w:rsidRPr="006938D6">
              <w:t>&lt; 99,9 %</w:t>
            </w:r>
          </w:p>
        </w:tc>
        <w:tc>
          <w:tcPr>
            <w:tcW w:w="5400" w:type="dxa"/>
          </w:tcPr>
          <w:p w14:paraId="00B731AC" w14:textId="77777777" w:rsidR="00151BF5" w:rsidRPr="006938D6" w:rsidRDefault="00151BF5" w:rsidP="00DB7626">
            <w:pPr>
              <w:pStyle w:val="ProductList-OfferingBody"/>
              <w:jc w:val="center"/>
            </w:pPr>
            <w:r w:rsidRPr="006938D6">
              <w:t>10</w:t>
            </w:r>
            <w:r w:rsidRPr="006938D6">
              <w:rPr>
                <w:lang w:val="en-US"/>
              </w:rPr>
              <w:t> </w:t>
            </w:r>
            <w:r w:rsidRPr="006938D6">
              <w:t>%</w:t>
            </w:r>
          </w:p>
        </w:tc>
      </w:tr>
      <w:tr w:rsidR="00151BF5" w:rsidRPr="008800F7" w14:paraId="01F9C416" w14:textId="77777777" w:rsidTr="00DB7626">
        <w:trPr>
          <w:trHeight w:val="80"/>
        </w:trPr>
        <w:tc>
          <w:tcPr>
            <w:tcW w:w="5400" w:type="dxa"/>
          </w:tcPr>
          <w:p w14:paraId="0CAB36F7" w14:textId="77777777" w:rsidR="00151BF5" w:rsidRPr="006938D6" w:rsidRDefault="00151BF5" w:rsidP="00DB7626">
            <w:pPr>
              <w:pStyle w:val="ProductList-OfferingBody"/>
              <w:jc w:val="center"/>
            </w:pPr>
            <w:r w:rsidRPr="006938D6">
              <w:t>&lt; 99 %</w:t>
            </w:r>
          </w:p>
        </w:tc>
        <w:tc>
          <w:tcPr>
            <w:tcW w:w="5400" w:type="dxa"/>
          </w:tcPr>
          <w:p w14:paraId="1F685E63" w14:textId="77777777" w:rsidR="00151BF5" w:rsidRPr="006938D6" w:rsidRDefault="00151BF5" w:rsidP="00DB7626">
            <w:pPr>
              <w:pStyle w:val="ProductList-OfferingBody"/>
              <w:jc w:val="center"/>
            </w:pPr>
            <w:r w:rsidRPr="006938D6">
              <w:t>25</w:t>
            </w:r>
            <w:r w:rsidRPr="006938D6">
              <w:rPr>
                <w:lang w:val="en-US"/>
              </w:rPr>
              <w:t> </w:t>
            </w:r>
            <w:r w:rsidRPr="006938D6">
              <w:t>%</w:t>
            </w:r>
          </w:p>
        </w:tc>
      </w:tr>
    </w:tbl>
    <w:bookmarkStart w:id="189" w:name="_Toc526859685"/>
    <w:bookmarkStart w:id="190" w:name="_Toc450912776"/>
    <w:bookmarkStart w:id="191" w:name="IoTHub"/>
    <w:p w14:paraId="3A6B86BE"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868A1A4" w14:textId="77777777" w:rsidR="008800F7" w:rsidRPr="002B713E" w:rsidRDefault="008800F7" w:rsidP="008800F7">
      <w:pPr>
        <w:pStyle w:val="ProductList-Offering2Heading"/>
        <w:keepNext/>
        <w:tabs>
          <w:tab w:val="clear" w:pos="360"/>
          <w:tab w:val="clear" w:pos="720"/>
          <w:tab w:val="clear" w:pos="1080"/>
        </w:tabs>
        <w:outlineLvl w:val="2"/>
      </w:pPr>
      <w:bookmarkStart w:id="192" w:name="_Toc20728191"/>
      <w:r>
        <w:t>IoT Central</w:t>
      </w:r>
      <w:bookmarkEnd w:id="189"/>
      <w:bookmarkEnd w:id="192"/>
    </w:p>
    <w:p w14:paraId="510DE7DE" w14:textId="77777777" w:rsidR="008800F7" w:rsidRPr="002B713E" w:rsidRDefault="008800F7" w:rsidP="008800F7">
      <w:pPr>
        <w:pStyle w:val="ProductList-Body"/>
        <w:keepNext/>
      </w:pPr>
      <w:r>
        <w:rPr>
          <w:b/>
          <w:color w:val="00188F"/>
        </w:rPr>
        <w:t>Дополнительные определения</w:t>
      </w:r>
    </w:p>
    <w:p w14:paraId="1D8520F1" w14:textId="77777777" w:rsidR="008800F7" w:rsidRPr="002B713E" w:rsidRDefault="008800F7" w:rsidP="008800F7">
      <w:pPr>
        <w:pStyle w:val="ProductList-Body"/>
        <w:spacing w:after="40"/>
      </w:pPr>
      <w:r>
        <w:rPr>
          <w:b/>
          <w:color w:val="00188F"/>
        </w:rPr>
        <w:t>Минуты развертывания</w:t>
      </w:r>
      <w:r>
        <w:t> — это общее количество минут, в течение которых определенное приложение IoT Central было развернуто в рамках конкретной Подписки Microsoft Azure в месяце выставления счета.</w:t>
      </w:r>
    </w:p>
    <w:p w14:paraId="174D899B" w14:textId="77777777" w:rsidR="008800F7" w:rsidRPr="002B713E" w:rsidRDefault="008800F7" w:rsidP="008800F7">
      <w:pPr>
        <w:pStyle w:val="ProductList-Body"/>
        <w:spacing w:after="40"/>
      </w:pPr>
      <w:r>
        <w:rPr>
          <w:b/>
          <w:color w:val="00188F"/>
        </w:rPr>
        <w:t>Операции с удостоверениями устройств</w:t>
      </w:r>
      <w:r>
        <w:t> — это операции создания, чтения, обновления и удаления, которые выполняются на устройствах приложения IoT Central.</w:t>
      </w:r>
    </w:p>
    <w:p w14:paraId="14A4C0CD" w14:textId="77777777" w:rsidR="008800F7" w:rsidRPr="002B713E" w:rsidRDefault="008800F7" w:rsidP="008800F7">
      <w:pPr>
        <w:pStyle w:val="ProductList-Body"/>
      </w:pPr>
      <w:r>
        <w:rPr>
          <w:b/>
          <w:color w:val="00188F"/>
        </w:rPr>
        <w:t>Максимум доступных минут</w:t>
      </w:r>
      <w:r>
        <w:t> — это сумма всех Минут развертывания во всех приложениях IoT Central, развернутых в рамках конкретной подписки Microsoft Azure в месяце выставления счета.</w:t>
      </w:r>
    </w:p>
    <w:p w14:paraId="0F852283" w14:textId="77777777" w:rsidR="008800F7" w:rsidRPr="002B713E" w:rsidRDefault="008800F7" w:rsidP="008800F7">
      <w:pPr>
        <w:pStyle w:val="ProductList-Body"/>
      </w:pPr>
      <w:r>
        <w:rPr>
          <w:b/>
          <w:color w:val="00188F"/>
        </w:rPr>
        <w:t>Сообщение</w:t>
      </w:r>
      <w:r>
        <w:t> — это любое содержимое, отправленное развернутым приложением IoT Central на устройство, которое зарегистрировано в</w:t>
      </w:r>
      <w:r>
        <w:rPr>
          <w:lang w:val="en-US"/>
        </w:rPr>
        <w:t> </w:t>
      </w:r>
      <w:r>
        <w:t xml:space="preserve">приложении IoT Central, или полученное приложением IoT Central от зарегистрированного устройства. </w:t>
      </w:r>
    </w:p>
    <w:p w14:paraId="0189AB40" w14:textId="77777777" w:rsidR="008800F7" w:rsidRPr="002B713E" w:rsidRDefault="008800F7" w:rsidP="008800F7">
      <w:pPr>
        <w:pStyle w:val="ProductList-Body"/>
      </w:pPr>
    </w:p>
    <w:p w14:paraId="197B5772" w14:textId="77777777" w:rsidR="008800F7" w:rsidRPr="002B713E" w:rsidRDefault="008800F7" w:rsidP="008800F7">
      <w:pPr>
        <w:pStyle w:val="ProductList-Body"/>
      </w:pPr>
      <w:r>
        <w:rPr>
          <w:b/>
          <w:color w:val="00188F"/>
        </w:rPr>
        <w:t>Время простоя</w:t>
      </w:r>
      <w:r>
        <w:t> — общий накопленный Максимум доступных минут, в течение которого приложение IoT Central недоступно. Минута относится ко времени недоступности для определенного приложения IoT Central, если результатом всех непрерывно повторяющихся попыток отправить или получить Сообщения или выполнить операции с удостоверениями устройств в приложении IoT Central в течение этой минуты является либо возврат Кода ошибки, либо отсутствие Кода успешного завершения в течение пяти минут.</w:t>
      </w:r>
    </w:p>
    <w:p w14:paraId="2BD675CD" w14:textId="77777777" w:rsidR="008800F7" w:rsidRPr="002B713E" w:rsidRDefault="008800F7" w:rsidP="008800F7">
      <w:pPr>
        <w:pStyle w:val="ProductList-Body"/>
      </w:pPr>
    </w:p>
    <w:p w14:paraId="5D720017" w14:textId="77777777" w:rsidR="008800F7" w:rsidRPr="002B713E" w:rsidRDefault="008800F7" w:rsidP="008800F7">
      <w:pPr>
        <w:pStyle w:val="ProductList-Body"/>
      </w:pPr>
      <w:r>
        <w:rPr>
          <w:b/>
          <w:color w:val="00188F"/>
        </w:rPr>
        <w:t>Процент времени доступности за месяц</w:t>
      </w:r>
      <w:r w:rsidRPr="00C5334C">
        <w:rPr>
          <w:b/>
          <w:bCs/>
        </w:rPr>
        <w:t>:</w:t>
      </w:r>
      <w:r>
        <w:t xml:space="preserve"> Процент времени доступности за месяц вычисляется по следующей формуле:</w:t>
      </w:r>
    </w:p>
    <w:p w14:paraId="797A66E7" w14:textId="77777777" w:rsidR="008800F7" w:rsidRPr="002B713E" w:rsidRDefault="008800F7" w:rsidP="008800F7">
      <w:pPr>
        <w:pStyle w:val="ProductList-Body"/>
      </w:pPr>
    </w:p>
    <w:p w14:paraId="67CAADB1" w14:textId="77777777" w:rsidR="008800F7" w:rsidRPr="008800F7" w:rsidRDefault="00B927BD" w:rsidP="008800F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765037" w14:textId="77777777" w:rsidR="008800F7" w:rsidRPr="002B713E" w:rsidRDefault="008800F7" w:rsidP="008800F7">
      <w:pPr>
        <w:pStyle w:val="ProductList-Body"/>
        <w:keepNext/>
      </w:pPr>
      <w:r>
        <w:rPr>
          <w:b/>
          <w:color w:val="00188F"/>
        </w:rPr>
        <w:lastRenderedPageBreak/>
        <w:t>Компенсация за обслуживание</w:t>
      </w:r>
      <w:r w:rsidRPr="00C5334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6E9CF7C1" w14:textId="77777777" w:rsidTr="008800F7">
        <w:trPr>
          <w:tblHeader/>
        </w:trPr>
        <w:tc>
          <w:tcPr>
            <w:tcW w:w="5400" w:type="dxa"/>
            <w:shd w:val="clear" w:color="auto" w:fill="0072C6"/>
          </w:tcPr>
          <w:p w14:paraId="06F043EC" w14:textId="77777777" w:rsidR="008800F7" w:rsidRPr="005A3C16" w:rsidRDefault="008800F7"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A6A6477" w14:textId="77777777" w:rsidR="008800F7" w:rsidRPr="005A3C16" w:rsidRDefault="008800F7" w:rsidP="008800F7">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1779EC35" w14:textId="77777777" w:rsidTr="008800F7">
        <w:tc>
          <w:tcPr>
            <w:tcW w:w="5400" w:type="dxa"/>
          </w:tcPr>
          <w:p w14:paraId="16D98EBE" w14:textId="77777777" w:rsidR="008800F7" w:rsidRPr="005A3C16" w:rsidRDefault="008800F7" w:rsidP="008800F7">
            <w:pPr>
              <w:pStyle w:val="ProductList-OfferingBody"/>
              <w:jc w:val="center"/>
            </w:pPr>
            <w:r>
              <w:t>&lt; 99,9 %</w:t>
            </w:r>
          </w:p>
        </w:tc>
        <w:tc>
          <w:tcPr>
            <w:tcW w:w="5400" w:type="dxa"/>
          </w:tcPr>
          <w:p w14:paraId="3345CA98" w14:textId="77777777" w:rsidR="008800F7" w:rsidRPr="005A3C16" w:rsidRDefault="008800F7" w:rsidP="008800F7">
            <w:pPr>
              <w:pStyle w:val="ProductList-OfferingBody"/>
              <w:jc w:val="center"/>
            </w:pPr>
            <w:r>
              <w:t>10 %</w:t>
            </w:r>
          </w:p>
        </w:tc>
      </w:tr>
      <w:tr w:rsidR="008800F7" w:rsidRPr="008800F7" w14:paraId="6964750C" w14:textId="77777777" w:rsidTr="008800F7">
        <w:tc>
          <w:tcPr>
            <w:tcW w:w="5400" w:type="dxa"/>
          </w:tcPr>
          <w:p w14:paraId="3B676F91" w14:textId="77777777" w:rsidR="008800F7" w:rsidRPr="005A3C16" w:rsidRDefault="008800F7" w:rsidP="008800F7">
            <w:pPr>
              <w:pStyle w:val="ProductList-OfferingBody"/>
              <w:jc w:val="center"/>
            </w:pPr>
            <w:r>
              <w:t>&lt; 99 %</w:t>
            </w:r>
          </w:p>
        </w:tc>
        <w:tc>
          <w:tcPr>
            <w:tcW w:w="5400" w:type="dxa"/>
          </w:tcPr>
          <w:p w14:paraId="0A2FDE01" w14:textId="77777777" w:rsidR="008800F7" w:rsidRPr="005A3C16" w:rsidRDefault="008800F7" w:rsidP="008800F7">
            <w:pPr>
              <w:pStyle w:val="ProductList-OfferingBody"/>
              <w:jc w:val="center"/>
            </w:pPr>
            <w:r>
              <w:t>25 %</w:t>
            </w:r>
          </w:p>
        </w:tc>
      </w:tr>
    </w:tbl>
    <w:p w14:paraId="4A1CFFD0" w14:textId="77777777" w:rsidR="005E5BF5" w:rsidRPr="006938D6" w:rsidRDefault="00B927B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787230B" w14:textId="6ACBC542" w:rsidR="00816CE8" w:rsidRPr="006938D6" w:rsidRDefault="002A2D56" w:rsidP="00AF5843">
      <w:pPr>
        <w:pStyle w:val="ProductList-Offering2Heading"/>
        <w:keepNext/>
        <w:tabs>
          <w:tab w:val="clear" w:pos="360"/>
          <w:tab w:val="clear" w:pos="720"/>
          <w:tab w:val="clear" w:pos="1080"/>
        </w:tabs>
        <w:outlineLvl w:val="2"/>
      </w:pPr>
      <w:bookmarkStart w:id="193" w:name="_Toc20728192"/>
      <w:r w:rsidRPr="006938D6">
        <w:t>ц</w:t>
      </w:r>
      <w:r w:rsidR="00816CE8" w:rsidRPr="006938D6">
        <w:t>ентр IoT</w:t>
      </w:r>
      <w:bookmarkEnd w:id="190"/>
      <w:bookmarkEnd w:id="193"/>
    </w:p>
    <w:bookmarkEnd w:id="191"/>
    <w:p w14:paraId="06581D37" w14:textId="77777777" w:rsidR="00816CE8" w:rsidRPr="006938D6" w:rsidRDefault="00816CE8" w:rsidP="00AF5843">
      <w:pPr>
        <w:pStyle w:val="ProductList-Body"/>
        <w:keepNext/>
      </w:pPr>
      <w:r w:rsidRPr="006938D6">
        <w:rPr>
          <w:b/>
          <w:color w:val="00188F"/>
        </w:rPr>
        <w:t>Дополнительные определения</w:t>
      </w:r>
      <w:r w:rsidRPr="006938D6">
        <w:t>:</w:t>
      </w:r>
    </w:p>
    <w:p w14:paraId="7D656DA4" w14:textId="2893C44B" w:rsidR="00816CE8" w:rsidRPr="006938D6" w:rsidRDefault="00816CE8" w:rsidP="002A2D56">
      <w:pPr>
        <w:pStyle w:val="ProductList-Body"/>
        <w:spacing w:after="40"/>
      </w:pPr>
      <w:r w:rsidRPr="006938D6">
        <w:t>«</w:t>
      </w:r>
      <w:r w:rsidRPr="006938D6">
        <w:rPr>
          <w:b/>
          <w:color w:val="00188F"/>
        </w:rPr>
        <w:t>Минуты развертывания</w:t>
      </w:r>
      <w:r w:rsidRPr="006938D6">
        <w:t xml:space="preserve">» — это общее количество минут, в течение которых определенный </w:t>
      </w:r>
      <w:r w:rsidR="002A2D56" w:rsidRPr="006938D6">
        <w:t xml:space="preserve">центр </w:t>
      </w:r>
      <w:r w:rsidRPr="006938D6">
        <w:t>IoT был развернут в Microsoft Azure в месяце выставления счета.</w:t>
      </w:r>
    </w:p>
    <w:p w14:paraId="372C224B" w14:textId="5892E8A8" w:rsidR="00816CE8" w:rsidRPr="006938D6" w:rsidRDefault="00816CE8" w:rsidP="002A2D56">
      <w:pPr>
        <w:pStyle w:val="ProductList-Body"/>
        <w:spacing w:after="40"/>
      </w:pPr>
      <w:r w:rsidRPr="006938D6">
        <w:t>«</w:t>
      </w:r>
      <w:r w:rsidRPr="006938D6">
        <w:rPr>
          <w:b/>
          <w:color w:val="00188F"/>
        </w:rPr>
        <w:t>Операции с удостоверениями устройств</w:t>
      </w:r>
      <w:r w:rsidRPr="006938D6">
        <w:t xml:space="preserve">» — это операции создания, чтения, обновления и удаления, которые выполняются в реестре удостоверений устройств в </w:t>
      </w:r>
      <w:r w:rsidR="002A2D56" w:rsidRPr="006938D6">
        <w:t>центр</w:t>
      </w:r>
      <w:r w:rsidRPr="006938D6">
        <w:t>е IoT.</w:t>
      </w:r>
    </w:p>
    <w:p w14:paraId="332C5882" w14:textId="57BBA19B" w:rsidR="00816CE8" w:rsidRPr="006938D6" w:rsidRDefault="00816CE8" w:rsidP="002A2D56">
      <w:pPr>
        <w:pStyle w:val="ProductList-Body"/>
      </w:pPr>
      <w:r w:rsidRPr="006938D6">
        <w:t>«</w:t>
      </w:r>
      <w:r w:rsidRPr="006938D6">
        <w:rPr>
          <w:b/>
          <w:color w:val="00188F"/>
        </w:rPr>
        <w:t>Максимум доступных минут</w:t>
      </w:r>
      <w:r w:rsidRPr="006938D6">
        <w:t xml:space="preserve">» — это сумма всех Минут развертывания во всех </w:t>
      </w:r>
      <w:r w:rsidR="002A2D56" w:rsidRPr="006938D6">
        <w:t>центр</w:t>
      </w:r>
      <w:r w:rsidRPr="006938D6">
        <w:t>ах IoT, развернутых в рамках конкретной подписки Microsoft Azure в месяце выставления счета.</w:t>
      </w:r>
    </w:p>
    <w:p w14:paraId="474C5515" w14:textId="2986A01F" w:rsidR="00816CE8" w:rsidRPr="006938D6" w:rsidRDefault="00816CE8" w:rsidP="002A2D56">
      <w:pPr>
        <w:pStyle w:val="ProductList-Body"/>
      </w:pPr>
      <w:r w:rsidRPr="006938D6">
        <w:t>«</w:t>
      </w:r>
      <w:r w:rsidRPr="006938D6">
        <w:rPr>
          <w:b/>
          <w:color w:val="00188F"/>
        </w:rPr>
        <w:t>Сообщение</w:t>
      </w:r>
      <w:r w:rsidRPr="006938D6">
        <w:t xml:space="preserve">» — это любое содержимое, отправленное развернутым </w:t>
      </w:r>
      <w:r w:rsidR="002A2D56" w:rsidRPr="006938D6">
        <w:t>центр</w:t>
      </w:r>
      <w:r w:rsidRPr="006938D6">
        <w:t xml:space="preserve">ом IoT на устройство, которое зарегистрировано в </w:t>
      </w:r>
      <w:r w:rsidR="002A2D56" w:rsidRPr="006938D6">
        <w:t>центр</w:t>
      </w:r>
      <w:r w:rsidRPr="006938D6">
        <w:t xml:space="preserve">е IoT, или полученное </w:t>
      </w:r>
      <w:r w:rsidR="002A2D56" w:rsidRPr="006938D6">
        <w:t>центр</w:t>
      </w:r>
      <w:r w:rsidRPr="006938D6">
        <w:t xml:space="preserve">ом IoT от зарегистрированного устройства по протоколу, который поддерживается службой. </w:t>
      </w:r>
    </w:p>
    <w:p w14:paraId="5668E902" w14:textId="77777777" w:rsidR="00816CE8" w:rsidRPr="006938D6" w:rsidRDefault="00816CE8" w:rsidP="00816CE8">
      <w:pPr>
        <w:pStyle w:val="ProductList-Body"/>
      </w:pPr>
    </w:p>
    <w:p w14:paraId="11BFDE87" w14:textId="01365D84" w:rsidR="00816CE8" w:rsidRPr="006938D6" w:rsidRDefault="00816CE8" w:rsidP="002A2D56">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во всех </w:t>
      </w:r>
      <w:r w:rsidR="002A2D56" w:rsidRPr="006938D6">
        <w:t>центр</w:t>
      </w:r>
      <w:r w:rsidRPr="006938D6">
        <w:t xml:space="preserve">ах IoT, развернутых в рамках конкретной подписки Microsoft Azure, в течение которых </w:t>
      </w:r>
      <w:r w:rsidR="002A2D56" w:rsidRPr="006938D6">
        <w:t>центр</w:t>
      </w:r>
      <w:r w:rsidRPr="006938D6">
        <w:t xml:space="preserve"> IoT был недоступен. Минута относится ко времени недоступности для определенного </w:t>
      </w:r>
      <w:r w:rsidR="002A2D56" w:rsidRPr="006938D6">
        <w:t>центр</w:t>
      </w:r>
      <w:r w:rsidRPr="006938D6">
        <w:t xml:space="preserve">а IoT, если результатом всех непрерывно повторяющихся попыток отправить или получить Сообщения или выполнить операции с удостоверениями устройств в </w:t>
      </w:r>
      <w:r w:rsidR="002A2D56" w:rsidRPr="006938D6">
        <w:t>центр</w:t>
      </w:r>
      <w:r w:rsidRPr="006938D6">
        <w:t>е IoT в течение этой минуты является либо возврат Кода ошибки, либо отсутствие Кода успешного завершения в течение пяти минут.</w:t>
      </w:r>
    </w:p>
    <w:p w14:paraId="08C88AA2" w14:textId="77777777" w:rsidR="00816CE8" w:rsidRPr="006938D6" w:rsidRDefault="00816CE8" w:rsidP="00816CE8">
      <w:pPr>
        <w:pStyle w:val="ProductList-Body"/>
      </w:pPr>
    </w:p>
    <w:p w14:paraId="107B1510" w14:textId="4A1C9CA5" w:rsidR="00816CE8" w:rsidRPr="006938D6" w:rsidRDefault="00816CE8" w:rsidP="00816CE8">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5CE3C0BB" w14:textId="77777777" w:rsidR="00816CE8" w:rsidRPr="006938D6" w:rsidRDefault="00816CE8" w:rsidP="00816CE8">
      <w:pPr>
        <w:pStyle w:val="ProductList-Body"/>
      </w:pPr>
    </w:p>
    <w:p w14:paraId="2865AF6F" w14:textId="77777777" w:rsidR="00816CE8" w:rsidRPr="008800F7" w:rsidRDefault="00B927BD" w:rsidP="00816CE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080592" w14:textId="2F6B2D19" w:rsidR="00816CE8" w:rsidRPr="006938D6" w:rsidRDefault="00816CE8" w:rsidP="00816CE8">
      <w:pPr>
        <w:pStyle w:val="ProductList-Body"/>
      </w:pPr>
      <w:r w:rsidRPr="006938D6">
        <w:rPr>
          <w:b/>
          <w:color w:val="00188F"/>
        </w:rPr>
        <w:t>Компенсация за обслуживание</w:t>
      </w:r>
      <w:r w:rsidR="008C6F79"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53A43D77" w14:textId="77777777" w:rsidTr="00EF785B">
        <w:trPr>
          <w:tblHeader/>
        </w:trPr>
        <w:tc>
          <w:tcPr>
            <w:tcW w:w="5400" w:type="dxa"/>
            <w:shd w:val="clear" w:color="auto" w:fill="0072C6"/>
          </w:tcPr>
          <w:p w14:paraId="2ECAA07C" w14:textId="77777777" w:rsidR="00816CE8" w:rsidRPr="006938D6" w:rsidRDefault="00816CE8"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E7B84D9" w14:textId="77777777" w:rsidR="00816CE8" w:rsidRPr="006938D6" w:rsidRDefault="00816CE8"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8800F7" w14:paraId="67608F93" w14:textId="77777777" w:rsidTr="00EF785B">
        <w:tc>
          <w:tcPr>
            <w:tcW w:w="5400" w:type="dxa"/>
          </w:tcPr>
          <w:p w14:paraId="5ED6E6C1" w14:textId="77777777" w:rsidR="00816CE8" w:rsidRPr="006938D6" w:rsidRDefault="00816CE8" w:rsidP="00EF785B">
            <w:pPr>
              <w:pStyle w:val="ProductList-OfferingBody"/>
              <w:jc w:val="center"/>
            </w:pPr>
            <w:r w:rsidRPr="006938D6">
              <w:t>&lt; 99,9 %</w:t>
            </w:r>
          </w:p>
        </w:tc>
        <w:tc>
          <w:tcPr>
            <w:tcW w:w="5400" w:type="dxa"/>
          </w:tcPr>
          <w:p w14:paraId="755F62DC" w14:textId="77777777" w:rsidR="00816CE8" w:rsidRPr="006938D6" w:rsidRDefault="00816CE8" w:rsidP="00EF785B">
            <w:pPr>
              <w:pStyle w:val="ProductList-OfferingBody"/>
              <w:jc w:val="center"/>
            </w:pPr>
            <w:r w:rsidRPr="006938D6">
              <w:t>10</w:t>
            </w:r>
            <w:r w:rsidRPr="006938D6">
              <w:rPr>
                <w:lang w:val="en-US"/>
              </w:rPr>
              <w:t xml:space="preserve"> </w:t>
            </w:r>
            <w:r w:rsidRPr="006938D6">
              <w:t>%</w:t>
            </w:r>
          </w:p>
        </w:tc>
      </w:tr>
      <w:tr w:rsidR="00816CE8" w:rsidRPr="008800F7" w14:paraId="3BBCD939" w14:textId="77777777" w:rsidTr="00EF785B">
        <w:tc>
          <w:tcPr>
            <w:tcW w:w="5400" w:type="dxa"/>
          </w:tcPr>
          <w:p w14:paraId="7E70EBC4" w14:textId="77777777" w:rsidR="00816CE8" w:rsidRPr="006938D6" w:rsidRDefault="00816CE8" w:rsidP="00EF785B">
            <w:pPr>
              <w:pStyle w:val="ProductList-OfferingBody"/>
              <w:jc w:val="center"/>
            </w:pPr>
            <w:r w:rsidRPr="006938D6">
              <w:t>&lt; 99 %</w:t>
            </w:r>
          </w:p>
        </w:tc>
        <w:tc>
          <w:tcPr>
            <w:tcW w:w="5400" w:type="dxa"/>
          </w:tcPr>
          <w:p w14:paraId="4D11B796" w14:textId="77777777" w:rsidR="00816CE8" w:rsidRPr="006938D6" w:rsidRDefault="00816CE8" w:rsidP="00EF785B">
            <w:pPr>
              <w:pStyle w:val="ProductList-OfferingBody"/>
              <w:jc w:val="center"/>
            </w:pPr>
            <w:r w:rsidRPr="006938D6">
              <w:t>25</w:t>
            </w:r>
            <w:r w:rsidRPr="006938D6">
              <w:rPr>
                <w:lang w:val="en-US"/>
              </w:rPr>
              <w:t xml:space="preserve"> </w:t>
            </w:r>
            <w:r w:rsidRPr="006938D6">
              <w:t>%</w:t>
            </w:r>
          </w:p>
        </w:tc>
      </w:tr>
    </w:tbl>
    <w:p w14:paraId="558EB1C4" w14:textId="77777777" w:rsidR="005E5BF5" w:rsidRPr="006938D6" w:rsidRDefault="00B927B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B4C20B4" w14:textId="47F608C4" w:rsidR="00C9363E" w:rsidRPr="006938D6" w:rsidRDefault="00C9363E" w:rsidP="00341A2C">
      <w:pPr>
        <w:pStyle w:val="ProductList-Offering2Heading"/>
        <w:keepNext/>
        <w:tabs>
          <w:tab w:val="clear" w:pos="360"/>
          <w:tab w:val="clear" w:pos="720"/>
          <w:tab w:val="clear" w:pos="1080"/>
        </w:tabs>
        <w:outlineLvl w:val="2"/>
      </w:pPr>
      <w:bookmarkStart w:id="194" w:name="_Toc20728193"/>
      <w:r w:rsidRPr="006938D6">
        <w:t>Хранилище ключей</w:t>
      </w:r>
      <w:bookmarkEnd w:id="186"/>
      <w:bookmarkEnd w:id="194"/>
    </w:p>
    <w:p w14:paraId="128F88AA" w14:textId="77777777" w:rsidR="00C9363E" w:rsidRPr="006938D6" w:rsidRDefault="00C9363E" w:rsidP="00341A2C">
      <w:pPr>
        <w:pStyle w:val="ProductList-Body"/>
        <w:keepNext/>
      </w:pPr>
      <w:r w:rsidRPr="006938D6">
        <w:rPr>
          <w:b/>
          <w:color w:val="00188F"/>
        </w:rPr>
        <w:t>Дополнительные определения</w:t>
      </w:r>
      <w:r w:rsidRPr="006938D6">
        <w:t>:</w:t>
      </w:r>
    </w:p>
    <w:p w14:paraId="277A8B1F" w14:textId="77777777" w:rsidR="00C9363E" w:rsidRPr="006938D6" w:rsidRDefault="00C9363E" w:rsidP="00C9363E">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определенное хранилище ключей было развернуто в Microsoft Azure в месяце выставления счетов.</w:t>
      </w:r>
    </w:p>
    <w:p w14:paraId="2337E1EE" w14:textId="77777777" w:rsidR="00C9363E" w:rsidRPr="006938D6" w:rsidRDefault="00C9363E" w:rsidP="00C9363E">
      <w:pPr>
        <w:pStyle w:val="ProductList-Body"/>
        <w:spacing w:after="40"/>
      </w:pPr>
      <w:r w:rsidRPr="006938D6">
        <w:t>«</w:t>
      </w:r>
      <w:r w:rsidRPr="006938D6">
        <w:rPr>
          <w:b/>
          <w:color w:val="00188F"/>
        </w:rPr>
        <w:t>Исключенные транзакции</w:t>
      </w:r>
      <w:r w:rsidRPr="006938D6">
        <w:t>» — транзакции с целью создания, обновления или удаления хранилищ ключей, ключей или секретов.</w:t>
      </w:r>
    </w:p>
    <w:p w14:paraId="31E32DBF" w14:textId="77777777" w:rsidR="00C9363E" w:rsidRPr="006938D6" w:rsidRDefault="00C9363E" w:rsidP="00C9363E">
      <w:pPr>
        <w:pStyle w:val="ProductList-Body"/>
      </w:pPr>
      <w:r w:rsidRPr="006938D6">
        <w:t>«</w:t>
      </w:r>
      <w:r w:rsidRPr="006938D6">
        <w:rPr>
          <w:b/>
          <w:color w:val="00188F"/>
        </w:rPr>
        <w:t>Максимум доступных минут</w:t>
      </w:r>
      <w:r w:rsidRPr="006938D6">
        <w:t>» — общее число Минут развертывания всех Хранилищ ключей, развернутых вами в рамках конкретной подписки Microsoft Azure, в месяце выставления счетов.</w:t>
      </w:r>
    </w:p>
    <w:p w14:paraId="735EBA65" w14:textId="77777777" w:rsidR="00C9363E" w:rsidRPr="006938D6" w:rsidRDefault="00C9363E" w:rsidP="00C9363E">
      <w:pPr>
        <w:pStyle w:val="ProductList-Body"/>
      </w:pPr>
    </w:p>
    <w:p w14:paraId="1421B5DF" w14:textId="77777777" w:rsidR="00C9363E" w:rsidRPr="006938D6" w:rsidRDefault="00C9363E" w:rsidP="00C9363E">
      <w:pPr>
        <w:pStyle w:val="ProductList-Body"/>
      </w:pPr>
      <w:r w:rsidRPr="006938D6">
        <w:rPr>
          <w:b/>
          <w:color w:val="00188F"/>
        </w:rPr>
        <w:t>Время простоя</w:t>
      </w:r>
      <w:r w:rsidRPr="006938D6">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6C4AE52E" w14:textId="77777777" w:rsidR="00C9363E" w:rsidRPr="006938D6" w:rsidRDefault="00C9363E" w:rsidP="00C9363E">
      <w:pPr>
        <w:pStyle w:val="ProductList-Body"/>
      </w:pPr>
    </w:p>
    <w:p w14:paraId="10470642" w14:textId="77777777" w:rsidR="00C9363E" w:rsidRPr="006938D6" w:rsidRDefault="00C9363E" w:rsidP="00C9363E">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FC7BEDD" w14:textId="77777777" w:rsidR="00C9363E" w:rsidRPr="006938D6" w:rsidRDefault="00C9363E" w:rsidP="00C9363E">
      <w:pPr>
        <w:pStyle w:val="ProductList-Body"/>
      </w:pPr>
    </w:p>
    <w:p w14:paraId="7CF1D031" w14:textId="77777777" w:rsidR="00C9363E" w:rsidRPr="008800F7" w:rsidRDefault="00B927BD" w:rsidP="00C9363E">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CD292" w14:textId="77777777" w:rsidR="00C9363E" w:rsidRPr="006938D6" w:rsidRDefault="00C9363E" w:rsidP="000F62BF">
      <w:pPr>
        <w:pStyle w:val="ProductList-Body"/>
        <w:keepNext/>
      </w:pPr>
      <w:r w:rsidRPr="006938D6">
        <w:rPr>
          <w:b/>
          <w:color w:val="00188F"/>
        </w:rPr>
        <w:lastRenderedPageBreak/>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8800F7" w14:paraId="62465B84" w14:textId="77777777" w:rsidTr="00DB7626">
        <w:trPr>
          <w:tblHeader/>
        </w:trPr>
        <w:tc>
          <w:tcPr>
            <w:tcW w:w="5400" w:type="dxa"/>
            <w:shd w:val="clear" w:color="auto" w:fill="0072C6"/>
          </w:tcPr>
          <w:p w14:paraId="43B72519" w14:textId="77777777" w:rsidR="00C9363E" w:rsidRPr="006938D6" w:rsidRDefault="00C9363E" w:rsidP="00C9363E">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41705CC" w14:textId="77777777" w:rsidR="00C9363E" w:rsidRPr="006938D6" w:rsidRDefault="00C9363E" w:rsidP="00C9363E">
            <w:pPr>
              <w:pStyle w:val="ProductList-OfferingBody"/>
              <w:jc w:val="center"/>
              <w:rPr>
                <w:color w:val="FFFFFF" w:themeColor="background1"/>
              </w:rPr>
            </w:pPr>
            <w:r w:rsidRPr="006938D6">
              <w:rPr>
                <w:color w:val="FFFFFF" w:themeColor="background1"/>
              </w:rPr>
              <w:t>Компенсация за обслуживание</w:t>
            </w:r>
          </w:p>
        </w:tc>
      </w:tr>
      <w:tr w:rsidR="00C9363E" w:rsidRPr="008800F7" w14:paraId="03131714" w14:textId="77777777" w:rsidTr="00DB7626">
        <w:tc>
          <w:tcPr>
            <w:tcW w:w="5400" w:type="dxa"/>
          </w:tcPr>
          <w:p w14:paraId="4031D32F" w14:textId="77777777" w:rsidR="00C9363E" w:rsidRPr="006938D6" w:rsidRDefault="00C9363E" w:rsidP="00C9363E">
            <w:pPr>
              <w:pStyle w:val="ProductList-OfferingBody"/>
              <w:jc w:val="center"/>
            </w:pPr>
            <w:r w:rsidRPr="006938D6">
              <w:t>&lt; 99,9 %</w:t>
            </w:r>
          </w:p>
        </w:tc>
        <w:tc>
          <w:tcPr>
            <w:tcW w:w="5400" w:type="dxa"/>
          </w:tcPr>
          <w:p w14:paraId="527F920E" w14:textId="77777777" w:rsidR="00C9363E" w:rsidRPr="006938D6" w:rsidRDefault="00C9363E" w:rsidP="00C9363E">
            <w:pPr>
              <w:pStyle w:val="ProductList-OfferingBody"/>
              <w:jc w:val="center"/>
            </w:pPr>
            <w:r w:rsidRPr="006938D6">
              <w:t>10 %</w:t>
            </w:r>
          </w:p>
        </w:tc>
      </w:tr>
      <w:tr w:rsidR="00C9363E" w:rsidRPr="008800F7" w14:paraId="4D85C1FF" w14:textId="77777777" w:rsidTr="00DB7626">
        <w:tc>
          <w:tcPr>
            <w:tcW w:w="5400" w:type="dxa"/>
          </w:tcPr>
          <w:p w14:paraId="0E6914A3" w14:textId="77777777" w:rsidR="00C9363E" w:rsidRPr="006938D6" w:rsidRDefault="00C9363E" w:rsidP="00C9363E">
            <w:pPr>
              <w:pStyle w:val="ProductList-OfferingBody"/>
              <w:jc w:val="center"/>
            </w:pPr>
            <w:r w:rsidRPr="006938D6">
              <w:t>&lt; 99 %</w:t>
            </w:r>
          </w:p>
        </w:tc>
        <w:tc>
          <w:tcPr>
            <w:tcW w:w="5400" w:type="dxa"/>
          </w:tcPr>
          <w:p w14:paraId="704977CC" w14:textId="77777777" w:rsidR="00C9363E" w:rsidRPr="006938D6" w:rsidRDefault="00C9363E" w:rsidP="00C9363E">
            <w:pPr>
              <w:pStyle w:val="ProductList-OfferingBody"/>
              <w:jc w:val="center"/>
            </w:pPr>
            <w:r w:rsidRPr="006938D6">
              <w:t>25 %</w:t>
            </w:r>
          </w:p>
        </w:tc>
      </w:tr>
    </w:tbl>
    <w:bookmarkStart w:id="195" w:name="_Toc457821555"/>
    <w:bookmarkStart w:id="196" w:name="_Toc526859688"/>
    <w:bookmarkStart w:id="197" w:name="_Toc527039337"/>
    <w:p w14:paraId="5E4698EC"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BA88530" w14:textId="77777777" w:rsidR="008800F7" w:rsidRPr="002B713E" w:rsidRDefault="008800F7" w:rsidP="008800F7">
      <w:pPr>
        <w:pStyle w:val="ProductList-Offering2Heading"/>
        <w:keepNext/>
        <w:tabs>
          <w:tab w:val="clear" w:pos="360"/>
          <w:tab w:val="clear" w:pos="720"/>
          <w:tab w:val="clear" w:pos="1080"/>
        </w:tabs>
        <w:outlineLvl w:val="2"/>
      </w:pPr>
      <w:bookmarkStart w:id="198" w:name="_Toc20728194"/>
      <w:r>
        <w:t>Log Analytics</w:t>
      </w:r>
      <w:bookmarkEnd w:id="195"/>
      <w:bookmarkEnd w:id="196"/>
      <w:r>
        <w:t xml:space="preserve"> (Соглашение об уровне обслуживания «Доступно по запросу»)</w:t>
      </w:r>
      <w:bookmarkEnd w:id="197"/>
      <w:bookmarkEnd w:id="198"/>
    </w:p>
    <w:p w14:paraId="7B0A3EC0" w14:textId="77777777" w:rsidR="008800F7" w:rsidRPr="002B713E" w:rsidRDefault="008800F7" w:rsidP="008800F7">
      <w:pPr>
        <w:pStyle w:val="ProductList-Body"/>
        <w:keepNext/>
      </w:pPr>
      <w:r>
        <w:rPr>
          <w:b/>
          <w:color w:val="00188F"/>
        </w:rPr>
        <w:t>Дополнительные определения</w:t>
      </w:r>
    </w:p>
    <w:p w14:paraId="5316546B" w14:textId="77777777" w:rsidR="008800F7" w:rsidRPr="002B713E" w:rsidRDefault="008800F7" w:rsidP="008800F7">
      <w:pPr>
        <w:pStyle w:val="ProductList-Body"/>
      </w:pPr>
      <w:r w:rsidRPr="00E9431D">
        <w:t>«</w:t>
      </w:r>
      <w:r>
        <w:rPr>
          <w:b/>
          <w:color w:val="00188F"/>
        </w:rPr>
        <w:t>Максимум доступных минут</w:t>
      </w:r>
      <w:r w:rsidRPr="00E9431D">
        <w:t>»</w:t>
      </w:r>
      <w:r>
        <w:t xml:space="preserve"> — общее количество минут, в течение которых конкретное рабочее пространство Log Analytics было развернута Клиентом в рамках подписки Microsoft Azure в месяце выставления счета.</w:t>
      </w:r>
    </w:p>
    <w:p w14:paraId="1AB172B4" w14:textId="77777777" w:rsidR="008800F7" w:rsidRPr="002B713E" w:rsidRDefault="008800F7" w:rsidP="008800F7">
      <w:pPr>
        <w:pStyle w:val="ProductList-Body"/>
      </w:pPr>
      <w:r w:rsidRPr="00E9431D">
        <w:t>«</w:t>
      </w:r>
      <w:r>
        <w:rPr>
          <w:b/>
          <w:color w:val="00188F"/>
        </w:rPr>
        <w:t>Время простоя</w:t>
      </w:r>
      <w:r w:rsidRPr="00E9431D">
        <w:t>»</w:t>
      </w:r>
      <w:r>
        <w:t xml:space="preserve"> — общее количество минут в пределах Максимума доступных минут, в течение которых Рабочее пространство Log Analytics недоступно. Минута относится ко времени недоступности для конкретного Рабочего пространства Log Analytics, если в течение этой минуты ни одна из операций HTTP не завершилась Кодом успешного завершения. </w:t>
      </w:r>
    </w:p>
    <w:p w14:paraId="248A1119" w14:textId="77777777" w:rsidR="008800F7" w:rsidRPr="002B713E" w:rsidRDefault="008800F7" w:rsidP="008800F7">
      <w:pPr>
        <w:pStyle w:val="ProductList-Body"/>
      </w:pPr>
      <w:r w:rsidRPr="00E9431D">
        <w:t>«</w:t>
      </w:r>
      <w:r>
        <w:rPr>
          <w:b/>
          <w:color w:val="00188F"/>
        </w:rPr>
        <w:t>Процент доступности по запросу в течение месяца</w:t>
      </w:r>
      <w:r w:rsidRPr="00E9431D">
        <w:t>»</w:t>
      </w:r>
      <w:r>
        <w:t xml:space="preserve"> —</w:t>
      </w:r>
      <w:r w:rsidRPr="00E9431D">
        <w:t xml:space="preserve"> </w:t>
      </w:r>
      <w:r>
        <w:t>для данного Рабочего пространства Log Analytics рассчитывается следующим образом: из Максимума доступных минут вычитается Время простоя, затем выполняется деление на Максимум доступных минут и умножение на 100.</w:t>
      </w:r>
    </w:p>
    <w:p w14:paraId="5FBEBE47" w14:textId="77777777" w:rsidR="008800F7" w:rsidRPr="002B713E" w:rsidRDefault="008800F7" w:rsidP="008800F7">
      <w:pPr>
        <w:pStyle w:val="ProductList-Body"/>
      </w:pPr>
    </w:p>
    <w:p w14:paraId="33968D99" w14:textId="77777777" w:rsidR="008800F7" w:rsidRPr="002B713E" w:rsidRDefault="008800F7" w:rsidP="008800F7">
      <w:pPr>
        <w:pStyle w:val="ProductList-Body"/>
      </w:pPr>
      <w:r>
        <w:rPr>
          <w:b/>
          <w:color w:val="00188F"/>
        </w:rPr>
        <w:t>Процент доступности по запросу в течение месяца</w:t>
      </w:r>
      <w:r w:rsidRPr="002B166B">
        <w:rPr>
          <w:b/>
          <w:bCs/>
        </w:rPr>
        <w:t>:</w:t>
      </w:r>
      <w:r>
        <w:t xml:space="preserve"> Процент доступности по запросу в течение месяца вычисляется по следующей формуле:</w:t>
      </w:r>
    </w:p>
    <w:p w14:paraId="31C2FE53" w14:textId="77777777" w:rsidR="008800F7" w:rsidRPr="002B713E" w:rsidRDefault="008800F7" w:rsidP="008800F7">
      <w:pPr>
        <w:pStyle w:val="ProductList-Body"/>
      </w:pPr>
    </w:p>
    <w:p w14:paraId="20A38488" w14:textId="77777777" w:rsidR="008800F7" w:rsidRPr="008800F7" w:rsidRDefault="00B927BD" w:rsidP="008800F7">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3C2008BC" w14:textId="77777777" w:rsidR="008800F7" w:rsidRPr="002B713E" w:rsidRDefault="008800F7" w:rsidP="008800F7">
      <w:pPr>
        <w:pStyle w:val="ProductList-ClauseHeading"/>
        <w:keepNext/>
      </w:pPr>
      <w:r>
        <w:t>Компенсация за обслуживание</w:t>
      </w:r>
      <w:r>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6D6B579B" w14:textId="77777777" w:rsidTr="008800F7">
        <w:trPr>
          <w:tblHeader/>
        </w:trPr>
        <w:tc>
          <w:tcPr>
            <w:tcW w:w="5400" w:type="dxa"/>
            <w:shd w:val="clear" w:color="auto" w:fill="0072C6"/>
          </w:tcPr>
          <w:p w14:paraId="33FBD808" w14:textId="77777777" w:rsidR="008800F7" w:rsidRPr="00EF7CF9" w:rsidRDefault="008800F7" w:rsidP="008800F7">
            <w:pPr>
              <w:pStyle w:val="ProductList-OfferingBody"/>
              <w:jc w:val="center"/>
              <w:rPr>
                <w:color w:val="FFFFFF" w:themeColor="background1"/>
              </w:rPr>
            </w:pPr>
            <w:r>
              <w:rPr>
                <w:color w:val="FFFFFF" w:themeColor="background1"/>
              </w:rPr>
              <w:t>Процент доступности по запросу в течение месяца</w:t>
            </w:r>
          </w:p>
        </w:tc>
        <w:tc>
          <w:tcPr>
            <w:tcW w:w="5400" w:type="dxa"/>
            <w:shd w:val="clear" w:color="auto" w:fill="0072C6"/>
          </w:tcPr>
          <w:p w14:paraId="5F9B8C89" w14:textId="77777777" w:rsidR="008800F7" w:rsidRPr="00EF7CF9" w:rsidRDefault="008800F7" w:rsidP="008800F7">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516EE5E0" w14:textId="77777777" w:rsidTr="008800F7">
        <w:tc>
          <w:tcPr>
            <w:tcW w:w="5400" w:type="dxa"/>
          </w:tcPr>
          <w:p w14:paraId="4A0CCE78" w14:textId="77777777" w:rsidR="008800F7" w:rsidRPr="00EF7CF9" w:rsidRDefault="008800F7" w:rsidP="008800F7">
            <w:pPr>
              <w:pStyle w:val="ProductList-OfferingBody"/>
              <w:jc w:val="center"/>
            </w:pPr>
            <w:r>
              <w:t>&lt; 99,9 %</w:t>
            </w:r>
          </w:p>
        </w:tc>
        <w:tc>
          <w:tcPr>
            <w:tcW w:w="5400" w:type="dxa"/>
          </w:tcPr>
          <w:p w14:paraId="6859A07E" w14:textId="77777777" w:rsidR="008800F7" w:rsidRPr="00EF7CF9" w:rsidRDefault="008800F7" w:rsidP="008800F7">
            <w:pPr>
              <w:pStyle w:val="ProductList-OfferingBody"/>
              <w:jc w:val="center"/>
            </w:pPr>
            <w:r>
              <w:t>10 %</w:t>
            </w:r>
          </w:p>
        </w:tc>
      </w:tr>
      <w:tr w:rsidR="008800F7" w:rsidRPr="008800F7" w14:paraId="2B281972" w14:textId="77777777" w:rsidTr="008800F7">
        <w:tc>
          <w:tcPr>
            <w:tcW w:w="5400" w:type="dxa"/>
          </w:tcPr>
          <w:p w14:paraId="2675B5FE" w14:textId="77777777" w:rsidR="008800F7" w:rsidRPr="00EF7CF9" w:rsidRDefault="008800F7" w:rsidP="008800F7">
            <w:pPr>
              <w:pStyle w:val="ProductList-OfferingBody"/>
              <w:jc w:val="center"/>
            </w:pPr>
            <w:r>
              <w:t>&lt; 99 %</w:t>
            </w:r>
          </w:p>
        </w:tc>
        <w:tc>
          <w:tcPr>
            <w:tcW w:w="5400" w:type="dxa"/>
          </w:tcPr>
          <w:p w14:paraId="0CD38F2B" w14:textId="77777777" w:rsidR="008800F7" w:rsidRPr="00EF7CF9" w:rsidRDefault="008800F7" w:rsidP="008800F7">
            <w:pPr>
              <w:pStyle w:val="ProductList-OfferingBody"/>
              <w:jc w:val="center"/>
            </w:pPr>
            <w:r>
              <w:t>25 %</w:t>
            </w:r>
          </w:p>
        </w:tc>
      </w:tr>
    </w:tbl>
    <w:p w14:paraId="55658514" w14:textId="77777777" w:rsidR="005E5BF5" w:rsidRPr="006938D6" w:rsidRDefault="00B927B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7DC7B0F" w14:textId="77777777" w:rsidR="00341A2C" w:rsidRPr="006938D6" w:rsidRDefault="00341A2C" w:rsidP="00341A2C">
      <w:pPr>
        <w:pStyle w:val="ProductList-Offering2Heading"/>
        <w:keepNext/>
        <w:tabs>
          <w:tab w:val="clear" w:pos="360"/>
          <w:tab w:val="clear" w:pos="720"/>
          <w:tab w:val="clear" w:pos="1080"/>
        </w:tabs>
        <w:outlineLvl w:val="2"/>
      </w:pPr>
      <w:bookmarkStart w:id="199" w:name="_Toc20728195"/>
      <w:r w:rsidRPr="006938D6">
        <w:t>Приложения логики</w:t>
      </w:r>
      <w:bookmarkEnd w:id="199"/>
      <w:r w:rsidRPr="006938D6">
        <w:t xml:space="preserve"> </w:t>
      </w:r>
    </w:p>
    <w:p w14:paraId="1069DDF2" w14:textId="77777777" w:rsidR="00341A2C" w:rsidRPr="006938D6" w:rsidRDefault="00341A2C" w:rsidP="00341A2C">
      <w:pPr>
        <w:pStyle w:val="ProductList-Body"/>
        <w:keepNext/>
      </w:pPr>
      <w:r w:rsidRPr="006938D6">
        <w:rPr>
          <w:b/>
          <w:color w:val="00188F"/>
        </w:rPr>
        <w:t>Дополнительные определения</w:t>
      </w:r>
    </w:p>
    <w:p w14:paraId="48744B2E" w14:textId="77777777" w:rsidR="00341A2C" w:rsidRPr="006938D6" w:rsidRDefault="00341A2C" w:rsidP="00341A2C">
      <w:pPr>
        <w:pStyle w:val="ProductList-Body"/>
        <w:spacing w:after="40"/>
      </w:pPr>
      <w:r w:rsidRPr="006938D6">
        <w:t>«</w:t>
      </w:r>
      <w:r w:rsidRPr="006938D6">
        <w:rPr>
          <w:b/>
          <w:color w:val="00188F"/>
        </w:rPr>
        <w:t>Минуты развертывания</w:t>
      </w:r>
      <w:r w:rsidRPr="006938D6">
        <w:t xml:space="preserve">» — общее количество минут, в течение которых конкретное Приложение логики было настроено для работы в Microsoft Azure в месяце выставления счетов. Минуты развертывания подсчитываются с момента создания Приложения логики или инициирования Клиентом действия, ведущего к запуску Приложения логики, до момента инициирования Клиентом действия, ведущего к прекращению работы Приложения логики или его удалению. </w:t>
      </w:r>
    </w:p>
    <w:p w14:paraId="3074FB61" w14:textId="77777777" w:rsidR="00341A2C" w:rsidRPr="008800F7" w:rsidRDefault="00341A2C" w:rsidP="00341A2C">
      <w:pPr>
        <w:spacing w:line="240" w:lineRule="auto"/>
        <w:rPr>
          <w:sz w:val="18"/>
          <w:szCs w:val="18"/>
        </w:rPr>
      </w:pPr>
      <w:r w:rsidRPr="006938D6">
        <w:rPr>
          <w:sz w:val="18"/>
          <w:szCs w:val="18"/>
        </w:rPr>
        <w:t>«</w:t>
      </w:r>
      <w:r w:rsidRPr="006938D6">
        <w:rPr>
          <w:b/>
          <w:color w:val="00188F"/>
          <w:sz w:val="18"/>
        </w:rPr>
        <w:t>Максимум доступных минут</w:t>
      </w:r>
      <w:r w:rsidRPr="006938D6">
        <w:rPr>
          <w:sz w:val="18"/>
          <w:szCs w:val="18"/>
        </w:rPr>
        <w:t>»</w:t>
      </w:r>
      <w:r w:rsidRPr="008800F7">
        <w:rPr>
          <w:b/>
          <w:color w:val="00188F"/>
          <w:sz w:val="18"/>
          <w:szCs w:val="18"/>
        </w:rPr>
        <w:t xml:space="preserve"> </w:t>
      </w:r>
      <w:r w:rsidRPr="006938D6">
        <w:rPr>
          <w:sz w:val="18"/>
        </w:rPr>
        <w:t>— сумма всех Минут развертывания для всех Приложений логики, развернутых Клиентом в рамках конкретной подписки Microsoft Azure, в месяце выставления счетов.</w:t>
      </w:r>
    </w:p>
    <w:p w14:paraId="12DC7FA6" w14:textId="77777777" w:rsidR="00341A2C" w:rsidRPr="006938D6" w:rsidRDefault="00341A2C" w:rsidP="00341A2C">
      <w:pPr>
        <w:pStyle w:val="ProductList-Body"/>
      </w:pPr>
      <w:r w:rsidRPr="006938D6">
        <w:t>«</w:t>
      </w:r>
      <w:r w:rsidRPr="006938D6">
        <w:rPr>
          <w:b/>
          <w:color w:val="00188F"/>
        </w:rPr>
        <w:t>Время простоя</w:t>
      </w:r>
      <w:r w:rsidRPr="006938D6">
        <w:t>»</w:t>
      </w:r>
      <w:r w:rsidRPr="006938D6">
        <w:rPr>
          <w:b/>
          <w:color w:val="00188F"/>
        </w:rPr>
        <w:t xml:space="preserve"> </w:t>
      </w:r>
      <w:r w:rsidRPr="006938D6">
        <w:t>— общее накопленное количество Минут развертывания всех Приложений логики, развернутых Клиентом в рамках конкретной подписки Microsoft Azure, в течение которых Приложение логики было недоступным. Минута относится ко времени недоступности для определенного Приложения логики, если в течение этой минуты отсутствует соединение между Приложением логики и Интернет-шлюзом Microsoft.</w:t>
      </w:r>
    </w:p>
    <w:p w14:paraId="3019BAC1" w14:textId="77777777" w:rsidR="00341A2C" w:rsidRPr="006938D6" w:rsidRDefault="00341A2C" w:rsidP="00341A2C">
      <w:pPr>
        <w:pStyle w:val="ProductList-Body"/>
      </w:pPr>
    </w:p>
    <w:p w14:paraId="661E4179" w14:textId="476C1FCD" w:rsidR="00341A2C" w:rsidRPr="006938D6" w:rsidRDefault="00341A2C" w:rsidP="00341A2C">
      <w:pPr>
        <w:pStyle w:val="ProductList-Body"/>
      </w:pPr>
      <w:r w:rsidRPr="006938D6">
        <w:t>«</w:t>
      </w: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1A0CCD5F" w14:textId="77777777" w:rsidR="00FE3783" w:rsidRPr="006938D6" w:rsidRDefault="00FE3783" w:rsidP="00341A2C">
      <w:pPr>
        <w:pStyle w:val="ProductList-Body"/>
      </w:pPr>
    </w:p>
    <w:p w14:paraId="237BE5C2" w14:textId="06F32297" w:rsidR="00FE3783" w:rsidRPr="008800F7" w:rsidRDefault="00B927BD" w:rsidP="00FE3783">
      <w:pPr>
        <w:pStyle w:val="ListParagraph"/>
        <w:ind w:left="0"/>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29968A" w14:textId="3C191B35" w:rsidR="00341A2C" w:rsidRPr="006938D6" w:rsidRDefault="006938D6" w:rsidP="00341A2C">
      <w:pPr>
        <w:pStyle w:val="ProductList-Body"/>
        <w:keepNext/>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8800F7" w14:paraId="31B2B0BD" w14:textId="77777777" w:rsidTr="00EF785B">
        <w:trPr>
          <w:tblHeader/>
        </w:trPr>
        <w:tc>
          <w:tcPr>
            <w:tcW w:w="5400" w:type="dxa"/>
            <w:shd w:val="clear" w:color="auto" w:fill="0072C6"/>
          </w:tcPr>
          <w:p w14:paraId="4880E634" w14:textId="77777777" w:rsidR="00341A2C" w:rsidRPr="006938D6" w:rsidRDefault="00341A2C"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40C29F7" w14:textId="4D90EFAE" w:rsidR="00341A2C"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41A2C" w:rsidRPr="008800F7" w14:paraId="1C108832" w14:textId="77777777" w:rsidTr="00EF785B">
        <w:tc>
          <w:tcPr>
            <w:tcW w:w="5400" w:type="dxa"/>
          </w:tcPr>
          <w:p w14:paraId="2F330B7E" w14:textId="77777777" w:rsidR="00341A2C" w:rsidRPr="006938D6" w:rsidRDefault="00341A2C" w:rsidP="00EF785B">
            <w:pPr>
              <w:pStyle w:val="ProductList-OfferingBody"/>
              <w:jc w:val="center"/>
            </w:pPr>
            <w:r w:rsidRPr="006938D6">
              <w:t>&lt; 99,9 %</w:t>
            </w:r>
          </w:p>
        </w:tc>
        <w:tc>
          <w:tcPr>
            <w:tcW w:w="5400" w:type="dxa"/>
          </w:tcPr>
          <w:p w14:paraId="544CA987" w14:textId="77777777" w:rsidR="00341A2C" w:rsidRPr="006938D6" w:rsidRDefault="00341A2C" w:rsidP="00EF785B">
            <w:pPr>
              <w:pStyle w:val="ProductList-OfferingBody"/>
              <w:jc w:val="center"/>
            </w:pPr>
            <w:r w:rsidRPr="006938D6">
              <w:t>10%</w:t>
            </w:r>
          </w:p>
        </w:tc>
      </w:tr>
      <w:tr w:rsidR="00341A2C" w:rsidRPr="008800F7" w14:paraId="44EE03BE" w14:textId="77777777" w:rsidTr="00EF785B">
        <w:tc>
          <w:tcPr>
            <w:tcW w:w="5400" w:type="dxa"/>
          </w:tcPr>
          <w:p w14:paraId="4145AC13" w14:textId="77777777" w:rsidR="00341A2C" w:rsidRPr="006938D6" w:rsidRDefault="00341A2C" w:rsidP="00EF785B">
            <w:pPr>
              <w:pStyle w:val="ProductList-OfferingBody"/>
              <w:jc w:val="center"/>
            </w:pPr>
            <w:r w:rsidRPr="006938D6">
              <w:t>&lt; 99 %</w:t>
            </w:r>
          </w:p>
        </w:tc>
        <w:tc>
          <w:tcPr>
            <w:tcW w:w="5400" w:type="dxa"/>
          </w:tcPr>
          <w:p w14:paraId="28E71A70" w14:textId="77777777" w:rsidR="00341A2C" w:rsidRPr="006938D6" w:rsidRDefault="00341A2C" w:rsidP="00EF785B">
            <w:pPr>
              <w:pStyle w:val="ProductList-OfferingBody"/>
              <w:jc w:val="center"/>
            </w:pPr>
            <w:r w:rsidRPr="006938D6">
              <w:t>25%</w:t>
            </w:r>
          </w:p>
        </w:tc>
      </w:tr>
    </w:tbl>
    <w:bookmarkStart w:id="200" w:name="_Toc457821557"/>
    <w:bookmarkStart w:id="201" w:name="_Toc503177162"/>
    <w:bookmarkStart w:id="202" w:name="MachineLearningStudio_BES"/>
    <w:bookmarkEnd w:id="187"/>
    <w:p w14:paraId="32AF26F5"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E530B15" w14:textId="77777777" w:rsidR="008212DC" w:rsidRPr="006938D6" w:rsidRDefault="008212DC" w:rsidP="008212DC">
      <w:pPr>
        <w:pStyle w:val="ProductList-Offering2Heading"/>
        <w:tabs>
          <w:tab w:val="clear" w:pos="360"/>
          <w:tab w:val="clear" w:pos="720"/>
          <w:tab w:val="clear" w:pos="1080"/>
        </w:tabs>
        <w:outlineLvl w:val="2"/>
      </w:pPr>
      <w:bookmarkStart w:id="203" w:name="_Toc20728196"/>
      <w:r w:rsidRPr="006938D6">
        <w:lastRenderedPageBreak/>
        <w:t xml:space="preserve">Студия машинного обучения Azure </w:t>
      </w:r>
      <w:bookmarkStart w:id="204" w:name="_Toc500147782"/>
      <w:r w:rsidRPr="006938D6">
        <w:t>— Служба выполнения пакетов (Batch Execution Service, BES) и Служба API управления</w:t>
      </w:r>
      <w:bookmarkEnd w:id="200"/>
      <w:bookmarkEnd w:id="201"/>
      <w:bookmarkEnd w:id="203"/>
      <w:bookmarkEnd w:id="204"/>
    </w:p>
    <w:bookmarkEnd w:id="202"/>
    <w:p w14:paraId="27EAF63E" w14:textId="77777777" w:rsidR="000D29F0" w:rsidRPr="006938D6" w:rsidRDefault="000D29F0" w:rsidP="000D29F0">
      <w:pPr>
        <w:pStyle w:val="ProductList-Body"/>
      </w:pPr>
      <w:r w:rsidRPr="006938D6">
        <w:rPr>
          <w:b/>
          <w:color w:val="00188F"/>
        </w:rPr>
        <w:t>Дополнительные определения</w:t>
      </w:r>
      <w:r w:rsidRPr="006938D6">
        <w:t>:</w:t>
      </w:r>
    </w:p>
    <w:p w14:paraId="7BF57DB7" w14:textId="77777777" w:rsidR="000D29F0" w:rsidRPr="006938D6" w:rsidRDefault="000D29F0" w:rsidP="000D29F0">
      <w:pPr>
        <w:pStyle w:val="ProductList-Body"/>
        <w:spacing w:after="40"/>
        <w:rPr>
          <w:spacing w:val="-1"/>
        </w:rPr>
      </w:pPr>
      <w:r w:rsidRPr="006938D6">
        <w:rPr>
          <w:spacing w:val="-1"/>
        </w:rPr>
        <w:t>«</w:t>
      </w:r>
      <w:r w:rsidRPr="006938D6">
        <w:rPr>
          <w:b/>
          <w:color w:val="00188F"/>
          <w:spacing w:val="-1"/>
        </w:rPr>
        <w:t>Невыполненные транзакции</w:t>
      </w:r>
      <w:r w:rsidRPr="006938D6">
        <w:rPr>
          <w:spacing w:val="-1"/>
        </w:rPr>
        <w:t xml:space="preserve">» – все запросы, которые входят в Общее число попыток транзакции и для которых возвращается Код ошибки. </w:t>
      </w:r>
    </w:p>
    <w:p w14:paraId="13E4C37A" w14:textId="2909D94B" w:rsidR="000D29F0" w:rsidRPr="006938D6" w:rsidRDefault="000D29F0" w:rsidP="000D29F0">
      <w:pPr>
        <w:pStyle w:val="ProductList-Body"/>
      </w:pPr>
      <w:r w:rsidRPr="006938D6">
        <w:t>«</w:t>
      </w:r>
      <w:r w:rsidRPr="006938D6">
        <w:rPr>
          <w:b/>
          <w:color w:val="00188F"/>
        </w:rPr>
        <w:t>Общее число попыток транзакции</w:t>
      </w:r>
      <w:r w:rsidRPr="006938D6">
        <w:t xml:space="preserve">» – общее количество запросов REST BES и управления API с проверкой подлинности, которые вы осуществили в месяце выставления счета для конкретной подписки Microsoft Azure. </w:t>
      </w:r>
    </w:p>
    <w:p w14:paraId="43A9EBAF" w14:textId="77777777" w:rsidR="009D33BA" w:rsidRPr="006938D6" w:rsidRDefault="009D33BA" w:rsidP="000D29F0">
      <w:pPr>
        <w:pStyle w:val="ProductList-Body"/>
        <w:rPr>
          <w:b/>
          <w:color w:val="00188F"/>
        </w:rPr>
      </w:pPr>
    </w:p>
    <w:p w14:paraId="28DF8E6B" w14:textId="79E1E15E" w:rsidR="000D29F0" w:rsidRPr="006938D6" w:rsidRDefault="000D29F0" w:rsidP="000D29F0">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2367708C" w14:textId="77777777" w:rsidR="000D29F0" w:rsidRPr="006938D6" w:rsidRDefault="000D29F0" w:rsidP="000D29F0">
      <w:pPr>
        <w:pStyle w:val="ProductList-Body"/>
        <w:rPr>
          <w:szCs w:val="16"/>
        </w:rPr>
      </w:pPr>
    </w:p>
    <w:p w14:paraId="356BD28C" w14:textId="1C0DADC8" w:rsidR="000D29F0" w:rsidRPr="008800F7" w:rsidRDefault="00B927BD" w:rsidP="00933A5C">
      <w:pPr>
        <w:pStyle w:val="Heading4"/>
        <w:spacing w:before="0" w:after="160"/>
        <w:rPr>
          <w:sz w:val="18"/>
          <w:szCs w:val="18"/>
        </w:rPr>
      </w:pPr>
      <m:oMathPara>
        <m:oMath>
          <m:f>
            <m:fPr>
              <m:ctrlPr>
                <w:rPr>
                  <w:rFonts w:ascii="Cambria Math" w:hAnsi="Cambria Math" w:cs="Tahoma"/>
                  <w:color w:val="000000" w:themeColor="text1"/>
                  <w:sz w:val="18"/>
                  <w:szCs w:val="18"/>
                </w:rPr>
              </m:ctrlPr>
            </m:fPr>
            <m:num>
              <w:bookmarkStart w:id="205" w:name="_Hlk507078745"/>
              <m:r>
                <m:rPr>
                  <m:nor/>
                </m:rPr>
                <w:rPr>
                  <w:rFonts w:ascii="Cambria Math" w:hAnsi="Cambria Math" w:cs="Tahoma"/>
                  <w:color w:val="000000" w:themeColor="text1"/>
                  <w:sz w:val="18"/>
                  <w:szCs w:val="18"/>
                </w:rPr>
                <m:t>Общее число попыток транзакции – Невыполненные транзакции</m:t>
              </m:r>
              <w:bookmarkEnd w:id="205"/>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2FFF9BB1" w14:textId="698FCC28" w:rsidR="000D29F0" w:rsidRPr="006938D6" w:rsidRDefault="000D29F0" w:rsidP="000D29F0">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8800F7" w14:paraId="0EF5E0D9" w14:textId="77777777" w:rsidTr="00DB7626">
        <w:trPr>
          <w:tblHeader/>
        </w:trPr>
        <w:tc>
          <w:tcPr>
            <w:tcW w:w="5400" w:type="dxa"/>
            <w:shd w:val="clear" w:color="auto" w:fill="0072C6"/>
          </w:tcPr>
          <w:p w14:paraId="7C04A10D" w14:textId="77777777" w:rsidR="000D29F0" w:rsidRPr="006938D6" w:rsidRDefault="000D29F0" w:rsidP="00124F7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8A36210" w14:textId="77777777" w:rsidR="000D29F0" w:rsidRPr="006938D6" w:rsidRDefault="000D29F0" w:rsidP="00124F73">
            <w:pPr>
              <w:pStyle w:val="ProductList-OfferingBody"/>
              <w:jc w:val="center"/>
              <w:rPr>
                <w:color w:val="FFFFFF" w:themeColor="background1"/>
              </w:rPr>
            </w:pPr>
            <w:r w:rsidRPr="006938D6">
              <w:rPr>
                <w:color w:val="FFFFFF" w:themeColor="background1"/>
              </w:rPr>
              <w:t>Компенсация за обслуживание</w:t>
            </w:r>
          </w:p>
        </w:tc>
      </w:tr>
      <w:tr w:rsidR="000D29F0" w:rsidRPr="008800F7" w14:paraId="28480754" w14:textId="77777777" w:rsidTr="00DB7626">
        <w:tc>
          <w:tcPr>
            <w:tcW w:w="5400" w:type="dxa"/>
          </w:tcPr>
          <w:p w14:paraId="09BFA0EE" w14:textId="4D961AD0" w:rsidR="000D29F0" w:rsidRPr="006938D6" w:rsidRDefault="000D29F0" w:rsidP="00124F73">
            <w:pPr>
              <w:pStyle w:val="ProductList-OfferingBody"/>
              <w:jc w:val="center"/>
            </w:pPr>
            <w:r w:rsidRPr="006938D6">
              <w:t>&lt; 99,9%</w:t>
            </w:r>
          </w:p>
        </w:tc>
        <w:tc>
          <w:tcPr>
            <w:tcW w:w="5400" w:type="dxa"/>
          </w:tcPr>
          <w:p w14:paraId="178D7180" w14:textId="77777777" w:rsidR="000D29F0" w:rsidRPr="006938D6" w:rsidRDefault="000D29F0" w:rsidP="00124F73">
            <w:pPr>
              <w:pStyle w:val="ProductList-OfferingBody"/>
              <w:jc w:val="center"/>
            </w:pPr>
            <w:r w:rsidRPr="006938D6">
              <w:t>10%</w:t>
            </w:r>
          </w:p>
        </w:tc>
      </w:tr>
      <w:tr w:rsidR="000D29F0" w:rsidRPr="008800F7" w14:paraId="32380888" w14:textId="77777777" w:rsidTr="00DB7626">
        <w:tc>
          <w:tcPr>
            <w:tcW w:w="5400" w:type="dxa"/>
          </w:tcPr>
          <w:p w14:paraId="6E4DF475" w14:textId="128F8A23" w:rsidR="000D29F0" w:rsidRPr="006938D6" w:rsidRDefault="000D29F0" w:rsidP="00124F73">
            <w:pPr>
              <w:pStyle w:val="ProductList-OfferingBody"/>
              <w:jc w:val="center"/>
            </w:pPr>
            <w:r w:rsidRPr="006938D6">
              <w:t>&lt; 99%</w:t>
            </w:r>
          </w:p>
        </w:tc>
        <w:tc>
          <w:tcPr>
            <w:tcW w:w="5400" w:type="dxa"/>
          </w:tcPr>
          <w:p w14:paraId="3FA82FA1" w14:textId="77777777" w:rsidR="000D29F0" w:rsidRPr="006938D6" w:rsidRDefault="000D29F0" w:rsidP="00124F73">
            <w:pPr>
              <w:pStyle w:val="ProductList-OfferingBody"/>
              <w:jc w:val="center"/>
            </w:pPr>
            <w:r w:rsidRPr="006938D6">
              <w:t>25%</w:t>
            </w:r>
          </w:p>
        </w:tc>
      </w:tr>
    </w:tbl>
    <w:p w14:paraId="2AAC2977" w14:textId="77777777" w:rsidR="000D29F0" w:rsidRPr="006938D6" w:rsidRDefault="000D29F0" w:rsidP="000D29F0">
      <w:pPr>
        <w:pStyle w:val="ProductList-Body"/>
        <w:rPr>
          <w:sz w:val="16"/>
          <w:szCs w:val="16"/>
        </w:rPr>
      </w:pPr>
    </w:p>
    <w:p w14:paraId="2349AF19" w14:textId="77777777" w:rsidR="008212DC" w:rsidRPr="006938D6" w:rsidRDefault="008212DC" w:rsidP="008212DC">
      <w:pPr>
        <w:pStyle w:val="ProductList-Body"/>
      </w:pPr>
      <w:r w:rsidRPr="006938D6">
        <w:rPr>
          <w:b/>
          <w:color w:val="00188F"/>
        </w:rPr>
        <w:t>Исключения из уровня обслуживания</w:t>
      </w:r>
      <w:r w:rsidRPr="006938D6">
        <w:t>: При использовании Клиентом Службы BES и Службы API управления Студии машинного обучения Azure применяются следующие Уровни обслуживания и Компенсации за обслуживание. На уровень «Бесплатный» Студии машинного обучения Azure условия настоящего Соглашения об уровне обслуживания не распространяются.</w:t>
      </w:r>
    </w:p>
    <w:bookmarkStart w:id="206" w:name="_Toc457821558"/>
    <w:bookmarkStart w:id="207" w:name="_Toc503177163"/>
    <w:bookmarkStart w:id="208" w:name="MachineLearningStudio_RRS"/>
    <w:p w14:paraId="047664EB"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79DBDE9" w14:textId="77777777" w:rsidR="008212DC" w:rsidRPr="006938D6" w:rsidRDefault="008212DC" w:rsidP="008212DC">
      <w:pPr>
        <w:pStyle w:val="ProductList-Offering2Heading"/>
        <w:tabs>
          <w:tab w:val="clear" w:pos="360"/>
          <w:tab w:val="clear" w:pos="720"/>
          <w:tab w:val="clear" w:pos="1080"/>
        </w:tabs>
        <w:outlineLvl w:val="2"/>
      </w:pPr>
      <w:bookmarkStart w:id="209" w:name="_Toc20728197"/>
      <w:r w:rsidRPr="006938D6">
        <w:t xml:space="preserve">Студия машинного обучения Azure </w:t>
      </w:r>
      <w:bookmarkStart w:id="210" w:name="_Toc500147783"/>
      <w:r w:rsidRPr="006938D6">
        <w:t>— Служба ответа на запросы (Request Response Service, RRS)</w:t>
      </w:r>
      <w:bookmarkEnd w:id="206"/>
      <w:bookmarkEnd w:id="207"/>
      <w:bookmarkEnd w:id="209"/>
      <w:bookmarkEnd w:id="210"/>
    </w:p>
    <w:bookmarkEnd w:id="208"/>
    <w:p w14:paraId="3B62E769" w14:textId="77777777" w:rsidR="008E5959" w:rsidRPr="006938D6" w:rsidRDefault="008E5959" w:rsidP="008E5959">
      <w:pPr>
        <w:pStyle w:val="ProductList-Body"/>
      </w:pPr>
      <w:r w:rsidRPr="006938D6">
        <w:rPr>
          <w:b/>
          <w:color w:val="00188F"/>
        </w:rPr>
        <w:t>Дополнительные определения</w:t>
      </w:r>
      <w:r w:rsidRPr="006938D6">
        <w:t>:</w:t>
      </w:r>
    </w:p>
    <w:p w14:paraId="5C54803C" w14:textId="77777777" w:rsidR="008E5959" w:rsidRPr="006938D6" w:rsidRDefault="008E5959" w:rsidP="008E5959">
      <w:pPr>
        <w:pStyle w:val="ProductList-Body"/>
        <w:spacing w:after="40"/>
      </w:pPr>
      <w:r w:rsidRPr="006938D6">
        <w:t>«</w:t>
      </w:r>
      <w:r w:rsidRPr="006938D6">
        <w:rPr>
          <w:b/>
          <w:color w:val="00188F"/>
        </w:rPr>
        <w:t>Невыполненные транзакции</w:t>
      </w:r>
      <w:r w:rsidRPr="006938D6">
        <w:t xml:space="preserve">» – все запросы, которые входят в Общее число попыток транзакции и для которых возвращается Код ошибки. </w:t>
      </w:r>
    </w:p>
    <w:p w14:paraId="30C85683" w14:textId="3C049E07" w:rsidR="008E5959" w:rsidRPr="006938D6" w:rsidRDefault="008E5959" w:rsidP="008E5959">
      <w:pPr>
        <w:pStyle w:val="ProductList-Body"/>
      </w:pPr>
      <w:r w:rsidRPr="006938D6">
        <w:t>«</w:t>
      </w:r>
      <w:r w:rsidRPr="006938D6">
        <w:rPr>
          <w:b/>
          <w:color w:val="00188F"/>
        </w:rPr>
        <w:t>Общее число попыток транзакции</w:t>
      </w:r>
      <w:r w:rsidRPr="006938D6">
        <w:t>» – общее количество запросов REST RRS и управления API с проверкой подлинности, которые вы осуществили в месяце выставления счета для конкретной подписки Microsoft Azure.</w:t>
      </w:r>
    </w:p>
    <w:p w14:paraId="10ABBBD4" w14:textId="77777777" w:rsidR="008E5959" w:rsidRPr="006938D6" w:rsidRDefault="008E5959" w:rsidP="008E5959">
      <w:pPr>
        <w:pStyle w:val="ProductList-Body"/>
        <w:rPr>
          <w:sz w:val="16"/>
          <w:szCs w:val="16"/>
        </w:rPr>
      </w:pPr>
    </w:p>
    <w:p w14:paraId="27517E7F" w14:textId="182F578D" w:rsidR="008E5959" w:rsidRPr="006938D6" w:rsidRDefault="008E5959" w:rsidP="008E5959">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7C6E96BD" w14:textId="77777777" w:rsidR="008E5959" w:rsidRPr="006938D6" w:rsidRDefault="008E5959" w:rsidP="008E5959">
      <w:pPr>
        <w:pStyle w:val="ProductList-Body"/>
        <w:rPr>
          <w:szCs w:val="16"/>
        </w:rPr>
      </w:pPr>
    </w:p>
    <w:p w14:paraId="3999D13D" w14:textId="58DC8B51" w:rsidR="008E5959" w:rsidRPr="008800F7" w:rsidRDefault="00B927BD" w:rsidP="00341A2C">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CFCDF4F" w14:textId="54758187" w:rsidR="008E5959" w:rsidRPr="006938D6" w:rsidRDefault="008E5959" w:rsidP="00933A5C">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8800F7" w14:paraId="6D34F30B" w14:textId="77777777" w:rsidTr="00DB7626">
        <w:trPr>
          <w:tblHeader/>
        </w:trPr>
        <w:tc>
          <w:tcPr>
            <w:tcW w:w="5400" w:type="dxa"/>
            <w:shd w:val="clear" w:color="auto" w:fill="0072C6"/>
          </w:tcPr>
          <w:p w14:paraId="6C0FC4D8" w14:textId="77777777" w:rsidR="008E5959" w:rsidRPr="006938D6" w:rsidRDefault="008E5959" w:rsidP="00124F7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3FF88EE" w14:textId="77777777" w:rsidR="008E5959" w:rsidRPr="006938D6" w:rsidRDefault="008E5959" w:rsidP="00124F73">
            <w:pPr>
              <w:pStyle w:val="ProductList-OfferingBody"/>
              <w:jc w:val="center"/>
              <w:rPr>
                <w:color w:val="FFFFFF" w:themeColor="background1"/>
              </w:rPr>
            </w:pPr>
            <w:r w:rsidRPr="006938D6">
              <w:rPr>
                <w:color w:val="FFFFFF" w:themeColor="background1"/>
              </w:rPr>
              <w:t>Компенсация за обслуживание</w:t>
            </w:r>
          </w:p>
        </w:tc>
      </w:tr>
      <w:tr w:rsidR="008E5959" w:rsidRPr="008800F7" w14:paraId="591D335A" w14:textId="77777777" w:rsidTr="00DB7626">
        <w:tc>
          <w:tcPr>
            <w:tcW w:w="5400" w:type="dxa"/>
          </w:tcPr>
          <w:p w14:paraId="235CCC02" w14:textId="27B32A25" w:rsidR="008E5959" w:rsidRPr="006938D6" w:rsidRDefault="008E5959" w:rsidP="00124F73">
            <w:pPr>
              <w:pStyle w:val="ProductList-OfferingBody"/>
              <w:jc w:val="center"/>
            </w:pPr>
            <w:r w:rsidRPr="006938D6">
              <w:t>&lt; 99,95%</w:t>
            </w:r>
          </w:p>
        </w:tc>
        <w:tc>
          <w:tcPr>
            <w:tcW w:w="5400" w:type="dxa"/>
          </w:tcPr>
          <w:p w14:paraId="3A0B287E" w14:textId="77777777" w:rsidR="008E5959" w:rsidRPr="006938D6" w:rsidRDefault="008E5959" w:rsidP="00124F73">
            <w:pPr>
              <w:pStyle w:val="ProductList-OfferingBody"/>
              <w:jc w:val="center"/>
            </w:pPr>
            <w:r w:rsidRPr="006938D6">
              <w:t>10%</w:t>
            </w:r>
          </w:p>
        </w:tc>
      </w:tr>
      <w:tr w:rsidR="008E5959" w:rsidRPr="008800F7" w14:paraId="3B4939AB" w14:textId="77777777" w:rsidTr="00DB7626">
        <w:tc>
          <w:tcPr>
            <w:tcW w:w="5400" w:type="dxa"/>
          </w:tcPr>
          <w:p w14:paraId="5047EBC5" w14:textId="1F64A795" w:rsidR="008E5959" w:rsidRPr="006938D6" w:rsidRDefault="008E5959" w:rsidP="00124F73">
            <w:pPr>
              <w:pStyle w:val="ProductList-OfferingBody"/>
              <w:jc w:val="center"/>
            </w:pPr>
            <w:r w:rsidRPr="006938D6">
              <w:t>&lt; 99%</w:t>
            </w:r>
          </w:p>
        </w:tc>
        <w:tc>
          <w:tcPr>
            <w:tcW w:w="5400" w:type="dxa"/>
          </w:tcPr>
          <w:p w14:paraId="722CC9DE" w14:textId="77777777" w:rsidR="008E5959" w:rsidRPr="006938D6" w:rsidRDefault="008E5959" w:rsidP="00124F73">
            <w:pPr>
              <w:pStyle w:val="ProductList-OfferingBody"/>
              <w:jc w:val="center"/>
            </w:pPr>
            <w:r w:rsidRPr="006938D6">
              <w:t>25%</w:t>
            </w:r>
          </w:p>
        </w:tc>
      </w:tr>
    </w:tbl>
    <w:p w14:paraId="03361DE1" w14:textId="77777777" w:rsidR="008E5959" w:rsidRPr="006938D6" w:rsidRDefault="008E5959" w:rsidP="008E5959">
      <w:pPr>
        <w:pStyle w:val="ProductList-Body"/>
        <w:rPr>
          <w:sz w:val="16"/>
          <w:szCs w:val="16"/>
        </w:rPr>
      </w:pPr>
    </w:p>
    <w:p w14:paraId="7ADE73C5" w14:textId="77777777" w:rsidR="008212DC" w:rsidRPr="006938D6" w:rsidRDefault="008212DC" w:rsidP="008212DC">
      <w:pPr>
        <w:pStyle w:val="ProductList-Body"/>
      </w:pPr>
      <w:bookmarkStart w:id="211" w:name="_Toc425256432"/>
      <w:r w:rsidRPr="006938D6">
        <w:rPr>
          <w:b/>
          <w:color w:val="00188F"/>
        </w:rPr>
        <w:t>Исключения из уровня обслуживания</w:t>
      </w:r>
      <w:r w:rsidRPr="006938D6">
        <w:t>: При использовании Клиентом Службы RRS и Службы API управления Студии машинного обучения Azure применяются следующие Уровни обслуживания и Компенсации за обслуживание. На уровень «Бесплатный» Студии машинного обучения Azure условия настоящего Соглашения об уровне обслуживания не распространяются.</w:t>
      </w:r>
    </w:p>
    <w:p w14:paraId="4D0A2BAA" w14:textId="77777777" w:rsidR="005E5BF5" w:rsidRPr="006938D6" w:rsidRDefault="00B927B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5E5BF5">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C3492EA" w14:textId="77777777" w:rsidR="00C35508" w:rsidRPr="006938D6" w:rsidRDefault="00C35508" w:rsidP="00DB7626">
      <w:pPr>
        <w:pStyle w:val="ProductList-Offering2Heading"/>
        <w:keepNext/>
        <w:tabs>
          <w:tab w:val="clear" w:pos="360"/>
          <w:tab w:val="clear" w:pos="720"/>
          <w:tab w:val="clear" w:pos="1080"/>
        </w:tabs>
        <w:outlineLvl w:val="2"/>
      </w:pPr>
      <w:bookmarkStart w:id="212" w:name="_Toc20728198"/>
      <w:r w:rsidRPr="006938D6">
        <w:t>Службы мультимедиа — Служба защиты содержимого</w:t>
      </w:r>
      <w:bookmarkEnd w:id="211"/>
      <w:bookmarkEnd w:id="212"/>
    </w:p>
    <w:p w14:paraId="37F510B9" w14:textId="77777777" w:rsidR="00C35508" w:rsidRPr="006938D6" w:rsidRDefault="00C35508" w:rsidP="00DB7626">
      <w:pPr>
        <w:pStyle w:val="ProductList-Body"/>
        <w:keepNext/>
      </w:pPr>
      <w:r w:rsidRPr="006938D6">
        <w:rPr>
          <w:b/>
          <w:color w:val="00188F"/>
        </w:rPr>
        <w:t>Дополнительные определения</w:t>
      </w:r>
      <w:r w:rsidRPr="006938D6">
        <w:t>:</w:t>
      </w:r>
    </w:p>
    <w:p w14:paraId="4F8F4A78" w14:textId="77777777" w:rsidR="00C35508" w:rsidRPr="006938D6" w:rsidRDefault="00C35508" w:rsidP="00C35508">
      <w:pPr>
        <w:pStyle w:val="ProductList-Body"/>
        <w:spacing w:after="40"/>
      </w:pPr>
      <w:r w:rsidRPr="006938D6">
        <w:t>«</w:t>
      </w:r>
      <w:r w:rsidRPr="006938D6">
        <w:rPr>
          <w:b/>
          <w:color w:val="00188F"/>
        </w:rPr>
        <w:t>Невыполненные транзакции</w:t>
      </w:r>
      <w:r w:rsidRPr="006938D6">
        <w:t xml:space="preserve">»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 </w:t>
      </w:r>
    </w:p>
    <w:p w14:paraId="4728BF73" w14:textId="77777777" w:rsidR="00C35508" w:rsidRPr="006938D6" w:rsidRDefault="00C35508" w:rsidP="00C35508">
      <w:pPr>
        <w:pStyle w:val="ProductList-Body"/>
      </w:pPr>
      <w:r w:rsidRPr="006938D6">
        <w:t>«</w:t>
      </w:r>
      <w:r w:rsidRPr="006938D6">
        <w:rPr>
          <w:b/>
          <w:color w:val="00188F"/>
        </w:rPr>
        <w:t>Общее число попыток транзакции</w:t>
      </w:r>
      <w:r w:rsidRPr="006938D6">
        <w:t>» — общее количество Запросов действующих ключей, которые вы осуществили в течение месяца выставления счета для отдельной подписки Azure.</w:t>
      </w:r>
    </w:p>
    <w:p w14:paraId="0145812A" w14:textId="77777777" w:rsidR="00C35508" w:rsidRPr="006938D6" w:rsidRDefault="00C35508" w:rsidP="00C35508">
      <w:pPr>
        <w:pStyle w:val="ProductList-Body"/>
      </w:pPr>
      <w:r w:rsidRPr="006938D6">
        <w:rPr>
          <w:iCs/>
        </w:rPr>
        <w:lastRenderedPageBreak/>
        <w:t>«</w:t>
      </w:r>
      <w:r w:rsidRPr="006938D6">
        <w:rPr>
          <w:b/>
          <w:iCs/>
          <w:color w:val="00188F"/>
        </w:rPr>
        <w:t>Запросы допустимых ключей</w:t>
      </w:r>
      <w:r w:rsidRPr="006938D6">
        <w:rPr>
          <w:iCs/>
        </w:rPr>
        <w:t>»</w:t>
      </w:r>
      <w:r w:rsidRPr="006938D6">
        <w:t xml:space="preserve"> — все запросы, направленные в Службу защиты содержимого и касающиеся существующих ключей содержимого в Службе мультимедиа Клиента. </w:t>
      </w:r>
    </w:p>
    <w:p w14:paraId="6278C853" w14:textId="77777777" w:rsidR="00C35508" w:rsidRPr="006938D6" w:rsidRDefault="00C35508" w:rsidP="00C35508">
      <w:pPr>
        <w:pStyle w:val="ProductList-Body"/>
      </w:pPr>
    </w:p>
    <w:p w14:paraId="4EAA0E77" w14:textId="530AA74B" w:rsidR="00C35508" w:rsidRPr="006938D6" w:rsidRDefault="00C35508" w:rsidP="00C35508">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5AC0D6D7" w14:textId="77777777" w:rsidR="00AF5843" w:rsidRPr="006938D6" w:rsidRDefault="00AF5843" w:rsidP="00C35508">
      <w:pPr>
        <w:pStyle w:val="ProductList-Body"/>
      </w:pPr>
    </w:p>
    <w:p w14:paraId="45AB0DF8" w14:textId="77777777" w:rsidR="00C35508" w:rsidRPr="006938D6" w:rsidRDefault="00B927BD" w:rsidP="00933A5C">
      <w:pPr>
        <w:pStyle w:val="Heading4"/>
        <w:spacing w:before="0" w:after="160"/>
        <w:rPr>
          <w:rFonts w:ascii="Cambria Math" w:eastAsiaTheme="minorHAnsi" w:hAnsi="Cambria Math" w:cs="Tahoma"/>
          <w:iCs w:val="0"/>
          <w:color w:val="auto"/>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Общее число попыток транзакции – Невыполненные транзакции</m:t>
              </m:r>
            </m:num>
            <m:den>
              <m:r>
                <m:rPr>
                  <m:nor/>
                </m:rPr>
                <w:rPr>
                  <w:rFonts w:ascii="Cambria Math" w:eastAsiaTheme="minorHAnsi" w:hAnsi="Cambria Math" w:cs="Tahoma"/>
                  <w:color w:val="auto"/>
                  <w:sz w:val="18"/>
                  <w:szCs w:val="18"/>
                </w:rPr>
                <m:t>Общее число попыток транзакции</m:t>
              </m:r>
            </m:den>
          </m:f>
          <m:r>
            <w:rPr>
              <w:rFonts w:ascii="Cambria Math" w:eastAsiaTheme="minorHAnsi" w:hAnsi="Cambria Math" w:cs="Tahoma"/>
              <w:color w:val="auto"/>
              <w:sz w:val="18"/>
              <w:szCs w:val="18"/>
            </w:rPr>
            <m:t xml:space="preserve"> x 100</m:t>
          </m:r>
        </m:oMath>
      </m:oMathPara>
    </w:p>
    <w:p w14:paraId="4E43BC08" w14:textId="77777777" w:rsidR="00C35508" w:rsidRPr="006938D6" w:rsidRDefault="00C35508" w:rsidP="00C35508">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0E83E1D7" w14:textId="77777777" w:rsidTr="00DB7626">
        <w:trPr>
          <w:tblHeader/>
        </w:trPr>
        <w:tc>
          <w:tcPr>
            <w:tcW w:w="5400" w:type="dxa"/>
            <w:shd w:val="clear" w:color="auto" w:fill="0072C6"/>
          </w:tcPr>
          <w:p w14:paraId="1791700D" w14:textId="77777777" w:rsidR="00C35508" w:rsidRPr="006938D6" w:rsidRDefault="00C35508" w:rsidP="00C35508">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18460D7" w14:textId="77777777" w:rsidR="00C35508" w:rsidRPr="006938D6" w:rsidRDefault="00C35508" w:rsidP="00C35508">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3124A9E2" w14:textId="77777777" w:rsidTr="00DB7626">
        <w:tc>
          <w:tcPr>
            <w:tcW w:w="5400" w:type="dxa"/>
          </w:tcPr>
          <w:p w14:paraId="747B9E63" w14:textId="77777777" w:rsidR="00C35508" w:rsidRPr="006938D6" w:rsidRDefault="00C35508" w:rsidP="00C35508">
            <w:pPr>
              <w:pStyle w:val="ProductList-OfferingBody"/>
              <w:jc w:val="center"/>
            </w:pPr>
            <w:r w:rsidRPr="006938D6">
              <w:t>&lt; 99,9%</w:t>
            </w:r>
          </w:p>
        </w:tc>
        <w:tc>
          <w:tcPr>
            <w:tcW w:w="5400" w:type="dxa"/>
          </w:tcPr>
          <w:p w14:paraId="45783F64" w14:textId="77777777" w:rsidR="00C35508" w:rsidRPr="006938D6" w:rsidRDefault="00C35508" w:rsidP="00C35508">
            <w:pPr>
              <w:pStyle w:val="ProductList-OfferingBody"/>
              <w:jc w:val="center"/>
            </w:pPr>
            <w:r w:rsidRPr="006938D6">
              <w:t>10%</w:t>
            </w:r>
          </w:p>
        </w:tc>
      </w:tr>
      <w:tr w:rsidR="00C35508" w:rsidRPr="008800F7" w14:paraId="7E2F8812" w14:textId="77777777" w:rsidTr="00DB7626">
        <w:tc>
          <w:tcPr>
            <w:tcW w:w="5400" w:type="dxa"/>
          </w:tcPr>
          <w:p w14:paraId="669612AC" w14:textId="77777777" w:rsidR="00C35508" w:rsidRPr="006938D6" w:rsidRDefault="00C35508" w:rsidP="00C35508">
            <w:pPr>
              <w:pStyle w:val="ProductList-OfferingBody"/>
              <w:jc w:val="center"/>
            </w:pPr>
            <w:r w:rsidRPr="006938D6">
              <w:t>&lt; 99%</w:t>
            </w:r>
          </w:p>
        </w:tc>
        <w:tc>
          <w:tcPr>
            <w:tcW w:w="5400" w:type="dxa"/>
          </w:tcPr>
          <w:p w14:paraId="26574CF1" w14:textId="77777777" w:rsidR="00C35508" w:rsidRPr="006938D6" w:rsidRDefault="00C35508" w:rsidP="00C35508">
            <w:pPr>
              <w:pStyle w:val="ProductList-OfferingBody"/>
              <w:jc w:val="center"/>
            </w:pPr>
            <w:r w:rsidRPr="006938D6">
              <w:t>25%</w:t>
            </w:r>
          </w:p>
        </w:tc>
      </w:tr>
    </w:tbl>
    <w:p w14:paraId="1A39FD9D" w14:textId="77777777" w:rsidR="005E5BF5" w:rsidRPr="006938D6" w:rsidRDefault="00B927B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318859A" w14:textId="4E898CFA" w:rsidR="008E5959" w:rsidRPr="006938D6" w:rsidRDefault="008E5959" w:rsidP="008E5959">
      <w:pPr>
        <w:pStyle w:val="ProductList-Offering2Heading"/>
        <w:tabs>
          <w:tab w:val="clear" w:pos="360"/>
          <w:tab w:val="clear" w:pos="720"/>
          <w:tab w:val="clear" w:pos="1080"/>
        </w:tabs>
        <w:outlineLvl w:val="2"/>
        <w:rPr>
          <w:szCs w:val="28"/>
          <w:lang w:eastAsia="en-US" w:bidi="ar-SA"/>
        </w:rPr>
      </w:pPr>
      <w:bookmarkStart w:id="213" w:name="_Toc20728199"/>
      <w:r w:rsidRPr="006938D6">
        <w:rPr>
          <w:szCs w:val="28"/>
          <w:lang w:eastAsia="en-US" w:bidi="ar-SA"/>
        </w:rPr>
        <w:t>Службы мультимедиа – Служба кодирования</w:t>
      </w:r>
      <w:bookmarkEnd w:id="213"/>
    </w:p>
    <w:p w14:paraId="6ECA46E0" w14:textId="77777777" w:rsidR="008E5959" w:rsidRPr="006938D6" w:rsidRDefault="008E5959" w:rsidP="008E5959">
      <w:pPr>
        <w:pStyle w:val="ProductList-Body"/>
      </w:pPr>
      <w:r w:rsidRPr="006938D6">
        <w:rPr>
          <w:b/>
          <w:color w:val="00188F"/>
        </w:rPr>
        <w:t>Дополнительные определения</w:t>
      </w:r>
      <w:r w:rsidRPr="006938D6">
        <w:t>:</w:t>
      </w:r>
    </w:p>
    <w:p w14:paraId="1E44CD17" w14:textId="77777777" w:rsidR="008E5959" w:rsidRPr="006938D6" w:rsidRDefault="008E5959" w:rsidP="008E5959">
      <w:pPr>
        <w:pStyle w:val="ProductList-Body"/>
        <w:spacing w:after="40"/>
      </w:pPr>
      <w:r w:rsidRPr="006938D6">
        <w:t>«</w:t>
      </w:r>
      <w:r w:rsidRPr="006938D6">
        <w:rPr>
          <w:b/>
          <w:color w:val="00188F"/>
        </w:rPr>
        <w:t>Кодирование</w:t>
      </w:r>
      <w:r w:rsidRPr="006938D6">
        <w:t>» – обработка файлов мультимедиа для конкретной подписки в соответствии с настройками Задач служб мультимедиа.</w:t>
      </w:r>
    </w:p>
    <w:p w14:paraId="507CBB87" w14:textId="77777777" w:rsidR="008E5959" w:rsidRPr="006938D6" w:rsidRDefault="008E5959" w:rsidP="008E5959">
      <w:pPr>
        <w:pStyle w:val="ProductList-Body"/>
        <w:spacing w:after="40"/>
      </w:pPr>
      <w:r w:rsidRPr="006938D6">
        <w:t>«</w:t>
      </w:r>
      <w:r w:rsidRPr="006938D6">
        <w:rPr>
          <w:b/>
          <w:color w:val="00188F"/>
        </w:rPr>
        <w:t>Невыполненные транзакции</w:t>
      </w:r>
      <w:r w:rsidRPr="006938D6">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корпорацией Microsoft.</w:t>
      </w:r>
    </w:p>
    <w:p w14:paraId="5C331184" w14:textId="77777777" w:rsidR="008E5959" w:rsidRPr="006938D6" w:rsidRDefault="008E5959" w:rsidP="008E5959">
      <w:pPr>
        <w:pStyle w:val="ProductList-Body"/>
        <w:spacing w:after="40"/>
      </w:pPr>
      <w:r w:rsidRPr="006938D6">
        <w:t>«</w:t>
      </w:r>
      <w:r w:rsidRPr="006938D6">
        <w:rPr>
          <w:b/>
          <w:color w:val="00188F"/>
        </w:rPr>
        <w:t>Служба мультимедиа</w:t>
      </w:r>
      <w:r w:rsidRPr="006938D6">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2E33EF3D" w14:textId="77777777" w:rsidR="008E5959" w:rsidRPr="006938D6" w:rsidRDefault="008E5959" w:rsidP="008E5959">
      <w:pPr>
        <w:pStyle w:val="ProductList-Body"/>
        <w:spacing w:after="40"/>
      </w:pPr>
      <w:r w:rsidRPr="006938D6">
        <w:t>«</w:t>
      </w:r>
      <w:r w:rsidRPr="006938D6">
        <w:rPr>
          <w:b/>
          <w:color w:val="00188F"/>
        </w:rPr>
        <w:t>Задача служб мультимедиа</w:t>
      </w:r>
      <w:r w:rsidRPr="006938D6">
        <w:t>» – отдельная операция обработки мультимедиа согласно вашим настройкам. К операциям обработки мультимедиа относятся кодирование и преобразование файлов мультимедиа.</w:t>
      </w:r>
    </w:p>
    <w:p w14:paraId="1110132B" w14:textId="6D5E94CA" w:rsidR="008E5959" w:rsidRPr="006938D6" w:rsidRDefault="008E5959" w:rsidP="008E5959">
      <w:pPr>
        <w:pStyle w:val="ProductList-Body"/>
      </w:pPr>
      <w:r w:rsidRPr="006938D6">
        <w:t>«</w:t>
      </w:r>
      <w:r w:rsidRPr="006938D6">
        <w:rPr>
          <w:b/>
          <w:color w:val="00188F"/>
        </w:rPr>
        <w:t>Общее число попыток транзакции</w:t>
      </w:r>
      <w:r w:rsidRPr="006938D6">
        <w:t>» – общее количество запросов REST API с проверкой подлинности в отношении Службы мультимедиа, которые вы осуществили в месяце выставления счета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28772CF4" w14:textId="77777777" w:rsidR="008E5959" w:rsidRPr="006938D6" w:rsidRDefault="008E5959" w:rsidP="008E5959">
      <w:pPr>
        <w:pStyle w:val="ProductList-Body"/>
        <w:rPr>
          <w:sz w:val="16"/>
          <w:szCs w:val="16"/>
        </w:rPr>
      </w:pPr>
    </w:p>
    <w:p w14:paraId="30BC1F94" w14:textId="607EF4D4" w:rsidR="008E5959" w:rsidRPr="006938D6" w:rsidRDefault="008E5959" w:rsidP="008E5959">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C144B21" w14:textId="77777777" w:rsidR="008E5959" w:rsidRPr="006938D6" w:rsidRDefault="008E5959" w:rsidP="008E5959">
      <w:pPr>
        <w:pStyle w:val="ProductList-Body"/>
        <w:rPr>
          <w:szCs w:val="16"/>
        </w:rPr>
      </w:pPr>
    </w:p>
    <w:p w14:paraId="71930D13" w14:textId="0C5BB2DE" w:rsidR="008E5959" w:rsidRPr="008800F7" w:rsidRDefault="00B927BD" w:rsidP="00AF5843">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316974CF" w14:textId="26603DEF" w:rsidR="008E5959" w:rsidRPr="006938D6" w:rsidRDefault="008E5959" w:rsidP="00ED1068">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8800F7" w14:paraId="6E14AED8" w14:textId="77777777" w:rsidTr="00DB7626">
        <w:trPr>
          <w:tblHeader/>
        </w:trPr>
        <w:tc>
          <w:tcPr>
            <w:tcW w:w="5400" w:type="dxa"/>
            <w:shd w:val="clear" w:color="auto" w:fill="0072C6"/>
          </w:tcPr>
          <w:p w14:paraId="35B2FA0C" w14:textId="77777777" w:rsidR="008E5959" w:rsidRPr="006938D6" w:rsidRDefault="008E5959" w:rsidP="00ED1068">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E2F77D3" w14:textId="77777777" w:rsidR="008E5959" w:rsidRPr="006938D6" w:rsidRDefault="008E5959" w:rsidP="00ED1068">
            <w:pPr>
              <w:pStyle w:val="ProductList-OfferingBody"/>
              <w:keepNext/>
              <w:jc w:val="center"/>
              <w:rPr>
                <w:color w:val="FFFFFF" w:themeColor="background1"/>
              </w:rPr>
            </w:pPr>
            <w:r w:rsidRPr="006938D6">
              <w:rPr>
                <w:color w:val="FFFFFF" w:themeColor="background1"/>
              </w:rPr>
              <w:t>Компенсация за обслуживание</w:t>
            </w:r>
          </w:p>
        </w:tc>
      </w:tr>
      <w:tr w:rsidR="008E5959" w:rsidRPr="008800F7" w14:paraId="352DC07E" w14:textId="77777777" w:rsidTr="00DB7626">
        <w:tc>
          <w:tcPr>
            <w:tcW w:w="5400" w:type="dxa"/>
          </w:tcPr>
          <w:p w14:paraId="2A848277" w14:textId="737DC64F" w:rsidR="008E5959" w:rsidRPr="006938D6" w:rsidRDefault="008E5959" w:rsidP="00124F73">
            <w:pPr>
              <w:pStyle w:val="ProductList-OfferingBody"/>
              <w:jc w:val="center"/>
            </w:pPr>
            <w:r w:rsidRPr="006938D6">
              <w:t>&lt; 99,9%</w:t>
            </w:r>
          </w:p>
        </w:tc>
        <w:tc>
          <w:tcPr>
            <w:tcW w:w="5400" w:type="dxa"/>
          </w:tcPr>
          <w:p w14:paraId="388DDB95" w14:textId="77777777" w:rsidR="008E5959" w:rsidRPr="006938D6" w:rsidRDefault="008E5959" w:rsidP="00124F73">
            <w:pPr>
              <w:pStyle w:val="ProductList-OfferingBody"/>
              <w:jc w:val="center"/>
            </w:pPr>
            <w:r w:rsidRPr="006938D6">
              <w:t>10%</w:t>
            </w:r>
          </w:p>
        </w:tc>
      </w:tr>
      <w:tr w:rsidR="008E5959" w:rsidRPr="008800F7" w14:paraId="171E65FA" w14:textId="77777777" w:rsidTr="00DB7626">
        <w:tc>
          <w:tcPr>
            <w:tcW w:w="5400" w:type="dxa"/>
          </w:tcPr>
          <w:p w14:paraId="373E61B0" w14:textId="3B2DB3F8" w:rsidR="008E5959" w:rsidRPr="006938D6" w:rsidRDefault="008E5959" w:rsidP="00124F73">
            <w:pPr>
              <w:pStyle w:val="ProductList-OfferingBody"/>
              <w:jc w:val="center"/>
            </w:pPr>
            <w:r w:rsidRPr="006938D6">
              <w:t>&lt; 99%</w:t>
            </w:r>
          </w:p>
        </w:tc>
        <w:tc>
          <w:tcPr>
            <w:tcW w:w="5400" w:type="dxa"/>
          </w:tcPr>
          <w:p w14:paraId="6F367474" w14:textId="77777777" w:rsidR="008E5959" w:rsidRPr="006938D6" w:rsidRDefault="008E5959" w:rsidP="00124F73">
            <w:pPr>
              <w:pStyle w:val="ProductList-OfferingBody"/>
              <w:jc w:val="center"/>
            </w:pPr>
            <w:r w:rsidRPr="006938D6">
              <w:t>25%</w:t>
            </w:r>
          </w:p>
        </w:tc>
      </w:tr>
    </w:tbl>
    <w:bookmarkStart w:id="214" w:name="_Toc457821561"/>
    <w:bookmarkStart w:id="215" w:name="_Toc521676958"/>
    <w:bookmarkStart w:id="216" w:name="_Toc517961763"/>
    <w:p w14:paraId="3DC3363E"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2813C4E" w14:textId="77777777" w:rsidR="008460F5" w:rsidRPr="00F978D7" w:rsidRDefault="008460F5" w:rsidP="008460F5">
      <w:pPr>
        <w:pStyle w:val="ProductList-Offering2Heading"/>
        <w:keepNext/>
        <w:tabs>
          <w:tab w:val="clear" w:pos="360"/>
          <w:tab w:val="clear" w:pos="720"/>
          <w:tab w:val="clear" w:pos="1080"/>
        </w:tabs>
        <w:outlineLvl w:val="2"/>
      </w:pPr>
      <w:bookmarkStart w:id="217" w:name="_Toc20728200"/>
      <w:r>
        <w:t>Службы мультимедиа: служба индексатора мультимедиа</w:t>
      </w:r>
      <w:bookmarkEnd w:id="214"/>
      <w:bookmarkEnd w:id="215"/>
      <w:bookmarkEnd w:id="216"/>
      <w:bookmarkEnd w:id="217"/>
    </w:p>
    <w:p w14:paraId="72F35353" w14:textId="2A9A441D" w:rsidR="008460F5" w:rsidRPr="008460F5" w:rsidRDefault="008460F5" w:rsidP="008460F5">
      <w:pPr>
        <w:pStyle w:val="ProductList-Body"/>
        <w:keepNext/>
        <w:rPr>
          <w:lang w:val="en-US"/>
        </w:rPr>
      </w:pPr>
      <w:r>
        <w:rPr>
          <w:b/>
          <w:color w:val="00188F"/>
        </w:rPr>
        <w:t>Дополнительные определения</w:t>
      </w:r>
      <w:r>
        <w:rPr>
          <w:lang w:val="en-US"/>
        </w:rPr>
        <w:t>:</w:t>
      </w:r>
    </w:p>
    <w:p w14:paraId="7BD092EE" w14:textId="77777777" w:rsidR="008460F5" w:rsidRPr="00F978D7" w:rsidRDefault="008460F5" w:rsidP="008460F5">
      <w:pPr>
        <w:pStyle w:val="ProductList-Body"/>
      </w:pPr>
      <w:r>
        <w:rPr>
          <w:b/>
          <w:color w:val="00188F"/>
        </w:rPr>
        <w:t>Невыполненные транзакции</w:t>
      </w:r>
      <w:r>
        <w:t xml:space="preserve"> — группа Заданий индексатора, входящих в Общее число попыток транзакции, которые a) не завершаются в течение времени, втрое превышающего продолжительность входного файла, или b) обработка которых не начинается в течение 5 минут с момента, когда Зарезервированная единица мультимедиа становится доступной для использования в случае Задания индексатора. </w:t>
      </w:r>
    </w:p>
    <w:p w14:paraId="0BA1B75D" w14:textId="77777777" w:rsidR="008460F5" w:rsidRPr="00F978D7" w:rsidRDefault="008460F5" w:rsidP="008460F5">
      <w:pPr>
        <w:pStyle w:val="ProductList-Body"/>
        <w:spacing w:after="40"/>
      </w:pPr>
      <w:r>
        <w:rPr>
          <w:b/>
          <w:color w:val="00188F"/>
        </w:rPr>
        <w:t>Задание индексатора</w:t>
      </w:r>
      <w:r>
        <w:t xml:space="preserve"> — Задание Служб мультимедиа, настроенное для извлечения речевого контента из входного MP3-файла с минимальной продолжительностью 5 минут.</w:t>
      </w:r>
    </w:p>
    <w:p w14:paraId="56042AD9" w14:textId="77777777" w:rsidR="008460F5" w:rsidRPr="00F978D7" w:rsidRDefault="008460F5" w:rsidP="008460F5">
      <w:pPr>
        <w:pStyle w:val="ProductList-Body"/>
      </w:pPr>
      <w:r>
        <w:rPr>
          <w:b/>
          <w:bCs/>
          <w:color w:val="00188F"/>
        </w:rPr>
        <w:t>Зарезервированная единица мультимедиа</w:t>
      </w:r>
      <w:r>
        <w:rPr>
          <w:color w:val="00188F"/>
        </w:rPr>
        <w:t xml:space="preserve"> </w:t>
      </w:r>
      <w:r>
        <w:t>— зарезервированные единицы, приобретенные клиентом в учетной записи Служб мультимедиа Azure.</w:t>
      </w:r>
    </w:p>
    <w:p w14:paraId="78ECAC48" w14:textId="77777777" w:rsidR="008460F5" w:rsidRPr="00F978D7" w:rsidRDefault="008460F5" w:rsidP="008460F5">
      <w:pPr>
        <w:pStyle w:val="ProductList-Body"/>
      </w:pPr>
      <w:r>
        <w:rPr>
          <w:b/>
          <w:color w:val="00188F"/>
        </w:rPr>
        <w:t>Общее количество попыток транзакции</w:t>
      </w:r>
      <w:r>
        <w:t> — общее количество Задач индексатора, которые Клиент пытался выполнить с помощью доступной Зарезервированной единицы мультимедиа в течение месяца выставления счетов для отдельной подписки.</w:t>
      </w:r>
    </w:p>
    <w:p w14:paraId="3E868627" w14:textId="77777777" w:rsidR="00731669" w:rsidRPr="006938D6" w:rsidRDefault="00731669" w:rsidP="00731669">
      <w:pPr>
        <w:pStyle w:val="ProductList-Body"/>
        <w:rPr>
          <w:sz w:val="16"/>
          <w:szCs w:val="16"/>
        </w:rPr>
      </w:pPr>
    </w:p>
    <w:p w14:paraId="49D563E7" w14:textId="4308D3F9" w:rsidR="00731669" w:rsidRPr="006938D6" w:rsidRDefault="00731669" w:rsidP="00731669">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A6677AD" w14:textId="77777777" w:rsidR="00731669" w:rsidRPr="006938D6" w:rsidRDefault="00731669" w:rsidP="00731669">
      <w:pPr>
        <w:pStyle w:val="ProductList-Body"/>
        <w:rPr>
          <w:szCs w:val="16"/>
        </w:rPr>
      </w:pPr>
    </w:p>
    <w:p w14:paraId="6809EAC2" w14:textId="7962522E" w:rsidR="00731669" w:rsidRPr="008800F7" w:rsidRDefault="00B927BD" w:rsidP="000F62BF">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F7FF62E" w14:textId="02C07116" w:rsidR="00731669" w:rsidRPr="006938D6" w:rsidRDefault="00731669" w:rsidP="000F62BF">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8800F7" w14:paraId="38EC1079" w14:textId="77777777" w:rsidTr="00DB7626">
        <w:trPr>
          <w:tblHeader/>
        </w:trPr>
        <w:tc>
          <w:tcPr>
            <w:tcW w:w="5400" w:type="dxa"/>
            <w:shd w:val="clear" w:color="auto" w:fill="0072C6"/>
          </w:tcPr>
          <w:p w14:paraId="4B143D85" w14:textId="77777777" w:rsidR="00731669" w:rsidRPr="006938D6" w:rsidRDefault="00731669" w:rsidP="00124F7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88E5FD" w14:textId="77777777" w:rsidR="00731669" w:rsidRPr="006938D6" w:rsidRDefault="00731669" w:rsidP="00124F73">
            <w:pPr>
              <w:pStyle w:val="ProductList-OfferingBody"/>
              <w:jc w:val="center"/>
              <w:rPr>
                <w:color w:val="FFFFFF" w:themeColor="background1"/>
              </w:rPr>
            </w:pPr>
            <w:r w:rsidRPr="006938D6">
              <w:rPr>
                <w:color w:val="FFFFFF" w:themeColor="background1"/>
              </w:rPr>
              <w:t>Компенсация за обслуживание</w:t>
            </w:r>
          </w:p>
        </w:tc>
      </w:tr>
      <w:tr w:rsidR="00731669" w:rsidRPr="008800F7" w14:paraId="488AEE60" w14:textId="77777777" w:rsidTr="00DB7626">
        <w:tc>
          <w:tcPr>
            <w:tcW w:w="5400" w:type="dxa"/>
          </w:tcPr>
          <w:p w14:paraId="5340CB92" w14:textId="635E00E4" w:rsidR="00731669" w:rsidRPr="006938D6" w:rsidRDefault="00731669" w:rsidP="00124F73">
            <w:pPr>
              <w:pStyle w:val="ProductList-OfferingBody"/>
              <w:jc w:val="center"/>
            </w:pPr>
            <w:r w:rsidRPr="006938D6">
              <w:t>&lt; 99,9%</w:t>
            </w:r>
          </w:p>
        </w:tc>
        <w:tc>
          <w:tcPr>
            <w:tcW w:w="5400" w:type="dxa"/>
          </w:tcPr>
          <w:p w14:paraId="77CE832B" w14:textId="77777777" w:rsidR="00731669" w:rsidRPr="006938D6" w:rsidRDefault="00731669" w:rsidP="00124F73">
            <w:pPr>
              <w:pStyle w:val="ProductList-OfferingBody"/>
              <w:jc w:val="center"/>
            </w:pPr>
            <w:r w:rsidRPr="006938D6">
              <w:t>10%</w:t>
            </w:r>
          </w:p>
        </w:tc>
      </w:tr>
      <w:tr w:rsidR="00731669" w:rsidRPr="008800F7" w14:paraId="5A047BED" w14:textId="77777777" w:rsidTr="00DB7626">
        <w:tc>
          <w:tcPr>
            <w:tcW w:w="5400" w:type="dxa"/>
          </w:tcPr>
          <w:p w14:paraId="14E7A621" w14:textId="285515D4" w:rsidR="00731669" w:rsidRPr="006938D6" w:rsidRDefault="00731669" w:rsidP="00124F73">
            <w:pPr>
              <w:pStyle w:val="ProductList-OfferingBody"/>
              <w:jc w:val="center"/>
            </w:pPr>
            <w:r w:rsidRPr="006938D6">
              <w:t>&lt; 99%</w:t>
            </w:r>
          </w:p>
        </w:tc>
        <w:tc>
          <w:tcPr>
            <w:tcW w:w="5400" w:type="dxa"/>
          </w:tcPr>
          <w:p w14:paraId="15DCFDE2" w14:textId="77777777" w:rsidR="00731669" w:rsidRPr="006938D6" w:rsidRDefault="00731669" w:rsidP="00124F73">
            <w:pPr>
              <w:pStyle w:val="ProductList-OfferingBody"/>
              <w:jc w:val="center"/>
            </w:pPr>
            <w:r w:rsidRPr="006938D6">
              <w:t>25%</w:t>
            </w:r>
          </w:p>
        </w:tc>
      </w:tr>
    </w:tbl>
    <w:bookmarkStart w:id="218" w:name="_Toc413757510"/>
    <w:p w14:paraId="0504C9EF"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E62CB43" w14:textId="77777777" w:rsidR="00ED1068" w:rsidRPr="006938D6" w:rsidRDefault="00ED1068" w:rsidP="00C31FFA">
      <w:pPr>
        <w:pStyle w:val="ProductList-Offering2Heading"/>
        <w:keepNext/>
        <w:tabs>
          <w:tab w:val="clear" w:pos="360"/>
        </w:tabs>
        <w:outlineLvl w:val="2"/>
        <w:rPr>
          <w:szCs w:val="28"/>
        </w:rPr>
      </w:pPr>
      <w:bookmarkStart w:id="219" w:name="_Toc20728201"/>
      <w:r w:rsidRPr="006938D6">
        <w:rPr>
          <w:szCs w:val="28"/>
        </w:rPr>
        <w:t>Службы Media Services — Динамические каналы</w:t>
      </w:r>
      <w:bookmarkEnd w:id="218"/>
      <w:bookmarkEnd w:id="219"/>
    </w:p>
    <w:p w14:paraId="4F1C820F" w14:textId="77777777" w:rsidR="00ED1068" w:rsidRPr="006938D6" w:rsidRDefault="00ED1068" w:rsidP="00ED1068">
      <w:pPr>
        <w:pStyle w:val="ProductList-Body"/>
        <w:rPr>
          <w:szCs w:val="18"/>
        </w:rPr>
      </w:pPr>
      <w:r w:rsidRPr="006938D6">
        <w:rPr>
          <w:b/>
          <w:color w:val="00188F"/>
          <w:szCs w:val="18"/>
        </w:rPr>
        <w:t xml:space="preserve">Дополнительные </w:t>
      </w:r>
      <w:bookmarkStart w:id="220" w:name="определения"/>
      <w:r w:rsidRPr="006938D6">
        <w:rPr>
          <w:b/>
          <w:color w:val="00188F"/>
          <w:szCs w:val="18"/>
        </w:rPr>
        <w:t>определения</w:t>
      </w:r>
      <w:bookmarkEnd w:id="220"/>
      <w:r w:rsidRPr="006938D6">
        <w:rPr>
          <w:bCs/>
          <w:szCs w:val="18"/>
        </w:rPr>
        <w:t>:</w:t>
      </w:r>
    </w:p>
    <w:p w14:paraId="13B6668C" w14:textId="77777777" w:rsidR="00ED1068" w:rsidRPr="006938D6" w:rsidRDefault="00ED1068" w:rsidP="00ED1068">
      <w:pPr>
        <w:pStyle w:val="ProductList-Body"/>
        <w:spacing w:after="40"/>
        <w:rPr>
          <w:szCs w:val="18"/>
        </w:rPr>
      </w:pPr>
      <w:r w:rsidRPr="006938D6">
        <w:rPr>
          <w:szCs w:val="18"/>
        </w:rPr>
        <w:t>«</w:t>
      </w:r>
      <w:r w:rsidRPr="006938D6">
        <w:rPr>
          <w:b/>
          <w:color w:val="00188F"/>
          <w:szCs w:val="18"/>
        </w:rPr>
        <w:t>Канал распространения</w:t>
      </w:r>
      <w:r w:rsidRPr="006938D6">
        <w:rPr>
          <w:szCs w:val="18"/>
        </w:rPr>
        <w:t xml:space="preserve">» — конечная точка в рамках Службы мультимедиа, которая настроена на получение данных мультимедиа. </w:t>
      </w:r>
    </w:p>
    <w:p w14:paraId="5788CE51" w14:textId="77777777" w:rsidR="00ED1068" w:rsidRPr="006938D6" w:rsidRDefault="00ED1068" w:rsidP="00ED1068">
      <w:pPr>
        <w:pStyle w:val="ProductList-Body"/>
        <w:rPr>
          <w:szCs w:val="18"/>
        </w:rPr>
      </w:pPr>
      <w:r w:rsidRPr="006938D6">
        <w:rPr>
          <w:szCs w:val="18"/>
        </w:rPr>
        <w:t>«</w:t>
      </w:r>
      <w:r w:rsidRPr="006938D6">
        <w:rPr>
          <w:b/>
          <w:color w:val="00188F"/>
          <w:szCs w:val="18"/>
        </w:rPr>
        <w:t>Минуты развертывания</w:t>
      </w:r>
      <w:r w:rsidRPr="006938D6">
        <w:rPr>
          <w:szCs w:val="18"/>
        </w:rP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месяце выставления счета.</w:t>
      </w:r>
    </w:p>
    <w:p w14:paraId="365FE1E0" w14:textId="77777777" w:rsidR="00ED1068" w:rsidRPr="006938D6" w:rsidRDefault="00ED1068" w:rsidP="00ED1068">
      <w:pPr>
        <w:pStyle w:val="ProductList-Body"/>
        <w:rPr>
          <w:szCs w:val="18"/>
        </w:rPr>
      </w:pPr>
      <w:r w:rsidRPr="006938D6">
        <w:rPr>
          <w:szCs w:val="18"/>
        </w:rPr>
        <w:t>«</w:t>
      </w:r>
      <w:r w:rsidRPr="006938D6">
        <w:rPr>
          <w:b/>
          <w:color w:val="00188F"/>
          <w:szCs w:val="18"/>
        </w:rPr>
        <w:t>Максимум доступных минут</w:t>
      </w:r>
      <w:r w:rsidRPr="006938D6">
        <w:rPr>
          <w:szCs w:val="18"/>
        </w:rPr>
        <w:t>» — общая сумма Минут развертывания всех Каналов распространения, приобретенных и выделенных для Службы мультимедиа, в месяце выставления счета.</w:t>
      </w:r>
    </w:p>
    <w:p w14:paraId="17693029" w14:textId="77777777" w:rsidR="00ED1068" w:rsidRPr="006938D6" w:rsidRDefault="00ED1068" w:rsidP="00ED1068">
      <w:pPr>
        <w:pStyle w:val="ProductList-Body"/>
        <w:spacing w:after="40"/>
        <w:rPr>
          <w:szCs w:val="18"/>
        </w:rPr>
      </w:pPr>
      <w:r w:rsidRPr="006938D6">
        <w:rPr>
          <w:szCs w:val="18"/>
        </w:rPr>
        <w:t>«</w:t>
      </w:r>
      <w:r w:rsidRPr="006938D6">
        <w:rPr>
          <w:b/>
          <w:color w:val="00188F"/>
          <w:szCs w:val="18"/>
        </w:rPr>
        <w:t>Служба мультимедиа</w:t>
      </w:r>
      <w:r w:rsidRPr="006938D6">
        <w:rPr>
          <w:szCs w:val="18"/>
        </w:rPr>
        <w:t xml:space="preserve">» —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 </w:t>
      </w:r>
    </w:p>
    <w:p w14:paraId="396949F2" w14:textId="77777777" w:rsidR="00ED1068" w:rsidRPr="006938D6" w:rsidRDefault="00ED1068" w:rsidP="00ED1068">
      <w:pPr>
        <w:pStyle w:val="ProductList-Body"/>
        <w:spacing w:after="40"/>
        <w:rPr>
          <w:szCs w:val="18"/>
        </w:rPr>
      </w:pPr>
    </w:p>
    <w:p w14:paraId="17469378" w14:textId="3CCF5396" w:rsidR="00ED1068" w:rsidRPr="006938D6" w:rsidRDefault="00ED1068" w:rsidP="00F839F2">
      <w:pPr>
        <w:pStyle w:val="ProductList-Body"/>
        <w:spacing w:after="40"/>
        <w:rPr>
          <w:szCs w:val="18"/>
        </w:rPr>
      </w:pPr>
      <w:r w:rsidRPr="006938D6">
        <w:rPr>
          <w:b/>
          <w:color w:val="00188F"/>
          <w:szCs w:val="18"/>
        </w:rPr>
        <w:t>Время простоя</w:t>
      </w:r>
      <w:r w:rsidR="00F839F2" w:rsidRPr="006938D6">
        <w:rPr>
          <w:szCs w:val="18"/>
        </w:rPr>
        <w:t>:</w:t>
      </w:r>
      <w:r w:rsidRPr="006938D6">
        <w:rPr>
          <w:szCs w:val="18"/>
        </w:rPr>
        <w:t xml:space="preserve"> — </w:t>
      </w:r>
      <w:r w:rsidR="00F839F2" w:rsidRPr="006938D6">
        <w:t>О</w:t>
      </w:r>
      <w:r w:rsidRPr="006938D6">
        <w:rPr>
          <w:szCs w:val="18"/>
        </w:rPr>
        <w:t>бщее накопленное количество Минут развертывания, в течение которых Служба динамических каналов была недоступной.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0994322C" w14:textId="77777777" w:rsidR="00ED1068" w:rsidRPr="006938D6" w:rsidRDefault="00ED1068" w:rsidP="00ED1068">
      <w:pPr>
        <w:pStyle w:val="ProductList-Body"/>
        <w:rPr>
          <w:szCs w:val="18"/>
        </w:rPr>
      </w:pPr>
    </w:p>
    <w:p w14:paraId="155571B7" w14:textId="77777777" w:rsidR="00ED1068" w:rsidRPr="006938D6" w:rsidRDefault="00ED1068" w:rsidP="00ED1068">
      <w:pPr>
        <w:pStyle w:val="ProductList-Body"/>
        <w:rPr>
          <w:szCs w:val="18"/>
        </w:rPr>
      </w:pPr>
      <w:r w:rsidRPr="006938D6">
        <w:rPr>
          <w:b/>
          <w:color w:val="00188F"/>
          <w:szCs w:val="18"/>
        </w:rPr>
        <w:t>Процент времени работоспособности за месяц</w:t>
      </w:r>
      <w:r w:rsidRPr="006938D6">
        <w:rPr>
          <w:bCs/>
          <w:szCs w:val="18"/>
        </w:rPr>
        <w:t>:</w:t>
      </w:r>
      <w:r w:rsidRPr="006938D6">
        <w:rPr>
          <w:szCs w:val="18"/>
        </w:rPr>
        <w:t xml:space="preserve"> Месячный процент времени работоспособности вычисляется по следующей формуле:</w:t>
      </w:r>
    </w:p>
    <w:p w14:paraId="09F84802" w14:textId="77777777" w:rsidR="00ED1068" w:rsidRPr="006938D6" w:rsidRDefault="00ED1068" w:rsidP="00ED1068">
      <w:pPr>
        <w:pStyle w:val="ProductList-Body"/>
        <w:rPr>
          <w:szCs w:val="18"/>
        </w:rPr>
      </w:pPr>
    </w:p>
    <w:p w14:paraId="37F70CC4" w14:textId="77777777" w:rsidR="00ED1068" w:rsidRPr="006938D6" w:rsidRDefault="00B927BD" w:rsidP="00933A5C">
      <w:pPr>
        <w:pStyle w:val="ProductList-Body"/>
        <w:spacing w:after="160"/>
        <w:rPr>
          <w:szCs w:val="18"/>
        </w:rPr>
      </w:pPr>
      <m:oMathPara>
        <m:oMath>
          <m:f>
            <m:fPr>
              <m:ctrlPr>
                <w:rPr>
                  <w:rFonts w:ascii="Cambria Math" w:hAnsi="Cambria Math" w:cs="Tahoma"/>
                  <w:i/>
                  <w:szCs w:val="18"/>
                </w:rPr>
              </m:ctrlPr>
            </m:fPr>
            <m:num>
              <m:r>
                <m:rPr>
                  <m:nor/>
                </m:rPr>
                <w:rPr>
                  <w:rFonts w:ascii="Cambria Math" w:hAnsi="Cambria Math"/>
                  <w:i/>
                  <w:iCs/>
                  <w:szCs w:val="18"/>
                </w:rPr>
                <m:t>Максимум доступных минут — Время простоя</m:t>
              </m:r>
            </m:num>
            <m:den>
              <m:r>
                <m:rPr>
                  <m:nor/>
                </m:rPr>
                <w:rPr>
                  <w:rFonts w:ascii="Cambria Math" w:hAnsi="Cambria Math"/>
                  <w:i/>
                  <w:iCs/>
                  <w:szCs w:val="18"/>
                </w:rPr>
                <m:t>Максимум доступных минут</m:t>
              </m:r>
            </m:den>
          </m:f>
          <m:r>
            <m:rPr>
              <m:nor/>
            </m:rPr>
            <w:rPr>
              <w:rFonts w:ascii="Cambria Math" w:hAnsi="Cambria Math" w:cs="Tahoma"/>
              <w:szCs w:val="18"/>
            </w:rPr>
            <m:t xml:space="preserve"> </m:t>
          </m:r>
          <m:r>
            <m:rPr>
              <m:nor/>
            </m:rPr>
            <w:rPr>
              <w:rFonts w:ascii="Cambria Math" w:hAnsi="Cambria Math" w:cs="Calibri"/>
              <w:szCs w:val="18"/>
            </w:rPr>
            <m:t>x</m:t>
          </m:r>
          <m:r>
            <m:rPr>
              <m:nor/>
            </m:rPr>
            <w:rPr>
              <w:rFonts w:ascii="Cambria Math" w:hAnsi="Cambria Math" w:cs="Tahoma"/>
              <w:szCs w:val="18"/>
            </w:rPr>
            <m:t xml:space="preserve"> 100</m:t>
          </m:r>
        </m:oMath>
      </m:oMathPara>
    </w:p>
    <w:p w14:paraId="34DBD90C" w14:textId="77777777" w:rsidR="00ED1068" w:rsidRPr="006938D6" w:rsidRDefault="00ED1068" w:rsidP="00B45387">
      <w:pPr>
        <w:pStyle w:val="ProductList-Body"/>
        <w:keepNext/>
        <w:rPr>
          <w:szCs w:val="18"/>
          <w:lang w:val="en-US"/>
        </w:rPr>
      </w:pPr>
      <w:r w:rsidRPr="006938D6">
        <w:rPr>
          <w:b/>
          <w:color w:val="00188F"/>
          <w:szCs w:val="18"/>
        </w:rPr>
        <w:t>Компенсация за обслуживание</w:t>
      </w:r>
      <w:r w:rsidRPr="006938D6">
        <w:rPr>
          <w:bCs/>
          <w:szCs w:val="18"/>
        </w:rPr>
        <w:t>:</w:t>
      </w:r>
      <w:r w:rsidRPr="006938D6">
        <w:rPr>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068" w:rsidRPr="008800F7" w14:paraId="403ACF99"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2273ED" w14:textId="77777777" w:rsidR="00ED1068" w:rsidRPr="006938D6" w:rsidRDefault="00ED1068">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651BE" w14:textId="77777777" w:rsidR="00ED1068" w:rsidRPr="006938D6" w:rsidRDefault="00ED1068">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ED1068" w:rsidRPr="008800F7" w14:paraId="30F86D80"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AF7CD" w14:textId="77777777" w:rsidR="00ED1068" w:rsidRPr="006938D6" w:rsidRDefault="00ED1068">
            <w:pPr>
              <w:pStyle w:val="ProductList-OfferingBody"/>
              <w:spacing w:line="256" w:lineRule="auto"/>
              <w:jc w:val="center"/>
            </w:pPr>
            <w:r w:rsidRPr="006938D6">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13770" w14:textId="77777777" w:rsidR="00ED1068" w:rsidRPr="006938D6" w:rsidRDefault="00ED1068">
            <w:pPr>
              <w:pStyle w:val="ProductList-OfferingBody"/>
              <w:spacing w:line="256" w:lineRule="auto"/>
              <w:jc w:val="center"/>
            </w:pPr>
            <w:r w:rsidRPr="006938D6">
              <w:t>10%</w:t>
            </w:r>
          </w:p>
        </w:tc>
      </w:tr>
      <w:tr w:rsidR="00ED1068" w:rsidRPr="008800F7" w14:paraId="6E49F54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D889D" w14:textId="77777777" w:rsidR="00ED1068" w:rsidRPr="006938D6" w:rsidRDefault="00ED1068">
            <w:pPr>
              <w:pStyle w:val="ProductList-OfferingBody"/>
              <w:spacing w:line="256" w:lineRule="auto"/>
              <w:jc w:val="center"/>
            </w:pPr>
            <w:r w:rsidRPr="006938D6">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EC2F4" w14:textId="77777777" w:rsidR="00ED1068" w:rsidRPr="006938D6" w:rsidRDefault="00ED1068">
            <w:pPr>
              <w:pStyle w:val="ProductList-OfferingBody"/>
              <w:spacing w:line="256" w:lineRule="auto"/>
              <w:jc w:val="center"/>
            </w:pPr>
            <w:r w:rsidRPr="006938D6">
              <w:t>25%</w:t>
            </w:r>
          </w:p>
        </w:tc>
      </w:tr>
    </w:tbl>
    <w:p w14:paraId="23C38E66" w14:textId="77777777" w:rsidR="005E5BF5" w:rsidRPr="006938D6" w:rsidRDefault="00B927B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4ACAFAF" w14:textId="007759A0" w:rsidR="008E5959" w:rsidRPr="005E5BF5" w:rsidRDefault="008E5959" w:rsidP="00341A2C">
      <w:pPr>
        <w:pStyle w:val="ProductList-Offering2Heading"/>
        <w:keepNext/>
        <w:tabs>
          <w:tab w:val="clear" w:pos="360"/>
          <w:tab w:val="clear" w:pos="720"/>
          <w:tab w:val="clear" w:pos="1080"/>
        </w:tabs>
        <w:outlineLvl w:val="2"/>
        <w:rPr>
          <w:szCs w:val="28"/>
          <w:lang w:eastAsia="en-US" w:bidi="ar-SA"/>
        </w:rPr>
      </w:pPr>
      <w:bookmarkStart w:id="221" w:name="_Toc20728202"/>
      <w:r w:rsidRPr="005E5BF5">
        <w:rPr>
          <w:szCs w:val="28"/>
          <w:lang w:eastAsia="en-US" w:bidi="ar-SA"/>
        </w:rPr>
        <w:t>Службы мультимедиа – Служба потоковой передачи</w:t>
      </w:r>
      <w:bookmarkEnd w:id="221"/>
    </w:p>
    <w:p w14:paraId="5FDC8F09" w14:textId="77777777" w:rsidR="008E5959" w:rsidRPr="006938D6" w:rsidRDefault="008E5959" w:rsidP="00341A2C">
      <w:pPr>
        <w:pStyle w:val="ProductList-Body"/>
        <w:keepNext/>
      </w:pPr>
      <w:r w:rsidRPr="006938D6">
        <w:rPr>
          <w:b/>
          <w:color w:val="00188F"/>
        </w:rPr>
        <w:t>Дополнительные определения</w:t>
      </w:r>
      <w:r w:rsidRPr="006938D6">
        <w:t>:</w:t>
      </w:r>
    </w:p>
    <w:p w14:paraId="00769501" w14:textId="77777777" w:rsidR="008E5959" w:rsidRPr="006938D6" w:rsidRDefault="008E5959" w:rsidP="008E5959">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данная Единица потоковой передачи являлась приобретенной и выделенной для Службы мультимедиа в месяце выставления счета.</w:t>
      </w:r>
    </w:p>
    <w:p w14:paraId="603EEA34" w14:textId="77777777" w:rsidR="008E5959" w:rsidRPr="006938D6" w:rsidRDefault="008E5959" w:rsidP="008E5959">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Единиц потоковой передачи, приобретенных и выделенных для Службы мультимедиа в месяце выставления счета.</w:t>
      </w:r>
    </w:p>
    <w:p w14:paraId="68ABB87D" w14:textId="77777777" w:rsidR="008E5959" w:rsidRPr="006938D6" w:rsidRDefault="008E5959" w:rsidP="008E5959">
      <w:pPr>
        <w:pStyle w:val="ProductList-Body"/>
        <w:spacing w:after="40"/>
      </w:pPr>
      <w:r w:rsidRPr="006938D6">
        <w:t>«</w:t>
      </w:r>
      <w:r w:rsidRPr="006938D6">
        <w:rPr>
          <w:b/>
          <w:color w:val="00188F"/>
        </w:rPr>
        <w:t>Служба мультимедиа</w:t>
      </w:r>
      <w:r w:rsidRPr="006938D6">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1ED1726C" w14:textId="77777777" w:rsidR="008E5959" w:rsidRPr="006938D6" w:rsidRDefault="008E5959" w:rsidP="008E5959">
      <w:pPr>
        <w:pStyle w:val="ProductList-Body"/>
        <w:spacing w:after="40"/>
      </w:pPr>
      <w:r w:rsidRPr="006938D6">
        <w:t>«</w:t>
      </w:r>
      <w:r w:rsidRPr="006938D6">
        <w:rPr>
          <w:b/>
          <w:color w:val="00188F"/>
        </w:rPr>
        <w:t>Запрос службы мультимедиа</w:t>
      </w:r>
      <w:r w:rsidRPr="006938D6">
        <w:t>» – запрос, направленный в вашу Службу мультимедиа.</w:t>
      </w:r>
    </w:p>
    <w:p w14:paraId="641F58FF" w14:textId="77777777" w:rsidR="008E5959" w:rsidRPr="006938D6" w:rsidRDefault="008E5959" w:rsidP="008E5959">
      <w:pPr>
        <w:pStyle w:val="ProductList-Body"/>
        <w:spacing w:after="40"/>
      </w:pPr>
      <w:r w:rsidRPr="006938D6">
        <w:t>«</w:t>
      </w:r>
      <w:r w:rsidRPr="006938D6">
        <w:rPr>
          <w:b/>
          <w:color w:val="00188F"/>
        </w:rPr>
        <w:t>Единица потоковой передачи</w:t>
      </w:r>
      <w:r w:rsidRPr="006938D6">
        <w:t>» – единица выделенной пропускной способности для исходящих данных, которую вы приобрели для Службы мультимедиа.</w:t>
      </w:r>
    </w:p>
    <w:p w14:paraId="21A61E95" w14:textId="1F578E3A" w:rsidR="008E5959" w:rsidRPr="006938D6" w:rsidRDefault="008E5959" w:rsidP="008E5959">
      <w:pPr>
        <w:pStyle w:val="ProductList-Body"/>
      </w:pPr>
      <w:r w:rsidRPr="006938D6">
        <w:t>«</w:t>
      </w:r>
      <w:r w:rsidRPr="006938D6">
        <w:rPr>
          <w:b/>
          <w:color w:val="00188F"/>
        </w:rPr>
        <w:t>Действительные запросы служб мультимедиа</w:t>
      </w:r>
      <w:r w:rsidRPr="006938D6">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w:t>
      </w:r>
      <w:r w:rsidR="003449F7" w:rsidRPr="006938D6">
        <w:rPr>
          <w:lang w:val="en-US"/>
        </w:rPr>
        <w:t> </w:t>
      </w:r>
      <w:r w:rsidRPr="006938D6">
        <w:t>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Выделенной полосы пропускания.</w:t>
      </w:r>
    </w:p>
    <w:p w14:paraId="1D9D4C69" w14:textId="77777777" w:rsidR="008E5959" w:rsidRPr="006938D6" w:rsidRDefault="008E5959" w:rsidP="008E5959">
      <w:pPr>
        <w:pStyle w:val="ProductList-Body"/>
        <w:rPr>
          <w:sz w:val="16"/>
          <w:szCs w:val="16"/>
        </w:rPr>
      </w:pPr>
    </w:p>
    <w:p w14:paraId="3B5D3868" w14:textId="59965D0E" w:rsidR="008E5959" w:rsidRPr="006938D6" w:rsidRDefault="008E5959" w:rsidP="008E5959">
      <w:pPr>
        <w:pStyle w:val="ProductList-Body"/>
      </w:pPr>
      <w:r w:rsidRPr="006938D6">
        <w:rPr>
          <w:b/>
          <w:color w:val="00188F"/>
        </w:rPr>
        <w:t>Время простоя</w:t>
      </w:r>
      <w:r w:rsidRPr="006938D6">
        <w:t xml:space="preserve">: Общее накопленное количество Минут развертывания, в течение которых Служба потоковой передачи была недоступна. Минута относится ко времени недоступности для определенной Единицы потоковой передачи, если результатом всех непрерывно </w:t>
      </w:r>
      <w:r w:rsidRPr="006938D6">
        <w:lastRenderedPageBreak/>
        <w:t>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368921CD" w14:textId="77777777" w:rsidR="008E5959" w:rsidRPr="006938D6" w:rsidRDefault="008E5959" w:rsidP="008E5959">
      <w:pPr>
        <w:pStyle w:val="ProductList-Body"/>
        <w:rPr>
          <w:sz w:val="16"/>
          <w:szCs w:val="16"/>
        </w:rPr>
      </w:pPr>
    </w:p>
    <w:p w14:paraId="0249CA2C" w14:textId="787CBCD2" w:rsidR="008E5959" w:rsidRPr="006938D6" w:rsidRDefault="008E5959" w:rsidP="008E5959">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3DDAC09" w14:textId="77777777" w:rsidR="008E5959" w:rsidRPr="006938D6" w:rsidRDefault="008E5959" w:rsidP="008E5959">
      <w:pPr>
        <w:pStyle w:val="ProductList-Body"/>
        <w:rPr>
          <w:szCs w:val="16"/>
        </w:rPr>
      </w:pPr>
    </w:p>
    <w:p w14:paraId="4A1DBC00" w14:textId="5A88E45D" w:rsidR="008E5959" w:rsidRPr="008800F7" w:rsidRDefault="00B927BD" w:rsidP="00C31FFA">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1C2179A" w14:textId="08A209A6" w:rsidR="008E5959" w:rsidRPr="006938D6" w:rsidRDefault="008E5959" w:rsidP="00C31FFA">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8800F7" w14:paraId="0E196A47" w14:textId="77777777" w:rsidTr="00DB7626">
        <w:trPr>
          <w:tblHeader/>
        </w:trPr>
        <w:tc>
          <w:tcPr>
            <w:tcW w:w="5400" w:type="dxa"/>
            <w:shd w:val="clear" w:color="auto" w:fill="0072C6"/>
          </w:tcPr>
          <w:p w14:paraId="3E10535A" w14:textId="77777777" w:rsidR="008E5959" w:rsidRPr="006938D6" w:rsidRDefault="008E5959" w:rsidP="00124F7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35A6676" w14:textId="77777777" w:rsidR="008E5959" w:rsidRPr="006938D6" w:rsidRDefault="008E5959" w:rsidP="00124F73">
            <w:pPr>
              <w:pStyle w:val="ProductList-OfferingBody"/>
              <w:jc w:val="center"/>
              <w:rPr>
                <w:color w:val="FFFFFF" w:themeColor="background1"/>
              </w:rPr>
            </w:pPr>
            <w:r w:rsidRPr="006938D6">
              <w:rPr>
                <w:color w:val="FFFFFF" w:themeColor="background1"/>
              </w:rPr>
              <w:t>Компенсация за обслуживание</w:t>
            </w:r>
          </w:p>
        </w:tc>
      </w:tr>
      <w:tr w:rsidR="008E5959" w:rsidRPr="008800F7" w14:paraId="29D3CCE6" w14:textId="77777777" w:rsidTr="00DB7626">
        <w:tc>
          <w:tcPr>
            <w:tcW w:w="5400" w:type="dxa"/>
          </w:tcPr>
          <w:p w14:paraId="000EDC1F" w14:textId="6333282D" w:rsidR="008E5959" w:rsidRPr="006938D6" w:rsidRDefault="008E5959" w:rsidP="00124F73">
            <w:pPr>
              <w:pStyle w:val="ProductList-OfferingBody"/>
              <w:jc w:val="center"/>
            </w:pPr>
            <w:r w:rsidRPr="006938D6">
              <w:t>&lt; 99,9%</w:t>
            </w:r>
          </w:p>
        </w:tc>
        <w:tc>
          <w:tcPr>
            <w:tcW w:w="5400" w:type="dxa"/>
          </w:tcPr>
          <w:p w14:paraId="551F38D3" w14:textId="77777777" w:rsidR="008E5959" w:rsidRPr="006938D6" w:rsidRDefault="008E5959" w:rsidP="00124F73">
            <w:pPr>
              <w:pStyle w:val="ProductList-OfferingBody"/>
              <w:jc w:val="center"/>
            </w:pPr>
            <w:r w:rsidRPr="006938D6">
              <w:t>10%</w:t>
            </w:r>
          </w:p>
        </w:tc>
      </w:tr>
      <w:tr w:rsidR="008E5959" w:rsidRPr="008800F7" w14:paraId="29CCFC6E" w14:textId="77777777" w:rsidTr="00DB7626">
        <w:tc>
          <w:tcPr>
            <w:tcW w:w="5400" w:type="dxa"/>
          </w:tcPr>
          <w:p w14:paraId="3D68574A" w14:textId="3C992F19" w:rsidR="008E5959" w:rsidRPr="006938D6" w:rsidRDefault="008E5959" w:rsidP="00124F73">
            <w:pPr>
              <w:pStyle w:val="ProductList-OfferingBody"/>
              <w:jc w:val="center"/>
            </w:pPr>
            <w:r w:rsidRPr="006938D6">
              <w:t>&lt; 99%</w:t>
            </w:r>
          </w:p>
        </w:tc>
        <w:tc>
          <w:tcPr>
            <w:tcW w:w="5400" w:type="dxa"/>
          </w:tcPr>
          <w:p w14:paraId="66E99383" w14:textId="77777777" w:rsidR="008E5959" w:rsidRPr="006938D6" w:rsidRDefault="008E5959" w:rsidP="00124F73">
            <w:pPr>
              <w:pStyle w:val="ProductList-OfferingBody"/>
              <w:jc w:val="center"/>
            </w:pPr>
            <w:r w:rsidRPr="006938D6">
              <w:t>25%</w:t>
            </w:r>
          </w:p>
        </w:tc>
      </w:tr>
    </w:tbl>
    <w:bookmarkStart w:id="222" w:name="_Toc526859697"/>
    <w:bookmarkStart w:id="223" w:name="_Toc468346589"/>
    <w:bookmarkStart w:id="224" w:name="MicrosoftCognitiveServices"/>
    <w:bookmarkStart w:id="225" w:name="_Toc477262589"/>
    <w:bookmarkStart w:id="226" w:name="_Toc425256437"/>
    <w:bookmarkStart w:id="227" w:name="_Toc430180052"/>
    <w:p w14:paraId="203A97DA"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7CF1C4A" w14:textId="77777777" w:rsidR="008800F7" w:rsidRPr="002B713E" w:rsidRDefault="008800F7" w:rsidP="008800F7">
      <w:pPr>
        <w:pStyle w:val="ProductList-Offering2Heading"/>
        <w:keepNext/>
        <w:tabs>
          <w:tab w:val="clear" w:pos="360"/>
          <w:tab w:val="clear" w:pos="720"/>
          <w:tab w:val="clear" w:pos="1080"/>
        </w:tabs>
        <w:outlineLvl w:val="2"/>
      </w:pPr>
      <w:bookmarkStart w:id="228" w:name="_Toc20728203"/>
      <w:r>
        <w:t>Службы мультимедиа: служба индексатора видео</w:t>
      </w:r>
      <w:bookmarkEnd w:id="222"/>
      <w:bookmarkEnd w:id="228"/>
    </w:p>
    <w:p w14:paraId="2F7D093E" w14:textId="77777777" w:rsidR="008800F7" w:rsidRPr="002B713E" w:rsidRDefault="008800F7" w:rsidP="008800F7">
      <w:pPr>
        <w:pStyle w:val="ProductList-Body"/>
      </w:pPr>
      <w:r>
        <w:rPr>
          <w:b/>
          <w:color w:val="00188F"/>
        </w:rPr>
        <w:t>Дополнительные определения</w:t>
      </w:r>
    </w:p>
    <w:p w14:paraId="6AD85880" w14:textId="77777777" w:rsidR="008800F7" w:rsidRPr="002B713E" w:rsidRDefault="008800F7" w:rsidP="008800F7">
      <w:pPr>
        <w:pStyle w:val="ProductList-Body"/>
      </w:pPr>
      <w:r>
        <w:rPr>
          <w:b/>
          <w:color w:val="00188F"/>
        </w:rPr>
        <w:t>Невыполненные транзакции</w:t>
      </w:r>
      <w:r>
        <w:t xml:space="preserve"> — набор из всех запросов в рамках Общего числа попыток транзакции, в ответ на которые возвращается Код</w:t>
      </w:r>
      <w:r>
        <w:rPr>
          <w:lang w:val="en-US"/>
        </w:rPr>
        <w:t> </w:t>
      </w:r>
      <w:r>
        <w:t>ошибки или отклик на которые не отправляется в течение 360 секунд после завершения отправки запроса клиентом.</w:t>
      </w:r>
    </w:p>
    <w:p w14:paraId="08C8238F" w14:textId="77777777" w:rsidR="008800F7" w:rsidRPr="002B713E" w:rsidRDefault="008800F7" w:rsidP="008800F7">
      <w:pPr>
        <w:pStyle w:val="ProductList-Body"/>
      </w:pPr>
      <w:r>
        <w:rPr>
          <w:b/>
          <w:color w:val="00188F"/>
        </w:rPr>
        <w:t>Общее число попыток транзакции</w:t>
      </w:r>
      <w:r>
        <w:t> — общее количество запросов API Индексатора видео с проверкой подлинности, которые Клиент осуществил в течение месяца выставления счета в рамках подписки. В Общее количество попыток транзакций не входят запросы API Индексатора видео, которые возвращают Код ошибки и непрерывно повторяются в течение пяти минут после получения первого Кода ошибки, или запросы отправки POST, которые отправляют файл как содержимое массива байтов.</w:t>
      </w:r>
    </w:p>
    <w:p w14:paraId="0108DE93" w14:textId="77777777" w:rsidR="008800F7" w:rsidRPr="002B713E" w:rsidRDefault="008800F7" w:rsidP="008800F7">
      <w:pPr>
        <w:pStyle w:val="ProductList-Body"/>
      </w:pPr>
    </w:p>
    <w:p w14:paraId="4C4F54AA" w14:textId="77777777" w:rsidR="008800F7" w:rsidRPr="002B713E" w:rsidRDefault="008800F7" w:rsidP="008800F7">
      <w:pPr>
        <w:pStyle w:val="ProductList-Body"/>
      </w:pPr>
      <w:r>
        <w:rPr>
          <w:b/>
          <w:color w:val="00188F"/>
        </w:rPr>
        <w:t>Процент времени доступности за месяц</w:t>
      </w:r>
      <w:r w:rsidRPr="002B166B">
        <w:rPr>
          <w:b/>
          <w:bCs/>
        </w:rPr>
        <w:t>:</w:t>
      </w:r>
      <w:r>
        <w:t xml:space="preserve"> Процент времени доступности за месяц вычисляется по следующей формуле:</w:t>
      </w:r>
    </w:p>
    <w:p w14:paraId="1A6FDE7E" w14:textId="77777777" w:rsidR="008800F7" w:rsidRPr="002B713E" w:rsidRDefault="008800F7" w:rsidP="008800F7">
      <w:pPr>
        <w:pStyle w:val="ProductList-Body"/>
      </w:pPr>
    </w:p>
    <w:p w14:paraId="50B759D2" w14:textId="77777777" w:rsidR="008800F7" w:rsidRPr="008800F7" w:rsidRDefault="00B927BD" w:rsidP="008800F7">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Общее число попыток транзакции — Невыполненные транзакции</m:t>
              </m:r>
            </m:num>
            <m:den>
              <m:r>
                <w:rPr>
                  <w:rFonts w:ascii="Cambria Math" w:hAnsi="Cambria Math" w:cs="Tahoma"/>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24FDA329" w14:textId="77777777" w:rsidR="008800F7" w:rsidRPr="002B713E" w:rsidRDefault="008800F7" w:rsidP="008800F7">
      <w:pPr>
        <w:pStyle w:val="ProductList-Body"/>
      </w:pPr>
      <w:r>
        <w:rPr>
          <w:b/>
          <w:color w:val="00188F"/>
        </w:rPr>
        <w:t>Компенсация за обслуживание</w:t>
      </w:r>
      <w:r w:rsidRPr="002B166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5719AC7F" w14:textId="77777777" w:rsidTr="008800F7">
        <w:trPr>
          <w:tblHeader/>
        </w:trPr>
        <w:tc>
          <w:tcPr>
            <w:tcW w:w="5400" w:type="dxa"/>
            <w:shd w:val="clear" w:color="auto" w:fill="0072C6"/>
          </w:tcPr>
          <w:p w14:paraId="31691584" w14:textId="77777777" w:rsidR="008800F7" w:rsidRPr="005A3C16" w:rsidRDefault="008800F7"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76B3695" w14:textId="77777777" w:rsidR="008800F7" w:rsidRPr="005A3C16" w:rsidRDefault="008800F7" w:rsidP="008800F7">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053C6249" w14:textId="77777777" w:rsidTr="008800F7">
        <w:tc>
          <w:tcPr>
            <w:tcW w:w="5400" w:type="dxa"/>
          </w:tcPr>
          <w:p w14:paraId="0EFB7116" w14:textId="77777777" w:rsidR="008800F7" w:rsidRPr="005A3C16" w:rsidRDefault="008800F7" w:rsidP="008800F7">
            <w:pPr>
              <w:pStyle w:val="ProductList-OfferingBody"/>
              <w:jc w:val="center"/>
            </w:pPr>
            <w:r>
              <w:t>&lt; 99,9 %</w:t>
            </w:r>
          </w:p>
        </w:tc>
        <w:tc>
          <w:tcPr>
            <w:tcW w:w="5400" w:type="dxa"/>
          </w:tcPr>
          <w:p w14:paraId="5F2E1083" w14:textId="77777777" w:rsidR="008800F7" w:rsidRPr="005A3C16" w:rsidRDefault="008800F7" w:rsidP="008800F7">
            <w:pPr>
              <w:pStyle w:val="ProductList-OfferingBody"/>
              <w:jc w:val="center"/>
            </w:pPr>
            <w:r>
              <w:t>10 %</w:t>
            </w:r>
          </w:p>
        </w:tc>
      </w:tr>
      <w:tr w:rsidR="008800F7" w:rsidRPr="008800F7" w14:paraId="4CDE32BE" w14:textId="77777777" w:rsidTr="008800F7">
        <w:tc>
          <w:tcPr>
            <w:tcW w:w="5400" w:type="dxa"/>
          </w:tcPr>
          <w:p w14:paraId="7893452F" w14:textId="77777777" w:rsidR="008800F7" w:rsidRPr="005A3C16" w:rsidRDefault="008800F7" w:rsidP="008800F7">
            <w:pPr>
              <w:pStyle w:val="ProductList-OfferingBody"/>
              <w:jc w:val="center"/>
            </w:pPr>
            <w:r>
              <w:t>&lt; 99 %</w:t>
            </w:r>
          </w:p>
        </w:tc>
        <w:tc>
          <w:tcPr>
            <w:tcW w:w="5400" w:type="dxa"/>
          </w:tcPr>
          <w:p w14:paraId="44D224E5" w14:textId="77777777" w:rsidR="008800F7" w:rsidRPr="005A3C16" w:rsidRDefault="008800F7" w:rsidP="008800F7">
            <w:pPr>
              <w:pStyle w:val="ProductList-OfferingBody"/>
              <w:jc w:val="center"/>
            </w:pPr>
            <w:r>
              <w:t>25 %</w:t>
            </w:r>
          </w:p>
        </w:tc>
      </w:tr>
    </w:tbl>
    <w:p w14:paraId="02E053E6" w14:textId="77777777" w:rsidR="005E5BF5" w:rsidRPr="006938D6" w:rsidRDefault="00B927B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E27B105" w14:textId="60CB60AE" w:rsidR="00EF785B" w:rsidRPr="006938D6" w:rsidRDefault="00EF785B" w:rsidP="00EF785B">
      <w:pPr>
        <w:pStyle w:val="ProductList-Offering2Heading"/>
        <w:tabs>
          <w:tab w:val="clear" w:pos="360"/>
          <w:tab w:val="clear" w:pos="720"/>
          <w:tab w:val="clear" w:pos="1080"/>
        </w:tabs>
        <w:spacing w:before="0" w:after="0"/>
        <w:outlineLvl w:val="2"/>
      </w:pPr>
      <w:bookmarkStart w:id="229" w:name="_Toc20728204"/>
      <w:r w:rsidRPr="006938D6">
        <w:t>Службы Microsoft Cognitive Services</w:t>
      </w:r>
      <w:bookmarkEnd w:id="223"/>
      <w:bookmarkEnd w:id="224"/>
      <w:bookmarkEnd w:id="225"/>
      <w:bookmarkEnd w:id="229"/>
    </w:p>
    <w:p w14:paraId="63BEF2B8" w14:textId="77777777" w:rsidR="00EF785B" w:rsidRPr="006938D6" w:rsidRDefault="00EF785B" w:rsidP="00EF785B">
      <w:pPr>
        <w:pStyle w:val="ProductList-Body"/>
      </w:pPr>
      <w:r w:rsidRPr="006938D6">
        <w:rPr>
          <w:b/>
          <w:color w:val="00188F"/>
        </w:rPr>
        <w:t>Дополнительные определения</w:t>
      </w:r>
    </w:p>
    <w:p w14:paraId="2F7257E2"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t>«</w:t>
      </w:r>
      <w:r w:rsidRPr="006938D6">
        <w:rPr>
          <w:rFonts w:asciiTheme="minorHAnsi" w:eastAsiaTheme="minorHAnsi" w:hAnsiTheme="minorHAnsi" w:cstheme="minorBidi"/>
          <w:b/>
          <w:color w:val="00188F"/>
          <w:sz w:val="18"/>
          <w:szCs w:val="18"/>
        </w:rPr>
        <w:t>Общее число попыток транзакции</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общее количество запросов API с проверкой подлинности, которые Клиент осуществил в течение месяца выставления счета для API конкретной Когнитивной службы.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50A2472D"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t>«</w:t>
      </w:r>
      <w:r w:rsidRPr="006938D6">
        <w:rPr>
          <w:rFonts w:asciiTheme="minorHAnsi" w:eastAsiaTheme="minorHAnsi" w:hAnsiTheme="minorHAnsi" w:cstheme="minorBidi"/>
          <w:b/>
          <w:color w:val="00188F"/>
          <w:sz w:val="18"/>
          <w:szCs w:val="18"/>
        </w:rPr>
        <w:t>Неудачные попытки транзакций</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это все запросы API Cognitive Services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7C916D86"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hAnsiTheme="minorHAnsi" w:cstheme="minorHAnsi"/>
          <w:sz w:val="18"/>
          <w:szCs w:val="18"/>
        </w:rPr>
        <w:t xml:space="preserve"> </w:t>
      </w:r>
    </w:p>
    <w:p w14:paraId="7223A842"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HAnsi"/>
          <w:sz w:val="18"/>
          <w:szCs w:val="18"/>
        </w:rPr>
        <w:t>«</w:t>
      </w:r>
      <w:r w:rsidRPr="006938D6">
        <w:rPr>
          <w:rFonts w:asciiTheme="minorHAnsi" w:eastAsiaTheme="minorHAnsi" w:hAnsiTheme="minorHAnsi" w:cstheme="minorHAnsi"/>
          <w:b/>
          <w:color w:val="00188F"/>
          <w:sz w:val="18"/>
          <w:szCs w:val="18"/>
        </w:rPr>
        <w:t>Процент времени работоспособности за месяц</w:t>
      </w:r>
      <w:r w:rsidRPr="006938D6">
        <w:rPr>
          <w:rFonts w:asciiTheme="minorHAnsi" w:eastAsiaTheme="minorHAnsi" w:hAnsiTheme="minorHAnsi" w:cstheme="minorHAnsi"/>
          <w:sz w:val="18"/>
          <w:szCs w:val="18"/>
        </w:rPr>
        <w:t>»</w:t>
      </w:r>
      <w:r w:rsidRPr="006938D6">
        <w:rPr>
          <w:rFonts w:asciiTheme="minorHAnsi" w:hAnsiTheme="minorHAnsi" w:cstheme="minorHAnsi"/>
          <w:sz w:val="18"/>
          <w:szCs w:val="18"/>
        </w:rPr>
        <w:t xml:space="preserve"> </w:t>
      </w:r>
      <w:r w:rsidRPr="006938D6">
        <w:rPr>
          <w:rFonts w:asciiTheme="minorHAnsi" w:eastAsiaTheme="minorHAnsi" w:hAnsiTheme="minorHAnsi" w:cstheme="minorHAnsi"/>
          <w:sz w:val="18"/>
          <w:szCs w:val="18"/>
        </w:rPr>
        <w:t>для каждой службы API рассчитывается так: из Общего числа попыток транзакции вычитается количество Невыполненных транзакций, затем выполняется деление на Общее число попыток транзакции в месяце выставления счета для конкретной подписки API. Процент времени работоспособности за месяц представлен следующей формулой</w:t>
      </w:r>
      <w:r w:rsidRPr="006938D6">
        <w:rPr>
          <w:rFonts w:asciiTheme="minorHAnsi" w:hAnsiTheme="minorHAnsi" w:cstheme="minorHAnsi"/>
          <w:sz w:val="18"/>
          <w:szCs w:val="18"/>
        </w:rPr>
        <w:t>:</w:t>
      </w:r>
    </w:p>
    <w:p w14:paraId="5CFAF279"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hAnsiTheme="minorHAnsi" w:cstheme="minorHAnsi"/>
          <w:sz w:val="18"/>
          <w:szCs w:val="18"/>
        </w:rPr>
        <w:t>Процент времени работоспособности за месяц = (Общее число попыток транзакции – количество Невыполненных транзакций) / Общее число попыток транзакции * 100</w:t>
      </w:r>
    </w:p>
    <w:p w14:paraId="2234E799" w14:textId="77777777" w:rsidR="00EF785B" w:rsidRPr="006938D6" w:rsidRDefault="00EF785B" w:rsidP="00EF785B">
      <w:pPr>
        <w:pStyle w:val="ProductList-Body"/>
      </w:pPr>
    </w:p>
    <w:p w14:paraId="62A591AD" w14:textId="77777777" w:rsidR="00EF785B" w:rsidRPr="008800F7" w:rsidRDefault="00EF785B" w:rsidP="00EF785B">
      <w:pPr>
        <w:rPr>
          <w:i/>
          <w:iCs/>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 xml:space="preserve">Процент времени работоспособности за месяц % = </m:t>
          </m:r>
          <m:f>
            <m:fPr>
              <m:ctrlPr>
                <w:rPr>
                  <w:rFonts w:ascii="Cambria Math" w:hAnsi="Cambria Math" w:cs="Tahoma"/>
                  <w:i/>
                  <w:iCs/>
                  <w:color w:val="000000" w:themeColor="text1"/>
                  <w:sz w:val="18"/>
                  <w:szCs w:val="18"/>
                </w:rPr>
              </m:ctrlPr>
            </m:fPr>
            <m:num>
              <m:eqArr>
                <m:eqArrPr>
                  <m:ctrlPr>
                    <w:rPr>
                      <w:rFonts w:ascii="Cambria Math" w:hAnsi="Cambria Math" w:cs="Tahoma"/>
                      <w:i/>
                      <w:iCs/>
                      <w:color w:val="000000" w:themeColor="text1"/>
                      <w:sz w:val="18"/>
                      <w:szCs w:val="18"/>
                    </w:rPr>
                  </m:ctrlPr>
                </m:eqArrPr>
                <m:e>
                  <m:r>
                    <m:rPr>
                      <m:nor/>
                    </m:rPr>
                    <w:rPr>
                      <w:rFonts w:ascii="Cambria Math" w:hAnsi="Cambria Math" w:cs="Tahoma"/>
                      <w:i/>
                      <w:iCs/>
                      <w:color w:val="000000" w:themeColor="text1"/>
                      <w:sz w:val="18"/>
                      <w:szCs w:val="18"/>
                    </w:rPr>
                    <m:t>(Общее количество попыток транзакций –</m:t>
                  </m:r>
                </m:e>
                <m:e>
                  <m:r>
                    <m:rPr>
                      <m:nor/>
                    </m:rPr>
                    <w:rPr>
                      <w:rFonts w:ascii="Cambria Math" w:hAnsi="Cambria Math" w:cs="Tahoma"/>
                      <w:i/>
                      <w:iCs/>
                      <w:color w:val="000000" w:themeColor="text1"/>
                      <w:sz w:val="18"/>
                      <w:szCs w:val="18"/>
                    </w:rPr>
                    <m:t xml:space="preserve"> Неудачные попытки транзакций)</m:t>
                  </m:r>
                </m:e>
              </m:eqAr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04D2836D" w14:textId="77777777" w:rsidR="00EF785B" w:rsidRPr="006938D6" w:rsidRDefault="00EF785B" w:rsidP="001C1EF5">
      <w:pPr>
        <w:pStyle w:val="NormalWeb"/>
        <w:keepNext/>
        <w:spacing w:before="0" w:beforeAutospacing="0" w:after="0" w:afterAutospacing="0"/>
        <w:rPr>
          <w:rFonts w:asciiTheme="minorHAnsi" w:hAnsiTheme="minorHAnsi"/>
          <w:sz w:val="18"/>
          <w:szCs w:val="18"/>
        </w:rPr>
      </w:pPr>
      <w:r w:rsidRPr="006938D6">
        <w:rPr>
          <w:rFonts w:asciiTheme="minorHAnsi" w:hAnsiTheme="minorHAnsi" w:cstheme="minorHAnsi"/>
          <w:b/>
          <w:color w:val="00188F"/>
          <w:sz w:val="18"/>
          <w:szCs w:val="18"/>
        </w:rPr>
        <w:lastRenderedPageBreak/>
        <w:t>Компенсация за обслуживание</w:t>
      </w:r>
    </w:p>
    <w:p w14:paraId="1B089D74" w14:textId="77777777" w:rsidR="00EF785B" w:rsidRPr="006938D6" w:rsidRDefault="00EF785B" w:rsidP="001C1EF5">
      <w:pPr>
        <w:pStyle w:val="NormalWeb"/>
        <w:keepNext/>
        <w:spacing w:before="0" w:beforeAutospacing="0" w:after="0" w:afterAutospacing="0"/>
        <w:rPr>
          <w:rFonts w:asciiTheme="minorHAnsi" w:hAnsiTheme="minorHAnsi"/>
          <w:sz w:val="18"/>
          <w:szCs w:val="18"/>
        </w:rPr>
      </w:pPr>
      <w:r w:rsidRPr="006938D6">
        <w:rPr>
          <w:rFonts w:asciiTheme="minorHAnsi" w:eastAsiaTheme="minorHAnsi" w:hAnsiTheme="minorHAnsi" w:cstheme="minorHAnsi"/>
          <w:sz w:val="18"/>
          <w:szCs w:val="18"/>
        </w:rPr>
        <w:t xml:space="preserve">Для API служб Cognitive Services применяются следующие Уровни обслуживания и Компенсации за обслуживание: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3221EE" w14:paraId="7AA13CDF" w14:textId="77777777" w:rsidTr="00EF785B">
        <w:trPr>
          <w:tblHeader/>
        </w:trPr>
        <w:tc>
          <w:tcPr>
            <w:tcW w:w="5400" w:type="dxa"/>
            <w:shd w:val="clear" w:color="auto" w:fill="0072C6"/>
          </w:tcPr>
          <w:p w14:paraId="348D2F1A" w14:textId="77777777" w:rsidR="00EF785B" w:rsidRPr="006938D6" w:rsidRDefault="00EF785B" w:rsidP="003221EE">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754C89F" w14:textId="77777777" w:rsidR="00EF785B" w:rsidRPr="006938D6" w:rsidRDefault="00EF785B" w:rsidP="003221EE">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8800F7" w14:paraId="4BC2D4B2" w14:textId="77777777" w:rsidTr="00EF785B">
        <w:tc>
          <w:tcPr>
            <w:tcW w:w="5400" w:type="dxa"/>
          </w:tcPr>
          <w:p w14:paraId="16A9314C" w14:textId="77777777" w:rsidR="00EF785B" w:rsidRPr="006938D6" w:rsidRDefault="00EF785B" w:rsidP="003221EE">
            <w:pPr>
              <w:pStyle w:val="ProductList-OfferingBody"/>
              <w:jc w:val="center"/>
            </w:pPr>
            <w:r w:rsidRPr="006938D6">
              <w:t>&lt; 99,9 %</w:t>
            </w:r>
          </w:p>
        </w:tc>
        <w:tc>
          <w:tcPr>
            <w:tcW w:w="5400" w:type="dxa"/>
          </w:tcPr>
          <w:p w14:paraId="73D4F4DE" w14:textId="77777777" w:rsidR="00EF785B" w:rsidRPr="006938D6" w:rsidRDefault="00EF785B" w:rsidP="003221EE">
            <w:pPr>
              <w:pStyle w:val="ProductList-OfferingBody"/>
              <w:jc w:val="center"/>
            </w:pPr>
            <w:r w:rsidRPr="006938D6">
              <w:t>10%</w:t>
            </w:r>
          </w:p>
        </w:tc>
      </w:tr>
      <w:tr w:rsidR="00EF785B" w:rsidRPr="008800F7" w14:paraId="1FF0A519" w14:textId="77777777" w:rsidTr="00EF785B">
        <w:tc>
          <w:tcPr>
            <w:tcW w:w="5400" w:type="dxa"/>
          </w:tcPr>
          <w:p w14:paraId="0C6687CF" w14:textId="77777777" w:rsidR="00EF785B" w:rsidRPr="006938D6" w:rsidRDefault="00EF785B" w:rsidP="003221EE">
            <w:pPr>
              <w:pStyle w:val="ProductList-OfferingBody"/>
              <w:jc w:val="center"/>
            </w:pPr>
            <w:r w:rsidRPr="006938D6">
              <w:t>&lt; 99 %</w:t>
            </w:r>
          </w:p>
        </w:tc>
        <w:tc>
          <w:tcPr>
            <w:tcW w:w="5400" w:type="dxa"/>
          </w:tcPr>
          <w:p w14:paraId="5474CD31" w14:textId="77777777" w:rsidR="00EF785B" w:rsidRPr="006938D6" w:rsidRDefault="00EF785B" w:rsidP="003221EE">
            <w:pPr>
              <w:pStyle w:val="ProductList-OfferingBody"/>
              <w:jc w:val="center"/>
            </w:pPr>
            <w:r w:rsidRPr="006938D6">
              <w:t>25%</w:t>
            </w:r>
          </w:p>
        </w:tc>
      </w:tr>
    </w:tbl>
    <w:p w14:paraId="6DFA70D1" w14:textId="77777777" w:rsidR="00EF785B" w:rsidRPr="006938D6" w:rsidRDefault="00EF785B" w:rsidP="00EF785B">
      <w:pPr>
        <w:pStyle w:val="NormalWeb"/>
        <w:spacing w:before="0" w:beforeAutospacing="0" w:after="0" w:afterAutospacing="0"/>
        <w:rPr>
          <w:rFonts w:asciiTheme="minorHAnsi" w:hAnsiTheme="minorHAnsi"/>
          <w:sz w:val="18"/>
          <w:szCs w:val="18"/>
        </w:rPr>
      </w:pPr>
    </w:p>
    <w:p w14:paraId="3BC6FFBB" w14:textId="77777777" w:rsidR="00EF785B" w:rsidRPr="006938D6" w:rsidRDefault="00EF785B" w:rsidP="00EF785B">
      <w:pPr>
        <w:pStyle w:val="ProductList-Body"/>
        <w:rPr>
          <w:szCs w:val="18"/>
        </w:rPr>
      </w:pPr>
      <w:r w:rsidRPr="006938D6">
        <w:rPr>
          <w:b/>
          <w:color w:val="00188F"/>
          <w:szCs w:val="18"/>
        </w:rPr>
        <w:t>Исключения из уровня обслуживания</w:t>
      </w:r>
      <w:r w:rsidRPr="006938D6">
        <w:rPr>
          <w:szCs w:val="18"/>
        </w:rPr>
        <w:t>: Для бесплатного уровня или ознакомительных предложений Соглашение об уровне обслуживания не предоставляется.</w:t>
      </w:r>
    </w:p>
    <w:bookmarkStart w:id="230" w:name="_Toc500147790"/>
    <w:bookmarkEnd w:id="226"/>
    <w:bookmarkEnd w:id="227"/>
    <w:p w14:paraId="72FF5FE4"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6E09B90" w14:textId="77777777" w:rsidR="00FA447D" w:rsidRPr="006938D6" w:rsidRDefault="00FA447D" w:rsidP="00FA447D">
      <w:pPr>
        <w:pStyle w:val="ProductList-Offering2Heading"/>
        <w:tabs>
          <w:tab w:val="clear" w:pos="360"/>
          <w:tab w:val="clear" w:pos="720"/>
          <w:tab w:val="clear" w:pos="1080"/>
        </w:tabs>
        <w:outlineLvl w:val="2"/>
      </w:pPr>
      <w:bookmarkStart w:id="231" w:name="_Toc20728205"/>
      <w:r w:rsidRPr="006938D6">
        <w:t>Microsoft Genomics</w:t>
      </w:r>
      <w:bookmarkEnd w:id="230"/>
      <w:bookmarkEnd w:id="231"/>
    </w:p>
    <w:p w14:paraId="21BCEB29" w14:textId="77777777" w:rsidR="00FA447D" w:rsidRPr="006938D6" w:rsidRDefault="00FA447D" w:rsidP="00FA447D">
      <w:pPr>
        <w:pStyle w:val="ProductList-Body"/>
      </w:pPr>
      <w:r w:rsidRPr="006938D6">
        <w:rPr>
          <w:b/>
          <w:color w:val="00188F"/>
          <w:szCs w:val="18"/>
        </w:rPr>
        <w:t>Дополнительные определения</w:t>
      </w:r>
      <w:r w:rsidRPr="006938D6">
        <w:t>:</w:t>
      </w:r>
    </w:p>
    <w:p w14:paraId="67964382" w14:textId="77777777" w:rsidR="00FA447D" w:rsidRPr="008800F7" w:rsidRDefault="00FA447D" w:rsidP="00FA447D">
      <w:pPr>
        <w:rPr>
          <w:sz w:val="18"/>
          <w:szCs w:val="18"/>
        </w:rPr>
      </w:pPr>
      <w:r w:rsidRPr="006938D6">
        <w:rPr>
          <w:sz w:val="18"/>
        </w:rPr>
        <w:t>«</w:t>
      </w:r>
      <w:r w:rsidRPr="006938D6">
        <w:rPr>
          <w:rFonts w:eastAsiaTheme="minorEastAsia"/>
          <w:b/>
          <w:color w:val="00188F"/>
          <w:sz w:val="18"/>
          <w:szCs w:val="18"/>
        </w:rPr>
        <w:t>Максимум доступных минут</w:t>
      </w:r>
      <w:r w:rsidRPr="006938D6">
        <w:rPr>
          <w:sz w:val="18"/>
          <w:szCs w:val="18"/>
        </w:rPr>
        <w:t xml:space="preserve">» — </w:t>
      </w:r>
      <w:r w:rsidRPr="006938D6">
        <w:rPr>
          <w:sz w:val="18"/>
        </w:rPr>
        <w:t xml:space="preserve">общее суммарное количество </w:t>
      </w:r>
      <w:r w:rsidRPr="006938D6">
        <w:rPr>
          <w:sz w:val="18"/>
          <w:szCs w:val="18"/>
        </w:rPr>
        <w:t>минут по всем учетным записям Microsoft Genomics, которые были созданы Клиентом и активны</w:t>
      </w:r>
      <w:r w:rsidRPr="006938D6">
        <w:rPr>
          <w:sz w:val="18"/>
        </w:rPr>
        <w:t xml:space="preserve"> в течение месяца выставления счета в рамках конкретной </w:t>
      </w:r>
      <w:r w:rsidRPr="006938D6">
        <w:rPr>
          <w:sz w:val="18"/>
          <w:szCs w:val="18"/>
        </w:rPr>
        <w:t>Подписки</w:t>
      </w:r>
      <w:r w:rsidRPr="006938D6">
        <w:rPr>
          <w:sz w:val="18"/>
        </w:rPr>
        <w:t xml:space="preserve"> Microsoft Azure.</w:t>
      </w:r>
    </w:p>
    <w:p w14:paraId="0AA8B43D" w14:textId="77777777" w:rsidR="00FA447D" w:rsidRPr="008800F7" w:rsidRDefault="00FA447D" w:rsidP="00FA447D">
      <w:pPr>
        <w:rPr>
          <w:spacing w:val="-2"/>
          <w:sz w:val="18"/>
          <w:szCs w:val="18"/>
        </w:rPr>
      </w:pPr>
      <w:r w:rsidRPr="006938D6">
        <w:rPr>
          <w:spacing w:val="-2"/>
          <w:sz w:val="18"/>
          <w:szCs w:val="18"/>
        </w:rPr>
        <w:t>«</w:t>
      </w:r>
      <w:r w:rsidRPr="006938D6">
        <w:rPr>
          <w:b/>
          <w:color w:val="00188F"/>
          <w:spacing w:val="-2"/>
          <w:sz w:val="18"/>
          <w:szCs w:val="18"/>
        </w:rPr>
        <w:t>Время простоя</w:t>
      </w:r>
      <w:r w:rsidRPr="006938D6">
        <w:rPr>
          <w:spacing w:val="-2"/>
          <w:sz w:val="18"/>
          <w:szCs w:val="18"/>
        </w:rPr>
        <w:t xml:space="preserve">» — суммарное количество минут из числа Максимума доступных минут, в течение которых служба Microsoft Genomics недоступна. Минута считается недоступной, если в ответ на все непрерывные попытки отправить выполнившей проверку подлинности службе Genomics запросы API REST на протяжении этой минуты поступает Код ошибки либо в течение минуты не приходит подтверждение. </w:t>
      </w:r>
    </w:p>
    <w:p w14:paraId="05172BC1" w14:textId="0D35DCE5" w:rsidR="00FA447D" w:rsidRDefault="00FA447D" w:rsidP="008800F7">
      <w:pPr>
        <w:spacing w:after="0" w:line="240" w:lineRule="auto"/>
        <w:rPr>
          <w:sz w:val="18"/>
        </w:rPr>
      </w:pPr>
      <w:r w:rsidRPr="006938D6">
        <w:rPr>
          <w:sz w:val="18"/>
          <w:szCs w:val="18"/>
        </w:rPr>
        <w:t>«</w:t>
      </w:r>
      <w:r w:rsidRPr="006938D6">
        <w:rPr>
          <w:b/>
          <w:color w:val="00188F"/>
          <w:sz w:val="18"/>
        </w:rPr>
        <w:t>Месячный процент времени работоспособности</w:t>
      </w:r>
      <w:r w:rsidRPr="006938D6">
        <w:rPr>
          <w:sz w:val="18"/>
          <w:szCs w:val="18"/>
        </w:rPr>
        <w:t>» для службы Microsoft Genomics</w:t>
      </w:r>
      <w:r w:rsidRPr="006938D6">
        <w:rPr>
          <w:sz w:val="18"/>
        </w:rPr>
        <w:t xml:space="preserve"> вычисляется по следующей формуле:</w:t>
      </w:r>
    </w:p>
    <w:p w14:paraId="6668033F" w14:textId="77777777" w:rsidR="008800F7" w:rsidRPr="008800F7" w:rsidRDefault="008800F7" w:rsidP="008800F7">
      <w:pPr>
        <w:spacing w:after="0" w:line="240" w:lineRule="auto"/>
        <w:rPr>
          <w:sz w:val="18"/>
          <w:szCs w:val="18"/>
        </w:rPr>
      </w:pPr>
    </w:p>
    <w:p w14:paraId="64F6494D" w14:textId="77777777" w:rsidR="00FA447D" w:rsidRPr="008800F7" w:rsidRDefault="00B927BD" w:rsidP="00FA447D">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sz w:val="18"/>
            </w:rPr>
            <m:t xml:space="preserve"> x 100</m:t>
          </m:r>
        </m:oMath>
      </m:oMathPara>
    </w:p>
    <w:p w14:paraId="57670608" w14:textId="77777777" w:rsidR="00FA447D" w:rsidRPr="006938D6" w:rsidRDefault="00FA447D" w:rsidP="00FA447D">
      <w:pPr>
        <w:pStyle w:val="ProductList-Body"/>
      </w:pPr>
      <w:r w:rsidRPr="006938D6">
        <w:rPr>
          <w:b/>
          <w:color w:val="00188F"/>
        </w:rPr>
        <w:t>Компенсация за обслуживание</w:t>
      </w:r>
      <w:r w:rsidRPr="006938D6">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A447D" w:rsidRPr="003221EE" w14:paraId="1AC476BE" w14:textId="77777777" w:rsidTr="008212DC">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265F52CD" w14:textId="77777777" w:rsidR="00FA447D" w:rsidRPr="003221EE" w:rsidRDefault="00FA447D" w:rsidP="003221EE">
            <w:pPr>
              <w:pStyle w:val="ProductList-OfferingBody"/>
              <w:jc w:val="center"/>
              <w:rPr>
                <w:rFonts w:eastAsiaTheme="minorHAnsi"/>
                <w:b w:val="0"/>
                <w:bCs w:val="0"/>
              </w:rPr>
            </w:pPr>
            <w:r w:rsidRPr="003221EE">
              <w:rPr>
                <w:rFonts w:eastAsiaTheme="minorHAnsi"/>
                <w:b w:val="0"/>
                <w:bCs w:val="0"/>
              </w:rPr>
              <w:t xml:space="preserve">Процент времени работоспособности за месяц </w:t>
            </w:r>
          </w:p>
        </w:tc>
        <w:tc>
          <w:tcPr>
            <w:tcW w:w="2500" w:type="pct"/>
            <w:shd w:val="clear" w:color="auto" w:fill="0070C0"/>
          </w:tcPr>
          <w:p w14:paraId="31F8398C" w14:textId="77777777" w:rsidR="00FA447D" w:rsidRPr="003221EE" w:rsidRDefault="00FA447D" w:rsidP="003221EE">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3221EE">
              <w:rPr>
                <w:rFonts w:eastAsiaTheme="minorHAnsi"/>
                <w:b w:val="0"/>
                <w:bCs w:val="0"/>
              </w:rPr>
              <w:t>Компенсация за обслуживание</w:t>
            </w:r>
          </w:p>
        </w:tc>
      </w:tr>
      <w:tr w:rsidR="00FA447D" w:rsidRPr="008800F7" w14:paraId="07B580CD" w14:textId="77777777" w:rsidTr="008212DC">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E0C2A6A" w14:textId="77777777" w:rsidR="00FA447D" w:rsidRPr="003221EE" w:rsidRDefault="00FA447D" w:rsidP="003221EE">
            <w:pPr>
              <w:pStyle w:val="ProductList-OfferingBody"/>
              <w:jc w:val="center"/>
              <w:rPr>
                <w:rFonts w:eastAsiaTheme="minorHAnsi"/>
                <w:b w:val="0"/>
                <w:bCs w:val="0"/>
              </w:rPr>
            </w:pPr>
            <w:r w:rsidRPr="003221EE">
              <w:rPr>
                <w:rFonts w:eastAsiaTheme="minorHAnsi"/>
                <w:b w:val="0"/>
                <w:bCs w:val="0"/>
              </w:rPr>
              <w:t>&lt; 99,9 %</w:t>
            </w:r>
          </w:p>
        </w:tc>
        <w:tc>
          <w:tcPr>
            <w:tcW w:w="2500" w:type="pct"/>
          </w:tcPr>
          <w:p w14:paraId="33C42B15" w14:textId="77777777" w:rsidR="00FA447D" w:rsidRPr="003221EE" w:rsidRDefault="00FA447D" w:rsidP="003221EE">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3221EE">
              <w:rPr>
                <w:rFonts w:eastAsiaTheme="minorHAnsi"/>
              </w:rPr>
              <w:t>10%</w:t>
            </w:r>
          </w:p>
        </w:tc>
      </w:tr>
      <w:tr w:rsidR="00FA447D" w:rsidRPr="008800F7" w14:paraId="036303A7" w14:textId="77777777" w:rsidTr="008212DC">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91AE67A" w14:textId="77777777" w:rsidR="00FA447D" w:rsidRPr="003221EE" w:rsidRDefault="00FA447D" w:rsidP="003221EE">
            <w:pPr>
              <w:pStyle w:val="ProductList-OfferingBody"/>
              <w:jc w:val="center"/>
              <w:rPr>
                <w:rFonts w:eastAsiaTheme="minorHAnsi"/>
                <w:b w:val="0"/>
                <w:bCs w:val="0"/>
              </w:rPr>
            </w:pPr>
            <w:r w:rsidRPr="003221EE">
              <w:rPr>
                <w:rFonts w:eastAsiaTheme="minorHAnsi"/>
                <w:b w:val="0"/>
                <w:bCs w:val="0"/>
              </w:rPr>
              <w:t>&lt; 99 %</w:t>
            </w:r>
          </w:p>
        </w:tc>
        <w:tc>
          <w:tcPr>
            <w:tcW w:w="2500" w:type="pct"/>
          </w:tcPr>
          <w:p w14:paraId="7808C463" w14:textId="77777777" w:rsidR="00FA447D" w:rsidRPr="003221EE" w:rsidRDefault="00FA447D" w:rsidP="003221EE">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b/>
                <w:bCs/>
              </w:rPr>
            </w:pPr>
            <w:r w:rsidRPr="003221EE">
              <w:rPr>
                <w:rFonts w:eastAsiaTheme="minorHAnsi"/>
                <w:b/>
                <w:bCs/>
              </w:rPr>
              <w:t>25%</w:t>
            </w:r>
          </w:p>
        </w:tc>
      </w:tr>
    </w:tbl>
    <w:bookmarkStart w:id="232" w:name="_Toc500147791"/>
    <w:p w14:paraId="4A0E96A8"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0404B27" w14:textId="77777777" w:rsidR="00FA447D" w:rsidRPr="006938D6" w:rsidRDefault="00FA447D" w:rsidP="00FA447D">
      <w:pPr>
        <w:pStyle w:val="ProductList-Offering2Heading"/>
        <w:keepNext/>
        <w:tabs>
          <w:tab w:val="clear" w:pos="360"/>
          <w:tab w:val="clear" w:pos="720"/>
          <w:tab w:val="clear" w:pos="1080"/>
        </w:tabs>
        <w:outlineLvl w:val="2"/>
      </w:pPr>
      <w:bookmarkStart w:id="233" w:name="_Toc20728206"/>
      <w:r w:rsidRPr="006938D6">
        <w:t>Mobile Engagement</w:t>
      </w:r>
      <w:bookmarkEnd w:id="232"/>
      <w:bookmarkEnd w:id="233"/>
    </w:p>
    <w:p w14:paraId="0D8FC4CD" w14:textId="77777777" w:rsidR="00FA447D" w:rsidRPr="006938D6" w:rsidRDefault="00FA447D" w:rsidP="00FA447D">
      <w:pPr>
        <w:pStyle w:val="ProductList-Body"/>
      </w:pPr>
      <w:r w:rsidRPr="006938D6">
        <w:rPr>
          <w:b/>
          <w:bCs/>
          <w:color w:val="00188F"/>
        </w:rPr>
        <w:t>Дополнительные определения</w:t>
      </w:r>
      <w:r w:rsidRPr="006938D6">
        <w:rPr>
          <w:b/>
        </w:rPr>
        <w:t>.</w:t>
      </w:r>
    </w:p>
    <w:p w14:paraId="5F7DB7B3" w14:textId="77777777" w:rsidR="00FA447D" w:rsidRPr="006938D6" w:rsidRDefault="00FA447D" w:rsidP="00FA447D">
      <w:pPr>
        <w:pStyle w:val="ProductList-Body"/>
        <w:spacing w:after="40"/>
      </w:pPr>
      <w:r w:rsidRPr="006938D6">
        <w:t>«</w:t>
      </w:r>
      <w:r w:rsidRPr="006938D6">
        <w:rPr>
          <w:b/>
          <w:color w:val="00188F"/>
        </w:rPr>
        <w:t>Средняя частота ошибок</w:t>
      </w:r>
      <w:r w:rsidRPr="006938D6">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74FD35F3" w14:textId="77777777" w:rsidR="00FA447D" w:rsidRPr="006938D6" w:rsidRDefault="00FA447D" w:rsidP="00FA447D">
      <w:pPr>
        <w:pStyle w:val="ProductList-Body"/>
        <w:spacing w:after="40"/>
      </w:pPr>
      <w:r w:rsidRPr="006938D6">
        <w:t>«</w:t>
      </w:r>
      <w:r w:rsidRPr="006938D6">
        <w:rPr>
          <w:b/>
          <w:bCs/>
          <w:color w:val="00188F"/>
        </w:rPr>
        <w:t>Частота ошибок</w:t>
      </w:r>
      <w:r w:rsidRPr="006938D6">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310BA902" w14:textId="77777777" w:rsidR="00FA447D" w:rsidRPr="006938D6" w:rsidRDefault="00FA447D" w:rsidP="00FA447D">
      <w:pPr>
        <w:pStyle w:val="ProductList-Body"/>
        <w:spacing w:after="40"/>
      </w:pPr>
      <w:r w:rsidRPr="006938D6">
        <w:t>«</w:t>
      </w:r>
      <w:r w:rsidRPr="006938D6">
        <w:rPr>
          <w:b/>
          <w:bCs/>
          <w:color w:val="00188F"/>
        </w:rPr>
        <w:t>Исключенные запросы</w:t>
      </w:r>
      <w:r w:rsidRPr="006938D6">
        <w:t xml:space="preserve">» — набор запросов REST API, результатом которых является код состояния HTTP 4xx, отличный от кода состояния HTTP 408. </w:t>
      </w:r>
    </w:p>
    <w:p w14:paraId="275F83C6" w14:textId="77777777" w:rsidR="00FA447D" w:rsidRPr="006938D6" w:rsidRDefault="00FA447D" w:rsidP="00FA447D">
      <w:pPr>
        <w:pStyle w:val="ProductList-Body"/>
        <w:spacing w:after="40"/>
      </w:pPr>
      <w:r w:rsidRPr="006938D6">
        <w:t>«</w:t>
      </w:r>
      <w:r w:rsidRPr="006938D6">
        <w:rPr>
          <w:b/>
          <w:bCs/>
          <w:color w:val="00188F"/>
        </w:rPr>
        <w:t>Невыполненные запросы</w:t>
      </w:r>
      <w:r w:rsidRPr="006938D6">
        <w:t xml:space="preserve">»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 </w:t>
      </w:r>
    </w:p>
    <w:p w14:paraId="164F18CD" w14:textId="77777777" w:rsidR="00FA447D" w:rsidRPr="006938D6" w:rsidRDefault="00FA447D" w:rsidP="00FA447D">
      <w:pPr>
        <w:pStyle w:val="ProductList-Body"/>
        <w:spacing w:after="40"/>
      </w:pPr>
      <w:r w:rsidRPr="006938D6">
        <w:t>«</w:t>
      </w:r>
      <w:r w:rsidRPr="006938D6">
        <w:rPr>
          <w:b/>
          <w:bCs/>
          <w:color w:val="00188F"/>
        </w:rPr>
        <w:t>Приложение Mobile Engagement</w:t>
      </w:r>
      <w:r w:rsidRPr="006938D6">
        <w:t>» – экземпляр службы Azure Mobile Engagement.</w:t>
      </w:r>
    </w:p>
    <w:p w14:paraId="73772A17" w14:textId="77777777" w:rsidR="00FA447D" w:rsidRPr="006938D6" w:rsidRDefault="00FA447D" w:rsidP="00FA447D">
      <w:pPr>
        <w:pStyle w:val="ProductList-Body"/>
        <w:spacing w:after="40"/>
      </w:pPr>
      <w:r w:rsidRPr="006938D6">
        <w:t>«</w:t>
      </w:r>
      <w:r w:rsidRPr="006938D6">
        <w:rPr>
          <w:b/>
          <w:bCs/>
          <w:color w:val="00188F"/>
        </w:rPr>
        <w:t>Общее количество запросов</w:t>
      </w:r>
      <w:r w:rsidRPr="006938D6">
        <w:t xml:space="preserve">» — общее количество запросов REST API с проверкой подлинности, кроме Исключенных запросов, отправленных в Приложения Mobile Engagement, в конкретной подписке Azure в месяце выставления счета. </w:t>
      </w:r>
    </w:p>
    <w:p w14:paraId="3D96A858" w14:textId="77777777" w:rsidR="00FA447D" w:rsidRPr="006938D6" w:rsidRDefault="00FA447D" w:rsidP="00FA447D">
      <w:pPr>
        <w:pStyle w:val="ProductList-Body"/>
        <w:spacing w:after="40"/>
      </w:pPr>
    </w:p>
    <w:p w14:paraId="57C518B3" w14:textId="229E281D" w:rsidR="00FA447D" w:rsidRDefault="00FA447D" w:rsidP="008800F7">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28759F67" w14:textId="77777777" w:rsidR="008800F7" w:rsidRPr="006938D6" w:rsidRDefault="008800F7" w:rsidP="008800F7">
      <w:pPr>
        <w:pStyle w:val="ProductList-Body"/>
      </w:pPr>
    </w:p>
    <w:p w14:paraId="3F5177F9" w14:textId="77777777" w:rsidR="00FA447D" w:rsidRPr="006938D6" w:rsidRDefault="00FA447D" w:rsidP="00FA447D">
      <w:pPr>
        <w:pStyle w:val="ProductList-Body"/>
        <w:spacing w:after="40"/>
        <w:ind w:left="360" w:firstLine="360"/>
        <w:rPr>
          <w:i/>
        </w:rPr>
      </w:pPr>
      <m:oMathPara>
        <m:oMath>
          <m:r>
            <m:rPr>
              <m:sty m:val="p"/>
            </m:rPr>
            <w:rPr>
              <w:rFonts w:ascii="Cambria Math" w:hAnsi="Cambria Math" w:cs="Tahoma"/>
              <w:color w:val="000000" w:themeColor="text1"/>
              <w:szCs w:val="18"/>
            </w:rPr>
            <m:t xml:space="preserve">100 % – </m:t>
          </m:r>
          <m:r>
            <m:rPr>
              <m:nor/>
            </m:rPr>
            <w:rPr>
              <w:rFonts w:ascii="Cambria Math" w:hAnsi="Cambria Math" w:cs="Tahoma"/>
              <w:i/>
              <w:szCs w:val="18"/>
            </w:rPr>
            <m:t>Средняя частота ошибок</m:t>
          </m:r>
          <m:r>
            <m:rPr>
              <m:sty m:val="p"/>
            </m:rPr>
            <w:rPr>
              <w:rFonts w:ascii="Cambria Math" w:hAnsi="Cambria Math" w:cs="Tahoma"/>
              <w:color w:val="000000" w:themeColor="text1"/>
              <w:szCs w:val="18"/>
            </w:rPr>
            <m:t xml:space="preserve"> </m:t>
          </m:r>
        </m:oMath>
      </m:oMathPara>
    </w:p>
    <w:p w14:paraId="13FA1F4D" w14:textId="77777777" w:rsidR="00FA447D" w:rsidRPr="006938D6" w:rsidRDefault="00FA447D" w:rsidP="001C1EF5">
      <w:pPr>
        <w:pStyle w:val="ProductList-Body"/>
        <w:keepNext/>
      </w:pPr>
      <w:r w:rsidRPr="006938D6">
        <w:rPr>
          <w:b/>
          <w:bCs/>
          <w:color w:val="00188F"/>
        </w:rPr>
        <w:lastRenderedPageBreak/>
        <w:t>Компенсация за обслуживание</w:t>
      </w:r>
      <w:r w:rsidRPr="006938D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A447D" w:rsidRPr="008800F7" w14:paraId="4C8A03D2" w14:textId="77777777" w:rsidTr="008212DC">
        <w:trPr>
          <w:tblHeader/>
        </w:trPr>
        <w:tc>
          <w:tcPr>
            <w:tcW w:w="5400" w:type="dxa"/>
            <w:shd w:val="clear" w:color="auto" w:fill="0072C6"/>
            <w:tcMar>
              <w:top w:w="0" w:type="dxa"/>
              <w:left w:w="108" w:type="dxa"/>
              <w:bottom w:w="0" w:type="dxa"/>
              <w:right w:w="108" w:type="dxa"/>
            </w:tcMar>
            <w:hideMark/>
          </w:tcPr>
          <w:p w14:paraId="7D8F87A3" w14:textId="77777777" w:rsidR="00FA447D" w:rsidRPr="006938D6" w:rsidRDefault="00FA447D" w:rsidP="001C1EF5">
            <w:pPr>
              <w:pStyle w:val="ProductList-OfferingBody"/>
              <w:keepNext/>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0653810A" w14:textId="77777777" w:rsidR="00FA447D" w:rsidRPr="006938D6" w:rsidRDefault="00FA447D" w:rsidP="001C1EF5">
            <w:pPr>
              <w:pStyle w:val="ProductList-OfferingBody"/>
              <w:keepNext/>
              <w:spacing w:line="252" w:lineRule="auto"/>
              <w:jc w:val="center"/>
              <w:rPr>
                <w:color w:val="FFFFFF"/>
              </w:rPr>
            </w:pPr>
            <w:r w:rsidRPr="006938D6">
              <w:rPr>
                <w:color w:val="FFFFFF"/>
              </w:rPr>
              <w:t>Компенсация за обслуживание</w:t>
            </w:r>
          </w:p>
        </w:tc>
      </w:tr>
      <w:tr w:rsidR="00FA447D" w:rsidRPr="008800F7" w14:paraId="2BA60AE5" w14:textId="77777777" w:rsidTr="008212DC">
        <w:tc>
          <w:tcPr>
            <w:tcW w:w="5400" w:type="dxa"/>
            <w:tcMar>
              <w:top w:w="0" w:type="dxa"/>
              <w:left w:w="108" w:type="dxa"/>
              <w:bottom w:w="0" w:type="dxa"/>
              <w:right w:w="108" w:type="dxa"/>
            </w:tcMar>
            <w:hideMark/>
          </w:tcPr>
          <w:p w14:paraId="65C1690D" w14:textId="77777777" w:rsidR="00FA447D" w:rsidRPr="006938D6" w:rsidRDefault="00FA447D" w:rsidP="001C1EF5">
            <w:pPr>
              <w:pStyle w:val="ProductList-OfferingBody"/>
              <w:keepNext/>
              <w:spacing w:line="252" w:lineRule="auto"/>
              <w:jc w:val="center"/>
            </w:pPr>
            <w:r w:rsidRPr="006938D6">
              <w:t>&lt; 99,9 %</w:t>
            </w:r>
          </w:p>
        </w:tc>
        <w:tc>
          <w:tcPr>
            <w:tcW w:w="5400" w:type="dxa"/>
            <w:tcMar>
              <w:top w:w="0" w:type="dxa"/>
              <w:left w:w="108" w:type="dxa"/>
              <w:bottom w:w="0" w:type="dxa"/>
              <w:right w:w="108" w:type="dxa"/>
            </w:tcMar>
            <w:hideMark/>
          </w:tcPr>
          <w:p w14:paraId="47E808CA" w14:textId="77777777" w:rsidR="00FA447D" w:rsidRPr="006938D6" w:rsidRDefault="00FA447D" w:rsidP="001C1EF5">
            <w:pPr>
              <w:pStyle w:val="ProductList-OfferingBody"/>
              <w:keepNext/>
              <w:spacing w:line="252" w:lineRule="auto"/>
              <w:jc w:val="center"/>
            </w:pPr>
            <w:r w:rsidRPr="006938D6">
              <w:t>10%</w:t>
            </w:r>
          </w:p>
        </w:tc>
      </w:tr>
      <w:tr w:rsidR="00FA447D" w:rsidRPr="008800F7" w14:paraId="27A641A7" w14:textId="77777777" w:rsidTr="008212DC">
        <w:tc>
          <w:tcPr>
            <w:tcW w:w="5400" w:type="dxa"/>
            <w:tcMar>
              <w:top w:w="0" w:type="dxa"/>
              <w:left w:w="108" w:type="dxa"/>
              <w:bottom w:w="0" w:type="dxa"/>
              <w:right w:w="108" w:type="dxa"/>
            </w:tcMar>
            <w:hideMark/>
          </w:tcPr>
          <w:p w14:paraId="1BFCC10B" w14:textId="77777777" w:rsidR="00FA447D" w:rsidRPr="006938D6" w:rsidRDefault="00FA447D" w:rsidP="001C1EF5">
            <w:pPr>
              <w:pStyle w:val="ProductList-OfferingBody"/>
              <w:keepNext/>
              <w:spacing w:line="252" w:lineRule="auto"/>
              <w:jc w:val="center"/>
            </w:pPr>
            <w:r w:rsidRPr="006938D6">
              <w:t>&lt; 99 %</w:t>
            </w:r>
          </w:p>
        </w:tc>
        <w:tc>
          <w:tcPr>
            <w:tcW w:w="5400" w:type="dxa"/>
            <w:tcMar>
              <w:top w:w="0" w:type="dxa"/>
              <w:left w:w="108" w:type="dxa"/>
              <w:bottom w:w="0" w:type="dxa"/>
              <w:right w:w="108" w:type="dxa"/>
            </w:tcMar>
            <w:hideMark/>
          </w:tcPr>
          <w:p w14:paraId="4A869245" w14:textId="77777777" w:rsidR="00FA447D" w:rsidRPr="006938D6" w:rsidRDefault="00FA447D" w:rsidP="001C1EF5">
            <w:pPr>
              <w:pStyle w:val="ProductList-OfferingBody"/>
              <w:keepNext/>
              <w:spacing w:line="252" w:lineRule="auto"/>
              <w:jc w:val="center"/>
            </w:pPr>
            <w:r w:rsidRPr="006938D6">
              <w:t>25%</w:t>
            </w:r>
          </w:p>
        </w:tc>
      </w:tr>
    </w:tbl>
    <w:p w14:paraId="30315C51" w14:textId="77777777" w:rsidR="00FA447D" w:rsidRPr="006938D6" w:rsidRDefault="00FA447D" w:rsidP="00FA447D">
      <w:pPr>
        <w:pStyle w:val="ProductList-Body"/>
        <w:spacing w:after="40"/>
      </w:pPr>
      <w:r w:rsidRPr="006938D6">
        <w:t>На уровень «Free Mobile Engagement» данное Соглашение об уровне обслуживания не распространяется.</w:t>
      </w:r>
    </w:p>
    <w:bookmarkStart w:id="234" w:name="_Toc457821566"/>
    <w:bookmarkStart w:id="235" w:name="_Toc500147792"/>
    <w:p w14:paraId="2CB679EF"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07DD462" w14:textId="77777777" w:rsidR="00FA447D" w:rsidRPr="006938D6" w:rsidRDefault="00FA447D" w:rsidP="00FA447D">
      <w:pPr>
        <w:pStyle w:val="ProductList-Offering2Heading"/>
        <w:tabs>
          <w:tab w:val="clear" w:pos="360"/>
          <w:tab w:val="clear" w:pos="720"/>
          <w:tab w:val="clear" w:pos="1080"/>
        </w:tabs>
        <w:outlineLvl w:val="2"/>
      </w:pPr>
      <w:bookmarkStart w:id="236" w:name="_Toc20728207"/>
      <w:r w:rsidRPr="006938D6">
        <w:t>М</w:t>
      </w:r>
      <w:bookmarkStart w:id="237" w:name="ServiceSpecificTerms_Azure_MobileServ"/>
      <w:bookmarkEnd w:id="237"/>
      <w:r w:rsidRPr="006938D6">
        <w:t>обильные службы</w:t>
      </w:r>
      <w:bookmarkEnd w:id="234"/>
      <w:bookmarkEnd w:id="235"/>
      <w:bookmarkEnd w:id="236"/>
    </w:p>
    <w:p w14:paraId="46497577" w14:textId="77777777" w:rsidR="00FA447D" w:rsidRPr="006938D6" w:rsidRDefault="00FA447D" w:rsidP="00FA447D">
      <w:pPr>
        <w:pStyle w:val="ProductList-Body"/>
      </w:pPr>
      <w:r w:rsidRPr="006938D6">
        <w:rPr>
          <w:b/>
          <w:color w:val="00188F"/>
        </w:rPr>
        <w:t>Дополнительные определения</w:t>
      </w:r>
    </w:p>
    <w:p w14:paraId="0B2C231C" w14:textId="77777777" w:rsidR="00FA447D" w:rsidRPr="006938D6" w:rsidRDefault="00FA447D" w:rsidP="00FA447D">
      <w:pPr>
        <w:pStyle w:val="ProductList-Body"/>
        <w:spacing w:after="40"/>
      </w:pPr>
      <w:r w:rsidRPr="006938D6">
        <w:t>«</w:t>
      </w:r>
      <w:r w:rsidRPr="006938D6">
        <w:rPr>
          <w:b/>
          <w:color w:val="00188F"/>
        </w:rPr>
        <w:t>Невыполненные транзакции</w:t>
      </w:r>
      <w:r w:rsidRPr="006938D6">
        <w:t>»</w:t>
      </w:r>
      <w:r w:rsidRPr="006938D6">
        <w:rPr>
          <w:rFonts w:eastAsia="Times New Roman"/>
        </w:rPr>
        <w:t> — все запросы API, которые входят в Общее число попыток транзакции и которые не возвращают Код успешного завершения, либо возвращают Код ошибки.</w:t>
      </w:r>
      <w:r w:rsidRPr="006938D6">
        <w:t xml:space="preserve"> </w:t>
      </w:r>
    </w:p>
    <w:p w14:paraId="374BAA96" w14:textId="77777777" w:rsidR="00FA447D" w:rsidRPr="006938D6" w:rsidRDefault="00FA447D" w:rsidP="00FA447D">
      <w:pPr>
        <w:pStyle w:val="ProductList-Body"/>
      </w:pPr>
      <w:r w:rsidRPr="006938D6">
        <w:t>«</w:t>
      </w:r>
      <w:r w:rsidRPr="006938D6">
        <w:rPr>
          <w:b/>
          <w:color w:val="00188F"/>
        </w:rPr>
        <w:t>Общее число попыток транзакции</w:t>
      </w:r>
      <w:r w:rsidRPr="006938D6">
        <w:t xml:space="preserve">» — </w:t>
      </w:r>
      <w:r w:rsidRPr="006938D6">
        <w:rPr>
          <w:rFonts w:eastAsia="Times New Roman"/>
        </w:rPr>
        <w:t>общее число запросов API, сделанных к Azure Mobile Services в месяце выставления счетов для конкретной подписки Microsoft Azure, для которой запущены Azure Mobile Services.</w:t>
      </w:r>
    </w:p>
    <w:p w14:paraId="6CDC05EB" w14:textId="77777777" w:rsidR="00FA447D" w:rsidRPr="006938D6" w:rsidRDefault="00FA447D" w:rsidP="00FA447D">
      <w:pPr>
        <w:pStyle w:val="ProductList-Body"/>
      </w:pPr>
    </w:p>
    <w:p w14:paraId="4FDC08DF" w14:textId="77777777" w:rsidR="00FA447D" w:rsidRPr="006938D6" w:rsidRDefault="00FA447D" w:rsidP="00FA447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474D40A2" w14:textId="77777777" w:rsidR="00FA447D" w:rsidRPr="006938D6" w:rsidRDefault="00FA447D" w:rsidP="00FA447D">
      <w:pPr>
        <w:pStyle w:val="ProductList-Body"/>
      </w:pPr>
    </w:p>
    <w:p w14:paraId="79B556B9" w14:textId="77777777" w:rsidR="00FA447D" w:rsidRPr="008800F7" w:rsidRDefault="00B927BD" w:rsidP="00FA447D">
      <w:pPr>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sz w:val="18"/>
                  <w:szCs w:val="18"/>
                </w:rPr>
                <m:t xml:space="preserve"> Общее число попыток транзакции – Невыполненные транзакции</m:t>
              </m:r>
            </m:num>
            <m:den>
              <m:r>
                <m:rPr>
                  <m:nor/>
                </m:rPr>
                <w:rPr>
                  <w:rFonts w:ascii="Cambria Math" w:hAnsi="Cambria Math" w:cs="Tahoma"/>
                  <w:i/>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3CCCE92C" w14:textId="77777777" w:rsidR="00FA447D" w:rsidRPr="006938D6" w:rsidRDefault="00FA447D" w:rsidP="00FA447D">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8800F7" w14:paraId="7AA5FC03" w14:textId="77777777" w:rsidTr="008212DC">
        <w:trPr>
          <w:tblHeader/>
        </w:trPr>
        <w:tc>
          <w:tcPr>
            <w:tcW w:w="5400" w:type="dxa"/>
            <w:shd w:val="clear" w:color="auto" w:fill="0072C6"/>
          </w:tcPr>
          <w:p w14:paraId="1C1A2177" w14:textId="77777777" w:rsidR="00FA447D" w:rsidRPr="006938D6" w:rsidRDefault="00FA447D"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1829BF6" w14:textId="77777777" w:rsidR="00FA447D" w:rsidRPr="006938D6" w:rsidRDefault="00FA447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496EE6CD" w14:textId="77777777" w:rsidTr="008212DC">
        <w:tc>
          <w:tcPr>
            <w:tcW w:w="5400" w:type="dxa"/>
          </w:tcPr>
          <w:p w14:paraId="4CC20283" w14:textId="77777777" w:rsidR="00FA447D" w:rsidRPr="006938D6" w:rsidRDefault="00FA447D" w:rsidP="008212DC">
            <w:pPr>
              <w:pStyle w:val="ProductList-OfferingBody"/>
              <w:jc w:val="center"/>
            </w:pPr>
            <w:r w:rsidRPr="006938D6">
              <w:t>&lt; 99,9 %</w:t>
            </w:r>
          </w:p>
        </w:tc>
        <w:tc>
          <w:tcPr>
            <w:tcW w:w="5400" w:type="dxa"/>
          </w:tcPr>
          <w:p w14:paraId="49E74C82" w14:textId="77777777" w:rsidR="00FA447D" w:rsidRPr="006938D6" w:rsidRDefault="00FA447D" w:rsidP="008212DC">
            <w:pPr>
              <w:pStyle w:val="ProductList-OfferingBody"/>
              <w:jc w:val="center"/>
            </w:pPr>
            <w:r w:rsidRPr="006938D6">
              <w:t>10%</w:t>
            </w:r>
          </w:p>
        </w:tc>
      </w:tr>
      <w:tr w:rsidR="00FA447D" w:rsidRPr="008800F7" w14:paraId="2AD94D28" w14:textId="77777777" w:rsidTr="008212DC">
        <w:tc>
          <w:tcPr>
            <w:tcW w:w="5400" w:type="dxa"/>
          </w:tcPr>
          <w:p w14:paraId="3E991C91" w14:textId="77777777" w:rsidR="00FA447D" w:rsidRPr="006938D6" w:rsidRDefault="00FA447D" w:rsidP="008212DC">
            <w:pPr>
              <w:pStyle w:val="ProductList-OfferingBody"/>
              <w:jc w:val="center"/>
            </w:pPr>
            <w:r w:rsidRPr="006938D6">
              <w:t>&lt; 99 %</w:t>
            </w:r>
          </w:p>
        </w:tc>
        <w:tc>
          <w:tcPr>
            <w:tcW w:w="5400" w:type="dxa"/>
          </w:tcPr>
          <w:p w14:paraId="12E9B534" w14:textId="77777777" w:rsidR="00FA447D" w:rsidRPr="006938D6" w:rsidRDefault="00FA447D" w:rsidP="008212DC">
            <w:pPr>
              <w:pStyle w:val="ProductList-OfferingBody"/>
              <w:jc w:val="center"/>
            </w:pPr>
            <w:r w:rsidRPr="006938D6">
              <w:t>25%</w:t>
            </w:r>
          </w:p>
        </w:tc>
      </w:tr>
    </w:tbl>
    <w:p w14:paraId="6D71B306" w14:textId="77777777" w:rsidR="00FA447D" w:rsidRPr="006938D6" w:rsidRDefault="00FA447D" w:rsidP="00FA447D">
      <w:pPr>
        <w:pStyle w:val="ProductList-Body"/>
      </w:pPr>
    </w:p>
    <w:p w14:paraId="3DEDCF90" w14:textId="77777777" w:rsidR="00FA447D" w:rsidRPr="006938D6" w:rsidRDefault="00FA447D" w:rsidP="00FA447D">
      <w:pPr>
        <w:pStyle w:val="ProductList-Body"/>
      </w:pPr>
      <w:r w:rsidRPr="006938D6">
        <w:rPr>
          <w:b/>
          <w:color w:val="00188F"/>
        </w:rPr>
        <w:t>Исключения из уровня обслуживания</w:t>
      </w:r>
      <w:r w:rsidRPr="006938D6">
        <w:t>: При использовании вами уровней Standard и Premium Мобильных служб применяются следующие Уровни обслуживания и Компенсации за обслуживание. На уровень Free Мобильных служб данное Соглашение об уровне обслуживания не распространяется.</w:t>
      </w:r>
    </w:p>
    <w:bookmarkStart w:id="238" w:name="_Toc500147793"/>
    <w:bookmarkStart w:id="239" w:name="NetworkWatcher"/>
    <w:p w14:paraId="6F708390"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28D8835" w14:textId="77777777" w:rsidR="00FA447D" w:rsidRPr="006938D6" w:rsidRDefault="00FA447D" w:rsidP="00FA447D">
      <w:pPr>
        <w:pStyle w:val="ProductList-Offering2Heading"/>
        <w:keepNext/>
        <w:tabs>
          <w:tab w:val="clear" w:pos="360"/>
          <w:tab w:val="clear" w:pos="720"/>
          <w:tab w:val="clear" w:pos="1080"/>
        </w:tabs>
        <w:ind w:firstLine="180"/>
        <w:outlineLvl w:val="2"/>
      </w:pPr>
      <w:bookmarkStart w:id="240" w:name="_Toc20728208"/>
      <w:r w:rsidRPr="006938D6">
        <w:t>Наблюдатель за сетями</w:t>
      </w:r>
      <w:r w:rsidRPr="006938D6">
        <w:rPr>
          <w:b w:val="0"/>
          <w:color w:val="auto"/>
        </w:rPr>
        <w:t>:</w:t>
      </w:r>
      <w:bookmarkEnd w:id="238"/>
      <w:bookmarkEnd w:id="240"/>
    </w:p>
    <w:bookmarkEnd w:id="239"/>
    <w:p w14:paraId="7AAF27B3" w14:textId="77777777" w:rsidR="00FA447D" w:rsidRPr="006938D6" w:rsidRDefault="00FA447D" w:rsidP="00FA447D">
      <w:pPr>
        <w:pStyle w:val="ProductList-Body"/>
        <w:keepNext/>
      </w:pPr>
      <w:r w:rsidRPr="006938D6">
        <w:rPr>
          <w:b/>
          <w:color w:val="00188F"/>
        </w:rPr>
        <w:t>Дополнительные определения</w:t>
      </w:r>
      <w:r w:rsidRPr="006938D6">
        <w:t>:</w:t>
      </w:r>
    </w:p>
    <w:p w14:paraId="2C93050D" w14:textId="77777777" w:rsidR="00FA447D" w:rsidRPr="008800F7" w:rsidRDefault="00FA447D" w:rsidP="00FA447D">
      <w:pPr>
        <w:keepNext/>
        <w:rPr>
          <w:sz w:val="18"/>
          <w:szCs w:val="18"/>
        </w:rPr>
      </w:pPr>
      <w:r w:rsidRPr="006938D6">
        <w:rPr>
          <w:rFonts w:cstheme="minorHAnsi"/>
          <w:sz w:val="18"/>
          <w:szCs w:val="18"/>
        </w:rPr>
        <w:t>«</w:t>
      </w:r>
      <w:r w:rsidRPr="006938D6">
        <w:rPr>
          <w:rFonts w:cstheme="minorHAnsi"/>
          <w:b/>
          <w:color w:val="00188F"/>
          <w:sz w:val="18"/>
          <w:szCs w:val="18"/>
        </w:rPr>
        <w:t>Network Diagnostic Tools</w:t>
      </w:r>
      <w:r w:rsidRPr="006938D6">
        <w:rPr>
          <w:rFonts w:cstheme="minorHAnsi"/>
          <w:sz w:val="18"/>
          <w:szCs w:val="18"/>
        </w:rPr>
        <w:t>» — набор средств диагностики и определения топологии сетей.</w:t>
      </w:r>
    </w:p>
    <w:p w14:paraId="1F35837D" w14:textId="77777777" w:rsidR="00FA447D" w:rsidRPr="008800F7" w:rsidRDefault="00FA447D" w:rsidP="00FA447D">
      <w:pPr>
        <w:rPr>
          <w:sz w:val="18"/>
          <w:szCs w:val="18"/>
        </w:rPr>
      </w:pPr>
      <w:r w:rsidRPr="006938D6">
        <w:rPr>
          <w:rFonts w:cstheme="minorHAnsi"/>
          <w:sz w:val="18"/>
          <w:szCs w:val="18"/>
        </w:rPr>
        <w:t>«</w:t>
      </w:r>
      <w:r w:rsidRPr="006938D6">
        <w:rPr>
          <w:rFonts w:cstheme="minorHAnsi"/>
          <w:b/>
          <w:color w:val="00188F"/>
          <w:sz w:val="18"/>
          <w:szCs w:val="18"/>
        </w:rPr>
        <w:t>Максимум диагностических проверок</w:t>
      </w:r>
      <w:r w:rsidRPr="006938D6">
        <w:rPr>
          <w:rFonts w:cstheme="minorHAnsi"/>
          <w:sz w:val="18"/>
          <w:szCs w:val="18"/>
        </w:rPr>
        <w:t>» — общее количество диагностических действий, выполненных продуктом Network Diagnostic Tools с настройками Клиента на протяжении месяца выставления счетов в рамках конкретной подписки Microsoft Azure.</w:t>
      </w:r>
    </w:p>
    <w:p w14:paraId="63021BFD" w14:textId="77777777" w:rsidR="00FA447D" w:rsidRPr="008800F7" w:rsidRDefault="00FA447D" w:rsidP="00FA447D">
      <w:pPr>
        <w:rPr>
          <w:sz w:val="18"/>
          <w:szCs w:val="18"/>
        </w:rPr>
      </w:pPr>
      <w:r w:rsidRPr="006938D6">
        <w:rPr>
          <w:rFonts w:cstheme="minorHAnsi"/>
          <w:sz w:val="18"/>
          <w:szCs w:val="18"/>
        </w:rPr>
        <w:t>«</w:t>
      </w:r>
      <w:r w:rsidRPr="006938D6">
        <w:rPr>
          <w:rFonts w:cstheme="minorHAnsi"/>
          <w:b/>
          <w:color w:val="00188F"/>
          <w:sz w:val="18"/>
          <w:szCs w:val="18"/>
        </w:rPr>
        <w:t>Неудавшиеся диагностические проверки</w:t>
      </w:r>
      <w:r w:rsidRPr="006938D6">
        <w:rPr>
          <w:rFonts w:cstheme="minorHAnsi"/>
          <w:sz w:val="18"/>
          <w:szCs w:val="18"/>
        </w:rPr>
        <w:t>» — общее количество диагностических действий из числа Максимума диагностических проверок, в результате выполнения которых был получен Код ошибки или не получен ответ в течение Максимального времени обработки, задокументированного в таблице ниже.</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FA447D" w:rsidRPr="00DA1806" w14:paraId="24DA1CDA" w14:textId="77777777" w:rsidTr="008212DC">
        <w:trPr>
          <w:trHeight w:val="249"/>
          <w:tblHeader/>
        </w:trPr>
        <w:tc>
          <w:tcPr>
            <w:tcW w:w="2509" w:type="pct"/>
            <w:shd w:val="clear" w:color="auto" w:fill="0072C6"/>
          </w:tcPr>
          <w:p w14:paraId="62F8A0FC" w14:textId="77777777" w:rsidR="00FA447D" w:rsidRPr="00DA1806" w:rsidRDefault="00FA447D" w:rsidP="008212DC">
            <w:pPr>
              <w:pStyle w:val="ProductList-OfferingBody"/>
              <w:rPr>
                <w:color w:val="FFFFFF" w:themeColor="background1"/>
                <w:szCs w:val="20"/>
              </w:rPr>
            </w:pPr>
            <w:r w:rsidRPr="00DA1806">
              <w:rPr>
                <w:color w:val="FFFFFF" w:themeColor="background1"/>
                <w:szCs w:val="20"/>
              </w:rPr>
              <w:t>Диагностическое средство</w:t>
            </w:r>
          </w:p>
        </w:tc>
        <w:tc>
          <w:tcPr>
            <w:tcW w:w="2491" w:type="pct"/>
            <w:shd w:val="clear" w:color="auto" w:fill="0072C6"/>
          </w:tcPr>
          <w:p w14:paraId="7744C8D9" w14:textId="77777777" w:rsidR="00FA447D" w:rsidRPr="00DA1806" w:rsidRDefault="00FA447D" w:rsidP="008212DC">
            <w:pPr>
              <w:pStyle w:val="ProductList-OfferingBody"/>
              <w:rPr>
                <w:color w:val="FFFFFF" w:themeColor="background1"/>
                <w:szCs w:val="20"/>
              </w:rPr>
            </w:pPr>
            <w:r w:rsidRPr="00DA1806">
              <w:rPr>
                <w:color w:val="FFFFFF" w:themeColor="background1"/>
                <w:szCs w:val="20"/>
              </w:rPr>
              <w:t>Максимальное время обработки</w:t>
            </w:r>
          </w:p>
        </w:tc>
      </w:tr>
      <w:tr w:rsidR="00FA447D" w:rsidRPr="00DA1806" w14:paraId="4F167EE8" w14:textId="77777777" w:rsidTr="008212DC">
        <w:trPr>
          <w:trHeight w:val="242"/>
        </w:trPr>
        <w:tc>
          <w:tcPr>
            <w:tcW w:w="2509" w:type="pct"/>
          </w:tcPr>
          <w:p w14:paraId="5E919FF3" w14:textId="77777777" w:rsidR="00FA447D" w:rsidRPr="00DA1806" w:rsidRDefault="00FA447D" w:rsidP="008212DC">
            <w:pPr>
              <w:pStyle w:val="Heading2"/>
              <w:keepNext w:val="0"/>
              <w:keepLines w:val="0"/>
              <w:spacing w:line="240" w:lineRule="auto"/>
              <w:rPr>
                <w:rFonts w:asciiTheme="minorHAnsi" w:eastAsiaTheme="minorEastAsia" w:hAnsiTheme="minorHAnsi" w:cstheme="minorHAnsi"/>
                <w:color w:val="auto"/>
                <w:sz w:val="16"/>
                <w:szCs w:val="20"/>
              </w:rPr>
            </w:pPr>
            <w:r w:rsidRPr="00DA1806">
              <w:rPr>
                <w:rFonts w:asciiTheme="minorHAnsi" w:eastAsiaTheme="minorEastAsia" w:hAnsiTheme="minorHAnsi" w:cstheme="minorHAnsi"/>
                <w:color w:val="auto"/>
                <w:sz w:val="16"/>
                <w:szCs w:val="20"/>
              </w:rPr>
              <w:t>IPFlow Verify</w:t>
            </w:r>
          </w:p>
          <w:p w14:paraId="13B2156E" w14:textId="77777777" w:rsidR="00FA447D" w:rsidRPr="00DA1806" w:rsidRDefault="00FA447D" w:rsidP="008800F7">
            <w:pPr>
              <w:pStyle w:val="Heading2"/>
              <w:keepNext w:val="0"/>
              <w:keepLines w:val="0"/>
              <w:spacing w:line="240" w:lineRule="auto"/>
              <w:rPr>
                <w:rFonts w:asciiTheme="minorHAnsi" w:eastAsiaTheme="minorEastAsia" w:hAnsiTheme="minorHAnsi" w:cstheme="minorHAnsi"/>
                <w:color w:val="auto"/>
                <w:sz w:val="16"/>
                <w:szCs w:val="20"/>
              </w:rPr>
            </w:pPr>
            <w:r w:rsidRPr="00DA1806">
              <w:rPr>
                <w:rFonts w:asciiTheme="minorHAnsi" w:eastAsiaTheme="minorEastAsia" w:hAnsiTheme="minorHAnsi" w:cstheme="minorHAnsi"/>
                <w:color w:val="auto"/>
                <w:sz w:val="16"/>
                <w:szCs w:val="20"/>
              </w:rPr>
              <w:t>NextHop</w:t>
            </w:r>
          </w:p>
          <w:p w14:paraId="31ECE2DF" w14:textId="77777777" w:rsidR="00FA447D" w:rsidRPr="00DA1806" w:rsidRDefault="00FA447D" w:rsidP="008800F7">
            <w:pPr>
              <w:pStyle w:val="Heading2"/>
              <w:keepNext w:val="0"/>
              <w:keepLines w:val="0"/>
              <w:spacing w:line="240" w:lineRule="auto"/>
              <w:rPr>
                <w:rFonts w:asciiTheme="minorHAnsi" w:eastAsiaTheme="minorEastAsia" w:hAnsiTheme="minorHAnsi" w:cstheme="minorHAnsi"/>
                <w:color w:val="auto"/>
                <w:sz w:val="16"/>
                <w:szCs w:val="20"/>
              </w:rPr>
            </w:pPr>
            <w:r w:rsidRPr="00DA1806">
              <w:rPr>
                <w:rFonts w:asciiTheme="minorHAnsi" w:eastAsiaTheme="minorEastAsia" w:hAnsiTheme="minorHAnsi" w:cstheme="minorHAnsi"/>
                <w:color w:val="auto"/>
                <w:sz w:val="16"/>
                <w:szCs w:val="20"/>
              </w:rPr>
              <w:t>Запись пакетов</w:t>
            </w:r>
          </w:p>
          <w:p w14:paraId="67C84A8B" w14:textId="77777777" w:rsidR="00FA447D" w:rsidRPr="00DA1806" w:rsidRDefault="00FA447D" w:rsidP="008800F7">
            <w:pPr>
              <w:pStyle w:val="Heading2"/>
              <w:keepNext w:val="0"/>
              <w:keepLines w:val="0"/>
              <w:spacing w:line="240" w:lineRule="auto"/>
              <w:rPr>
                <w:rFonts w:asciiTheme="minorHAnsi" w:eastAsiaTheme="minorEastAsia" w:hAnsiTheme="minorHAnsi" w:cstheme="minorHAnsi"/>
                <w:color w:val="auto"/>
                <w:sz w:val="16"/>
                <w:szCs w:val="20"/>
              </w:rPr>
            </w:pPr>
            <w:r w:rsidRPr="00DA1806">
              <w:rPr>
                <w:rFonts w:asciiTheme="minorHAnsi" w:eastAsiaTheme="minorEastAsia" w:hAnsiTheme="minorHAnsi" w:cstheme="minorHAnsi"/>
                <w:color w:val="auto"/>
                <w:sz w:val="16"/>
                <w:szCs w:val="20"/>
              </w:rPr>
              <w:t>Представление группы безопасности</w:t>
            </w:r>
          </w:p>
          <w:p w14:paraId="09E0A5EB" w14:textId="77777777" w:rsidR="00FA447D" w:rsidRPr="00DA1806" w:rsidRDefault="00FA447D" w:rsidP="008800F7">
            <w:pPr>
              <w:pStyle w:val="Heading2"/>
              <w:keepNext w:val="0"/>
              <w:keepLines w:val="0"/>
              <w:spacing w:line="240" w:lineRule="auto"/>
              <w:rPr>
                <w:sz w:val="16"/>
                <w:szCs w:val="20"/>
              </w:rPr>
            </w:pPr>
            <w:r w:rsidRPr="00DA1806">
              <w:rPr>
                <w:rFonts w:asciiTheme="minorHAnsi" w:eastAsiaTheme="minorEastAsia" w:hAnsiTheme="minorHAnsi" w:cstheme="minorHAnsi"/>
                <w:color w:val="auto"/>
                <w:sz w:val="16"/>
                <w:szCs w:val="20"/>
              </w:rPr>
              <w:t>Топология</w:t>
            </w:r>
          </w:p>
        </w:tc>
        <w:tc>
          <w:tcPr>
            <w:tcW w:w="2491" w:type="pct"/>
          </w:tcPr>
          <w:p w14:paraId="0A49DFAC" w14:textId="77777777" w:rsidR="00FA447D" w:rsidRPr="00DA1806" w:rsidRDefault="00FA447D" w:rsidP="008212DC">
            <w:pPr>
              <w:pStyle w:val="ProductList-OfferingBody"/>
              <w:rPr>
                <w:szCs w:val="20"/>
              </w:rPr>
            </w:pPr>
            <w:r w:rsidRPr="00DA1806">
              <w:rPr>
                <w:szCs w:val="20"/>
              </w:rPr>
              <w:t>2 минуты</w:t>
            </w:r>
          </w:p>
        </w:tc>
      </w:tr>
      <w:tr w:rsidR="00FA447D" w:rsidRPr="00DA1806" w14:paraId="4FC001AD" w14:textId="77777777" w:rsidTr="008212DC">
        <w:trPr>
          <w:trHeight w:val="249"/>
        </w:trPr>
        <w:tc>
          <w:tcPr>
            <w:tcW w:w="2509" w:type="pct"/>
          </w:tcPr>
          <w:p w14:paraId="2D0F77AE" w14:textId="77777777" w:rsidR="00FA447D" w:rsidRPr="00DA1806" w:rsidRDefault="00FA447D" w:rsidP="008212DC">
            <w:pPr>
              <w:pStyle w:val="ProductList-OfferingBody"/>
              <w:rPr>
                <w:szCs w:val="20"/>
              </w:rPr>
            </w:pPr>
            <w:r w:rsidRPr="00DA1806">
              <w:rPr>
                <w:szCs w:val="20"/>
              </w:rPr>
              <w:t>VPN Troubleshoot</w:t>
            </w:r>
          </w:p>
        </w:tc>
        <w:tc>
          <w:tcPr>
            <w:tcW w:w="2491" w:type="pct"/>
          </w:tcPr>
          <w:p w14:paraId="456F092E" w14:textId="77777777" w:rsidR="00FA447D" w:rsidRPr="00DA1806" w:rsidRDefault="00FA447D" w:rsidP="008212DC">
            <w:pPr>
              <w:pStyle w:val="ProductList-OfferingBody"/>
              <w:rPr>
                <w:szCs w:val="20"/>
              </w:rPr>
            </w:pPr>
            <w:r w:rsidRPr="00DA1806">
              <w:rPr>
                <w:szCs w:val="20"/>
              </w:rPr>
              <w:t xml:space="preserve">10 минут </w:t>
            </w:r>
          </w:p>
        </w:tc>
      </w:tr>
    </w:tbl>
    <w:p w14:paraId="140D2D21" w14:textId="77777777" w:rsidR="00FA447D" w:rsidRPr="006938D6" w:rsidRDefault="00FA447D" w:rsidP="000C73F6">
      <w:pPr>
        <w:pStyle w:val="ProductList-Body"/>
      </w:pPr>
    </w:p>
    <w:p w14:paraId="58891850" w14:textId="0210EAF8" w:rsidR="00FA447D" w:rsidRDefault="00FA447D" w:rsidP="008800F7">
      <w:pPr>
        <w:spacing w:after="0" w:line="240" w:lineRule="auto"/>
        <w:rPr>
          <w:rFonts w:cstheme="minorHAnsi"/>
          <w:sz w:val="18"/>
          <w:szCs w:val="18"/>
        </w:rPr>
      </w:pPr>
      <w:r w:rsidRPr="006938D6">
        <w:rPr>
          <w:rFonts w:cstheme="minorHAnsi"/>
          <w:sz w:val="18"/>
          <w:szCs w:val="18"/>
        </w:rPr>
        <w:t>«</w:t>
      </w:r>
      <w:r w:rsidRPr="006938D6">
        <w:rPr>
          <w:rFonts w:cstheme="minorHAnsi"/>
          <w:b/>
          <w:color w:val="00188F"/>
          <w:sz w:val="18"/>
          <w:szCs w:val="18"/>
        </w:rPr>
        <w:t>Процент времени работоспособности за месяц</w:t>
      </w:r>
      <w:r w:rsidRPr="006938D6">
        <w:rPr>
          <w:rFonts w:cstheme="minorHAnsi"/>
          <w:sz w:val="18"/>
          <w:szCs w:val="18"/>
        </w:rPr>
        <w:t>» вычисляется по следующей формуле:</w:t>
      </w:r>
    </w:p>
    <w:p w14:paraId="5E12D394" w14:textId="77777777" w:rsidR="008800F7" w:rsidRPr="008800F7" w:rsidRDefault="008800F7" w:rsidP="008800F7">
      <w:pPr>
        <w:spacing w:after="0" w:line="240" w:lineRule="auto"/>
        <w:rPr>
          <w:sz w:val="18"/>
          <w:szCs w:val="18"/>
        </w:rPr>
      </w:pPr>
    </w:p>
    <w:p w14:paraId="1E76A04A" w14:textId="77777777" w:rsidR="00FA447D" w:rsidRPr="008800F7" w:rsidRDefault="00B927BD" w:rsidP="00FA447D">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диагностических проверок – Неудавшиеся диагностические проверки</m:t>
              </m:r>
            </m:num>
            <m:den>
              <m:r>
                <m:rPr>
                  <m:nor/>
                </m:rPr>
                <w:rPr>
                  <w:rFonts w:ascii="Cambria Math" w:hAnsi="Cambria Math" w:cs="Tahoma"/>
                  <w:i/>
                  <w:sz w:val="18"/>
                  <w:szCs w:val="18"/>
                </w:rPr>
                <m:t>Максимум диагностических проверок</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EFE796" w14:textId="77777777" w:rsidR="00FA447D" w:rsidRPr="006938D6" w:rsidRDefault="00FA447D" w:rsidP="00FA447D">
      <w:pPr>
        <w:pStyle w:val="ProductList-Body"/>
      </w:pPr>
      <w:r w:rsidRPr="006938D6">
        <w:rPr>
          <w:b/>
          <w:color w:val="00188F"/>
        </w:rPr>
        <w:lastRenderedPageBreak/>
        <w:t>Уровни обслуживания</w:t>
      </w:r>
      <w:r w:rsidRPr="006938D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FA447D" w:rsidRPr="003221EE" w14:paraId="2CC117E5" w14:textId="77777777" w:rsidTr="008212DC">
        <w:trPr>
          <w:trHeight w:val="249"/>
          <w:tblHeader/>
        </w:trPr>
        <w:tc>
          <w:tcPr>
            <w:tcW w:w="2513" w:type="pct"/>
            <w:shd w:val="clear" w:color="auto" w:fill="0072C6"/>
          </w:tcPr>
          <w:p w14:paraId="599441E1" w14:textId="77777777" w:rsidR="00FA447D" w:rsidRPr="003221EE" w:rsidRDefault="00FA447D" w:rsidP="008212DC">
            <w:pPr>
              <w:pStyle w:val="ProductList-OfferingBody"/>
              <w:jc w:val="center"/>
              <w:rPr>
                <w:color w:val="FFFFFF" w:themeColor="background1"/>
              </w:rPr>
            </w:pPr>
            <w:r w:rsidRPr="003221EE">
              <w:rPr>
                <w:color w:val="FFFFFF" w:themeColor="background1"/>
              </w:rPr>
              <w:t>Процент времени работоспособности за месяц</w:t>
            </w:r>
          </w:p>
        </w:tc>
        <w:tc>
          <w:tcPr>
            <w:tcW w:w="2487" w:type="pct"/>
            <w:shd w:val="clear" w:color="auto" w:fill="0072C6"/>
          </w:tcPr>
          <w:p w14:paraId="27B02D28" w14:textId="77777777" w:rsidR="00FA447D" w:rsidRPr="003221EE" w:rsidRDefault="00FA447D" w:rsidP="008212DC">
            <w:pPr>
              <w:pStyle w:val="ProductList-OfferingBody"/>
              <w:jc w:val="center"/>
              <w:rPr>
                <w:color w:val="FFFFFF" w:themeColor="background1"/>
              </w:rPr>
            </w:pPr>
            <w:r w:rsidRPr="003221EE">
              <w:rPr>
                <w:color w:val="FFFFFF" w:themeColor="background1"/>
              </w:rPr>
              <w:t>Компенсация за обслуживание</w:t>
            </w:r>
          </w:p>
        </w:tc>
      </w:tr>
      <w:tr w:rsidR="00FA447D" w:rsidRPr="003221EE" w14:paraId="6877E583" w14:textId="77777777" w:rsidTr="008212DC">
        <w:trPr>
          <w:trHeight w:val="242"/>
        </w:trPr>
        <w:tc>
          <w:tcPr>
            <w:tcW w:w="2513" w:type="pct"/>
          </w:tcPr>
          <w:p w14:paraId="06BE8728" w14:textId="77777777" w:rsidR="00FA447D" w:rsidRPr="003221EE" w:rsidRDefault="00FA447D" w:rsidP="008212DC">
            <w:pPr>
              <w:pStyle w:val="ProductList-OfferingBody"/>
              <w:jc w:val="center"/>
            </w:pPr>
            <w:r w:rsidRPr="003221EE">
              <w:t>&lt; 99,9 %</w:t>
            </w:r>
          </w:p>
        </w:tc>
        <w:tc>
          <w:tcPr>
            <w:tcW w:w="2487" w:type="pct"/>
          </w:tcPr>
          <w:p w14:paraId="5653D0A3" w14:textId="77777777" w:rsidR="00FA447D" w:rsidRPr="003221EE" w:rsidRDefault="00FA447D" w:rsidP="008212DC">
            <w:pPr>
              <w:pStyle w:val="ProductList-OfferingBody"/>
              <w:jc w:val="center"/>
            </w:pPr>
            <w:r w:rsidRPr="003221EE">
              <w:t>10%</w:t>
            </w:r>
          </w:p>
        </w:tc>
      </w:tr>
      <w:tr w:rsidR="00FA447D" w:rsidRPr="003221EE" w14:paraId="6599D601" w14:textId="77777777" w:rsidTr="008212DC">
        <w:trPr>
          <w:trHeight w:val="249"/>
        </w:trPr>
        <w:tc>
          <w:tcPr>
            <w:tcW w:w="2513" w:type="pct"/>
          </w:tcPr>
          <w:p w14:paraId="5AACCCCC" w14:textId="77777777" w:rsidR="00FA447D" w:rsidRPr="003221EE" w:rsidRDefault="00FA447D" w:rsidP="008212DC">
            <w:pPr>
              <w:pStyle w:val="ProductList-OfferingBody"/>
              <w:jc w:val="center"/>
            </w:pPr>
            <w:r w:rsidRPr="003221EE">
              <w:t>&lt; 99 %</w:t>
            </w:r>
          </w:p>
        </w:tc>
        <w:tc>
          <w:tcPr>
            <w:tcW w:w="2487" w:type="pct"/>
          </w:tcPr>
          <w:p w14:paraId="323991C4" w14:textId="77777777" w:rsidR="00FA447D" w:rsidRPr="003221EE" w:rsidRDefault="00FA447D" w:rsidP="008212DC">
            <w:pPr>
              <w:pStyle w:val="ProductList-OfferingBody"/>
              <w:jc w:val="center"/>
            </w:pPr>
            <w:r w:rsidRPr="003221EE">
              <w:t>25%</w:t>
            </w:r>
          </w:p>
        </w:tc>
      </w:tr>
    </w:tbl>
    <w:p w14:paraId="4A741EED" w14:textId="77777777" w:rsidR="005E5BF5" w:rsidRPr="006938D6" w:rsidRDefault="00B927B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E0CDD0B" w14:textId="077E0BD9" w:rsidR="00ED14D9" w:rsidRPr="006938D6" w:rsidRDefault="00ED14D9" w:rsidP="00ED14D9">
      <w:pPr>
        <w:pStyle w:val="ProductList-Offering2Heading"/>
        <w:tabs>
          <w:tab w:val="clear" w:pos="360"/>
          <w:tab w:val="clear" w:pos="720"/>
          <w:tab w:val="clear" w:pos="1080"/>
        </w:tabs>
        <w:outlineLvl w:val="2"/>
        <w:rPr>
          <w:szCs w:val="28"/>
          <w:lang w:eastAsia="en-US" w:bidi="ar-SA"/>
        </w:rPr>
      </w:pPr>
      <w:bookmarkStart w:id="241" w:name="_Toc20728209"/>
      <w:r w:rsidRPr="006938D6">
        <w:rPr>
          <w:szCs w:val="28"/>
          <w:lang w:val="en-US" w:eastAsia="en-US" w:bidi="ar-SA"/>
        </w:rPr>
        <w:t>RemoteApp</w:t>
      </w:r>
      <w:bookmarkEnd w:id="241"/>
    </w:p>
    <w:p w14:paraId="3E88B6DA" w14:textId="77777777" w:rsidR="00ED14D9" w:rsidRPr="006938D6" w:rsidRDefault="00ED14D9" w:rsidP="00ED14D9">
      <w:pPr>
        <w:pStyle w:val="ProductList-Body"/>
      </w:pPr>
      <w:r w:rsidRPr="006938D6">
        <w:rPr>
          <w:b/>
          <w:color w:val="00188F"/>
        </w:rPr>
        <w:t>Дополнительные определения</w:t>
      </w:r>
      <w:r w:rsidRPr="006938D6">
        <w:t>:</w:t>
      </w:r>
    </w:p>
    <w:p w14:paraId="4030C8E5" w14:textId="77777777" w:rsidR="00ED14D9" w:rsidRPr="006938D6" w:rsidRDefault="00ED14D9" w:rsidP="00ED14D9">
      <w:pPr>
        <w:pStyle w:val="ProductList-Body"/>
        <w:spacing w:after="40"/>
      </w:pPr>
      <w:r w:rsidRPr="006938D6">
        <w:t>«</w:t>
      </w:r>
      <w:r w:rsidRPr="006938D6">
        <w:rPr>
          <w:b/>
          <w:color w:val="00188F"/>
        </w:rPr>
        <w:t>Приложение</w:t>
      </w:r>
      <w:r w:rsidRPr="006938D6">
        <w:t>» – программное приложение, настроенное для потоковой передачи данных на устройство через Службу RemoteApp.</w:t>
      </w:r>
    </w:p>
    <w:p w14:paraId="2A97C180" w14:textId="59B249A0" w:rsidR="00ED14D9" w:rsidRPr="006938D6" w:rsidRDefault="00ED14D9" w:rsidP="00ED14D9">
      <w:pPr>
        <w:pStyle w:val="ProductList-Body"/>
        <w:spacing w:after="40"/>
      </w:pPr>
      <w:r w:rsidRPr="006938D6">
        <w:t>«</w:t>
      </w:r>
      <w:r w:rsidRPr="006938D6">
        <w:rPr>
          <w:b/>
          <w:color w:val="00188F"/>
        </w:rPr>
        <w:t>Максимум доступных минут</w:t>
      </w:r>
      <w:r w:rsidRPr="006938D6">
        <w:t>» – сумма всех Минут пользовательских приложений всех Пользователей, которым предоставлялся доступ к</w:t>
      </w:r>
      <w:r w:rsidR="00D46E0F" w:rsidRPr="006938D6">
        <w:rPr>
          <w:lang w:val="en-US"/>
        </w:rPr>
        <w:t> </w:t>
      </w:r>
      <w:r w:rsidRPr="006938D6">
        <w:t>одному или нескольким Приложениям в рамках конкретной подписки Microsoft Azure в месяце выставления счета.</w:t>
      </w:r>
    </w:p>
    <w:p w14:paraId="1AE709D8" w14:textId="77777777" w:rsidR="00ED14D9" w:rsidRPr="006938D6" w:rsidRDefault="00ED14D9" w:rsidP="00ED14D9">
      <w:pPr>
        <w:pStyle w:val="ProductList-Body"/>
        <w:spacing w:after="40"/>
      </w:pPr>
      <w:r w:rsidRPr="006938D6">
        <w:t>«</w:t>
      </w:r>
      <w:r w:rsidRPr="006938D6">
        <w:rPr>
          <w:b/>
          <w:color w:val="00188F"/>
        </w:rPr>
        <w:t>Пользователь</w:t>
      </w:r>
      <w:r w:rsidRPr="006938D6">
        <w:t>» – конкретная учетная запись пользователя, с помощью которой в Приложении можно выполнять потоковую передачу через Службу RemoteApp, как указано на Портале управления.</w:t>
      </w:r>
    </w:p>
    <w:p w14:paraId="2C715BBE" w14:textId="77777777" w:rsidR="00ED14D9" w:rsidRPr="006938D6" w:rsidRDefault="00ED14D9" w:rsidP="00ED14D9">
      <w:pPr>
        <w:pStyle w:val="ProductList-Body"/>
      </w:pPr>
      <w:r w:rsidRPr="006938D6">
        <w:t>«</w:t>
      </w:r>
      <w:r w:rsidRPr="006938D6">
        <w:rPr>
          <w:b/>
          <w:color w:val="00188F"/>
        </w:rPr>
        <w:t>Минуты пользовательских приложений</w:t>
      </w:r>
      <w:r w:rsidRPr="006938D6">
        <w:t>» – общее количество минут в месяце выставления счета, в течение которых вы предоставляли Пользователю доступ к Приложению.</w:t>
      </w:r>
    </w:p>
    <w:p w14:paraId="14DB0B4F" w14:textId="77777777" w:rsidR="00ED14D9" w:rsidRPr="006938D6" w:rsidRDefault="00ED14D9" w:rsidP="00ED14D9">
      <w:pPr>
        <w:pStyle w:val="ProductList-Body"/>
        <w:rPr>
          <w:szCs w:val="18"/>
        </w:rPr>
      </w:pPr>
    </w:p>
    <w:p w14:paraId="2D105194" w14:textId="41EEF423" w:rsidR="00ED14D9" w:rsidRPr="006938D6" w:rsidRDefault="00ED14D9" w:rsidP="00ED14D9">
      <w:pPr>
        <w:pStyle w:val="ProductList-Body"/>
      </w:pPr>
      <w:r w:rsidRPr="006938D6">
        <w:rPr>
          <w:b/>
          <w:color w:val="00188F"/>
        </w:rPr>
        <w:t>Время простоя</w:t>
      </w:r>
      <w:r w:rsidRPr="006938D6">
        <w:t>: Общее накопленное количество Минут пользователя, в течение которых Служба RemoteApp была недоступной. Минута относится ко времени недоступности для определенного Пользователя, если в течение этой минуты Пользователь не имел возможности установить соединение с Приложением.</w:t>
      </w:r>
    </w:p>
    <w:p w14:paraId="122AF3E3" w14:textId="77777777" w:rsidR="00ED14D9" w:rsidRPr="006938D6" w:rsidRDefault="00ED14D9" w:rsidP="00ED14D9">
      <w:pPr>
        <w:pStyle w:val="ProductList-Body"/>
        <w:rPr>
          <w:szCs w:val="18"/>
        </w:rPr>
      </w:pPr>
    </w:p>
    <w:p w14:paraId="07B1C278" w14:textId="0718AE19" w:rsidR="00FB2E57" w:rsidRPr="006938D6" w:rsidRDefault="00ED14D9" w:rsidP="00FB2E57">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497E3462" w14:textId="77777777" w:rsidR="00FB2E57" w:rsidRPr="006938D6" w:rsidRDefault="00FB2E57" w:rsidP="00FB2E57">
      <w:pPr>
        <w:pStyle w:val="ProductList-Body"/>
        <w:rPr>
          <w:szCs w:val="18"/>
        </w:rPr>
      </w:pPr>
    </w:p>
    <w:p w14:paraId="09AC75B0" w14:textId="13C388CA" w:rsidR="00FB2E57" w:rsidRPr="008800F7" w:rsidRDefault="00B927BD"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C519977" w:rsidR="00ED14D9" w:rsidRPr="006938D6" w:rsidRDefault="00ED14D9" w:rsidP="000F62BF">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ED14D9" w:rsidRPr="008800F7" w14:paraId="3F13B110" w14:textId="77777777" w:rsidTr="00DB7626">
        <w:trPr>
          <w:tblHeader/>
        </w:trPr>
        <w:tc>
          <w:tcPr>
            <w:tcW w:w="5400" w:type="dxa"/>
            <w:shd w:val="clear" w:color="auto" w:fill="0072C6"/>
          </w:tcPr>
          <w:p w14:paraId="524D5B23" w14:textId="77777777" w:rsidR="00ED14D9" w:rsidRPr="006938D6" w:rsidRDefault="00ED14D9" w:rsidP="000550C1">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CAE2022" w14:textId="77777777" w:rsidR="00ED14D9" w:rsidRPr="006938D6" w:rsidRDefault="00ED14D9" w:rsidP="000550C1">
            <w:pPr>
              <w:pStyle w:val="ProductList-OfferingBody"/>
              <w:jc w:val="center"/>
              <w:rPr>
                <w:color w:val="FFFFFF" w:themeColor="background1"/>
              </w:rPr>
            </w:pPr>
            <w:r w:rsidRPr="006938D6">
              <w:rPr>
                <w:color w:val="FFFFFF" w:themeColor="background1"/>
              </w:rPr>
              <w:t>Компенсация за обслуживание</w:t>
            </w:r>
          </w:p>
        </w:tc>
      </w:tr>
      <w:tr w:rsidR="00ED14D9" w:rsidRPr="008800F7" w14:paraId="633FDC23" w14:textId="77777777" w:rsidTr="00DB7626">
        <w:tc>
          <w:tcPr>
            <w:tcW w:w="5400" w:type="dxa"/>
          </w:tcPr>
          <w:p w14:paraId="717C7E43" w14:textId="112DC0B2" w:rsidR="00ED14D9" w:rsidRPr="006938D6" w:rsidRDefault="00ED14D9" w:rsidP="00124F73">
            <w:pPr>
              <w:pStyle w:val="ProductList-OfferingBody"/>
              <w:jc w:val="center"/>
            </w:pPr>
            <w:r w:rsidRPr="006938D6">
              <w:t>&lt; 99,9%</w:t>
            </w:r>
          </w:p>
        </w:tc>
        <w:tc>
          <w:tcPr>
            <w:tcW w:w="5400" w:type="dxa"/>
          </w:tcPr>
          <w:p w14:paraId="5004CD2B" w14:textId="77777777" w:rsidR="00ED14D9" w:rsidRPr="006938D6" w:rsidRDefault="00ED14D9" w:rsidP="00124F73">
            <w:pPr>
              <w:pStyle w:val="ProductList-OfferingBody"/>
              <w:jc w:val="center"/>
            </w:pPr>
            <w:r w:rsidRPr="006938D6">
              <w:t>10%</w:t>
            </w:r>
          </w:p>
        </w:tc>
      </w:tr>
      <w:tr w:rsidR="00ED14D9" w:rsidRPr="008800F7" w14:paraId="1F5D41FB" w14:textId="77777777" w:rsidTr="00DB7626">
        <w:tc>
          <w:tcPr>
            <w:tcW w:w="5400" w:type="dxa"/>
          </w:tcPr>
          <w:p w14:paraId="23ED0BAD" w14:textId="23462EAE" w:rsidR="00ED14D9" w:rsidRPr="006938D6" w:rsidRDefault="00ED14D9" w:rsidP="00124F73">
            <w:pPr>
              <w:pStyle w:val="ProductList-OfferingBody"/>
              <w:jc w:val="center"/>
            </w:pPr>
            <w:r w:rsidRPr="006938D6">
              <w:t>&lt; 99%</w:t>
            </w:r>
          </w:p>
        </w:tc>
        <w:tc>
          <w:tcPr>
            <w:tcW w:w="5400" w:type="dxa"/>
          </w:tcPr>
          <w:p w14:paraId="57E5A0F8" w14:textId="77777777" w:rsidR="00ED14D9" w:rsidRPr="006938D6" w:rsidRDefault="00ED14D9" w:rsidP="00124F73">
            <w:pPr>
              <w:pStyle w:val="ProductList-OfferingBody"/>
              <w:jc w:val="center"/>
            </w:pPr>
            <w:r w:rsidRPr="006938D6">
              <w:t>25%</w:t>
            </w:r>
          </w:p>
        </w:tc>
      </w:tr>
    </w:tbl>
    <w:p w14:paraId="57B905A3" w14:textId="77777777" w:rsidR="00ED14D9" w:rsidRPr="006938D6" w:rsidRDefault="00ED14D9" w:rsidP="00ED14D9">
      <w:pPr>
        <w:pStyle w:val="ProductList-Body"/>
        <w:rPr>
          <w:szCs w:val="18"/>
        </w:rPr>
      </w:pPr>
    </w:p>
    <w:p w14:paraId="701A14AE" w14:textId="08E1027D" w:rsidR="00ED14D9" w:rsidRPr="006938D6" w:rsidRDefault="00ED14D9" w:rsidP="00ED14D9">
      <w:pPr>
        <w:pStyle w:val="ProductList-Body"/>
      </w:pPr>
      <w:r w:rsidRPr="006938D6">
        <w:rPr>
          <w:b/>
          <w:color w:val="00188F"/>
        </w:rPr>
        <w:t>Исключения из уровня обслуживания</w:t>
      </w:r>
      <w:r w:rsidRPr="006938D6">
        <w:t xml:space="preserve">: При использовании вами Службы </w:t>
      </w:r>
      <w:r w:rsidRPr="006938D6">
        <w:rPr>
          <w:szCs w:val="18"/>
        </w:rPr>
        <w:t>RemoteApp применяются следующие Уровни обслуживания и Компенсации за обслуживание. Данное Соглашение об уровне обслуживания не распространяется на бесплатное пробное использование RemoteApp</w:t>
      </w:r>
      <w:r w:rsidRPr="006938D6">
        <w:t>.</w:t>
      </w:r>
    </w:p>
    <w:bookmarkStart w:id="242" w:name="_Toc510793702"/>
    <w:bookmarkStart w:id="243" w:name="_Toc506981072"/>
    <w:p w14:paraId="63D34E6D"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A56019E" w14:textId="77777777" w:rsidR="006D0C79" w:rsidRPr="006938D6" w:rsidRDefault="006D0C79" w:rsidP="006D0C79">
      <w:pPr>
        <w:pStyle w:val="ProductList-Offering2Heading"/>
        <w:keepNext/>
        <w:tabs>
          <w:tab w:val="clear" w:pos="360"/>
          <w:tab w:val="clear" w:pos="720"/>
          <w:tab w:val="clear" w:pos="1080"/>
        </w:tabs>
        <w:outlineLvl w:val="2"/>
      </w:pPr>
      <w:bookmarkStart w:id="244" w:name="_Toc20728210"/>
      <w:r w:rsidRPr="006938D6">
        <w:t>SAP HANA on Azure</w:t>
      </w:r>
      <w:bookmarkEnd w:id="242"/>
      <w:bookmarkEnd w:id="243"/>
      <w:bookmarkEnd w:id="244"/>
    </w:p>
    <w:p w14:paraId="7088C7B0" w14:textId="77777777" w:rsidR="006D0C79" w:rsidRPr="006938D6" w:rsidRDefault="006D0C79" w:rsidP="006D0C79">
      <w:pPr>
        <w:pStyle w:val="ProductList-Body"/>
        <w:keepNext/>
      </w:pPr>
      <w:r w:rsidRPr="006938D6">
        <w:rPr>
          <w:b/>
          <w:color w:val="00188F"/>
        </w:rPr>
        <w:t>Дополнительные определения</w:t>
      </w:r>
    </w:p>
    <w:p w14:paraId="4A619B1B" w14:textId="77777777" w:rsidR="006D0C79" w:rsidRPr="008800F7" w:rsidRDefault="006D0C79" w:rsidP="006D0C79">
      <w:pPr>
        <w:spacing w:after="0" w:line="252" w:lineRule="auto"/>
        <w:rPr>
          <w:sz w:val="18"/>
          <w:szCs w:val="18"/>
        </w:rPr>
      </w:pPr>
      <w:r w:rsidRPr="006938D6">
        <w:rPr>
          <w:sz w:val="18"/>
        </w:rPr>
        <w:t>«</w:t>
      </w:r>
      <w:r w:rsidRPr="006938D6">
        <w:rPr>
          <w:b/>
          <w:color w:val="00188F"/>
          <w:sz w:val="18"/>
        </w:rPr>
        <w:t>Объявленное обслуживание отдельного экземпляра</w:t>
      </w:r>
      <w:r w:rsidRPr="006938D6">
        <w:rPr>
          <w:sz w:val="18"/>
        </w:rPr>
        <w:t>» — Время простоя, связанное с обслуживанием или обновлением сети, оборудования или Службы, которое затрагивает Отдельные экземпляры. Мы опубликуем сообщение или уведомим вас минимум за 5 (пять) дней до начала такого Времени простоя.</w:t>
      </w:r>
    </w:p>
    <w:p w14:paraId="1D883181" w14:textId="77777777" w:rsidR="006D0C79" w:rsidRPr="008800F7" w:rsidRDefault="006D0C79" w:rsidP="006D0C79">
      <w:pPr>
        <w:spacing w:after="0" w:line="252" w:lineRule="auto"/>
        <w:rPr>
          <w:sz w:val="18"/>
          <w:szCs w:val="18"/>
        </w:rPr>
      </w:pPr>
      <w:r w:rsidRPr="006938D6">
        <w:rPr>
          <w:sz w:val="18"/>
        </w:rPr>
        <w:t>«</w:t>
      </w:r>
      <w:r w:rsidRPr="006938D6">
        <w:rPr>
          <w:b/>
          <w:color w:val="00188F"/>
          <w:sz w:val="18"/>
        </w:rPr>
        <w:t>Пара высокой доступности</w:t>
      </w:r>
      <w:r w:rsidRPr="006938D6">
        <w:rPr>
          <w:sz w:val="18"/>
        </w:rPr>
        <w:t>»</w:t>
      </w:r>
      <w:r w:rsidRPr="008800F7">
        <w:rPr>
          <w:sz w:val="18"/>
          <w:szCs w:val="18"/>
        </w:rPr>
        <w:t xml:space="preserve"> </w:t>
      </w:r>
      <w:r w:rsidRPr="006938D6">
        <w:rPr>
          <w:sz w:val="18"/>
        </w:rPr>
        <w:t>— несколько идентичных решений SAP HANA на крупных экземплярах Azure, развернутых в одном регионе и настроенных клиентом для репликации системы на уровне приложений. Клиент обязан указать Microsoft входящие в Пару высокой доступности экземпляры на этапе процесса проектирования архитектуры.</w:t>
      </w:r>
    </w:p>
    <w:p w14:paraId="0CDFDB69" w14:textId="77777777" w:rsidR="006D0C79" w:rsidRPr="008800F7" w:rsidRDefault="006D0C79" w:rsidP="006D0C79">
      <w:pPr>
        <w:spacing w:after="0" w:line="252" w:lineRule="auto"/>
        <w:rPr>
          <w:sz w:val="18"/>
          <w:szCs w:val="18"/>
        </w:rPr>
      </w:pPr>
      <w:r w:rsidRPr="006938D6">
        <w:rPr>
          <w:sz w:val="18"/>
        </w:rPr>
        <w:t>«</w:t>
      </w:r>
      <w:r w:rsidRPr="006938D6">
        <w:rPr>
          <w:b/>
          <w:color w:val="00188F"/>
          <w:sz w:val="18"/>
        </w:rPr>
        <w:t>Соединение с SAP HANA на Azure</w:t>
      </w:r>
      <w:r w:rsidRPr="006938D6">
        <w:rPr>
          <w:sz w:val="18"/>
        </w:rPr>
        <w:t>»</w:t>
      </w:r>
      <w:r w:rsidRPr="008800F7">
        <w:rPr>
          <w:sz w:val="18"/>
          <w:szCs w:val="18"/>
        </w:rPr>
        <w:t xml:space="preserve"> </w:t>
      </w:r>
      <w:r w:rsidRPr="006938D6">
        <w:rPr>
          <w:sz w:val="18"/>
        </w:rPr>
        <w:t>— двунаправленный сетевой трафик между SAP HANA на крупном экземпляре Azure и другими IP-адресами с использованием сетевого протокола TCP или UDP, в котором экземпляр настроен для разрешенного трафика. IP-адреса должны быть IP-адресами в Виртуальной сети сопоставленной подписки Azure.</w:t>
      </w:r>
    </w:p>
    <w:p w14:paraId="02F111CE" w14:textId="77777777" w:rsidR="006D0C79" w:rsidRPr="008800F7" w:rsidRDefault="006D0C79" w:rsidP="006D0C79">
      <w:pPr>
        <w:spacing w:after="0" w:line="252" w:lineRule="auto"/>
        <w:rPr>
          <w:sz w:val="18"/>
          <w:szCs w:val="18"/>
        </w:rPr>
      </w:pPr>
      <w:r w:rsidRPr="006938D6">
        <w:rPr>
          <w:sz w:val="18"/>
        </w:rPr>
        <w:t>«</w:t>
      </w:r>
      <w:r w:rsidRPr="006938D6">
        <w:rPr>
          <w:b/>
          <w:color w:val="00188F"/>
          <w:sz w:val="18"/>
        </w:rPr>
        <w:t>Отдельный экземпляр</w:t>
      </w:r>
      <w:r w:rsidRPr="006938D6">
        <w:rPr>
          <w:sz w:val="18"/>
        </w:rPr>
        <w:t>» — любой единичный компьютер Microsoft с SAP HANA на крупном экземпляре Azure, не развернутый в Паре высокой доступности.</w:t>
      </w:r>
    </w:p>
    <w:p w14:paraId="7544CA53" w14:textId="77777777" w:rsidR="006D0C79" w:rsidRPr="006938D6" w:rsidRDefault="006D0C79" w:rsidP="006D0C79">
      <w:pPr>
        <w:spacing w:after="0" w:line="252" w:lineRule="auto"/>
        <w:rPr>
          <w:sz w:val="18"/>
          <w:szCs w:val="18"/>
        </w:rPr>
      </w:pPr>
    </w:p>
    <w:p w14:paraId="6B12BEB9" w14:textId="77777777" w:rsidR="006D0C79" w:rsidRPr="008800F7" w:rsidRDefault="006D0C79" w:rsidP="006D0C79">
      <w:pPr>
        <w:spacing w:after="0" w:line="252" w:lineRule="auto"/>
        <w:rPr>
          <w:sz w:val="18"/>
          <w:szCs w:val="18"/>
        </w:rPr>
      </w:pPr>
      <w:r w:rsidRPr="006938D6">
        <w:rPr>
          <w:b/>
          <w:color w:val="00188F"/>
          <w:sz w:val="18"/>
        </w:rPr>
        <w:t>Расчет времени доступности за месяц и Уровни обслуживания для Пары высокой доступности SAP HANA на Azure</w:t>
      </w:r>
    </w:p>
    <w:p w14:paraId="492BB79E" w14:textId="77777777" w:rsidR="006D0C79" w:rsidRPr="008800F7" w:rsidRDefault="006D0C79" w:rsidP="006D0C79">
      <w:pPr>
        <w:spacing w:after="0" w:line="252" w:lineRule="auto"/>
        <w:ind w:left="720"/>
        <w:rPr>
          <w:sz w:val="18"/>
          <w:szCs w:val="18"/>
        </w:rPr>
      </w:pPr>
      <w:r w:rsidRPr="006938D6">
        <w:rPr>
          <w:sz w:val="18"/>
        </w:rPr>
        <w:t>«</w:t>
      </w:r>
      <w:r w:rsidRPr="006938D6">
        <w:rPr>
          <w:b/>
          <w:color w:val="0072C6"/>
          <w:sz w:val="18"/>
        </w:rPr>
        <w:t>Максимум доступных минут</w:t>
      </w:r>
      <w:r w:rsidRPr="006938D6">
        <w:rPr>
          <w:sz w:val="18"/>
        </w:rPr>
        <w:t>»</w:t>
      </w:r>
      <w:r w:rsidRPr="008800F7">
        <w:rPr>
          <w:sz w:val="18"/>
          <w:szCs w:val="18"/>
        </w:rPr>
        <w:t xml:space="preserve"> </w:t>
      </w:r>
      <w:r w:rsidRPr="006938D6">
        <w:rPr>
          <w:sz w:val="18"/>
        </w:rPr>
        <w:t xml:space="preserve">— общее накопленное количество минут в месяце выставления счета для всех экземпляров SAP HANA на Azure, развернутых в одной и той же Паре высокой доступности. Максимум доступных минут рассчитывается с момента </w:t>
      </w:r>
      <w:r w:rsidRPr="006938D6">
        <w:rPr>
          <w:sz w:val="18"/>
        </w:rPr>
        <w:lastRenderedPageBreak/>
        <w:t>запуска нескольких экземпляров в одной и той же Паре высокой доступности в результате действия, инициированного Клиентом, до момента инициирования Клиентом действия, ведущего к остановке работы этих экземпляров.</w:t>
      </w:r>
    </w:p>
    <w:p w14:paraId="2D2FFE58" w14:textId="77777777" w:rsidR="006D0C79" w:rsidRPr="008800F7" w:rsidRDefault="006D0C79" w:rsidP="006D0C79">
      <w:pPr>
        <w:spacing w:after="0" w:line="252" w:lineRule="auto"/>
        <w:ind w:left="720"/>
        <w:rPr>
          <w:sz w:val="18"/>
          <w:szCs w:val="18"/>
        </w:rPr>
      </w:pPr>
    </w:p>
    <w:p w14:paraId="253D368F" w14:textId="77777777" w:rsidR="006D0C79" w:rsidRPr="008800F7" w:rsidRDefault="006D0C79" w:rsidP="006D0C79">
      <w:pPr>
        <w:spacing w:after="0" w:line="252" w:lineRule="auto"/>
        <w:ind w:left="720"/>
        <w:rPr>
          <w:sz w:val="18"/>
          <w:szCs w:val="18"/>
        </w:rPr>
      </w:pPr>
      <w:r w:rsidRPr="006938D6">
        <w:rPr>
          <w:sz w:val="18"/>
        </w:rPr>
        <w:t>«</w:t>
      </w:r>
      <w:r w:rsidRPr="006938D6">
        <w:rPr>
          <w:b/>
          <w:color w:val="0072C6"/>
          <w:sz w:val="18"/>
        </w:rPr>
        <w:t>Время простоя</w:t>
      </w:r>
      <w:r w:rsidRPr="006938D6">
        <w:rPr>
          <w:sz w:val="18"/>
        </w:rPr>
        <w:t>» — общее накопленное количество минут, которые входят в Максимум доступных минут и в течение которых отсутствует соединение с SAP HANA на Azure.</w:t>
      </w:r>
    </w:p>
    <w:p w14:paraId="3862D574" w14:textId="77777777" w:rsidR="006D0C79" w:rsidRPr="006938D6" w:rsidRDefault="006D0C79" w:rsidP="006D0C79">
      <w:pPr>
        <w:pStyle w:val="ProductList-Body"/>
        <w:ind w:left="720"/>
      </w:pPr>
    </w:p>
    <w:p w14:paraId="42A3A43F" w14:textId="77777777" w:rsidR="006D0C79" w:rsidRPr="006938D6" w:rsidRDefault="006D0C79" w:rsidP="006D0C79">
      <w:pPr>
        <w:pStyle w:val="ProductList-Body"/>
        <w:ind w:left="720"/>
      </w:pPr>
      <w:r w:rsidRPr="006938D6">
        <w:rPr>
          <w:b/>
          <w:color w:val="0072C6"/>
        </w:rPr>
        <w:t>Процент времени работоспособности за месяц</w:t>
      </w:r>
      <w:r w:rsidRPr="006938D6">
        <w:t> — Процент времени доступности за месяц для Пары высокой доступности SAP HANA на Azure вычисляется по следующей формуле:</w:t>
      </w:r>
    </w:p>
    <w:p w14:paraId="1AE0EE50" w14:textId="77777777" w:rsidR="006D0C79" w:rsidRPr="006938D6" w:rsidRDefault="006D0C79" w:rsidP="006D0C79">
      <w:pPr>
        <w:pStyle w:val="ProductList-Body"/>
        <w:ind w:left="720"/>
      </w:pPr>
    </w:p>
    <w:p w14:paraId="42233C58" w14:textId="77777777" w:rsidR="006D0C79" w:rsidRPr="008800F7" w:rsidRDefault="00B927BD" w:rsidP="006D0C79">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CEC82B" w14:textId="77777777" w:rsidR="006D0C79" w:rsidRPr="006938D6" w:rsidRDefault="006D0C79" w:rsidP="006D0C79">
      <w:pPr>
        <w:pStyle w:val="ProductList-Body"/>
        <w:ind w:left="720"/>
      </w:pPr>
      <w:r w:rsidRPr="006938D6">
        <w:rPr>
          <w:b/>
          <w:color w:val="00188F"/>
        </w:rPr>
        <w:t>Компенсация за обслуживание для Пары высокой доступности SAP HANA на Azure</w:t>
      </w:r>
      <w:r w:rsidRPr="006938D6">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6D0C79" w:rsidRPr="008800F7" w14:paraId="529D1BBD" w14:textId="77777777" w:rsidTr="006D0C79">
        <w:trPr>
          <w:trHeight w:val="235"/>
          <w:tblHeader/>
        </w:trPr>
        <w:tc>
          <w:tcPr>
            <w:tcW w:w="5040" w:type="dxa"/>
            <w:shd w:val="clear" w:color="auto" w:fill="0072C6"/>
          </w:tcPr>
          <w:p w14:paraId="03E20F6A" w14:textId="77777777" w:rsidR="006D0C79" w:rsidRPr="006938D6" w:rsidRDefault="006D0C79" w:rsidP="006D0C79">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4950" w:type="dxa"/>
            <w:shd w:val="clear" w:color="auto" w:fill="0072C6"/>
          </w:tcPr>
          <w:p w14:paraId="1275F74E" w14:textId="77777777" w:rsidR="006D0C79" w:rsidRPr="006938D6" w:rsidRDefault="006D0C79" w:rsidP="006D0C79">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51887D59" w14:textId="77777777" w:rsidTr="006D0C79">
        <w:trPr>
          <w:trHeight w:val="235"/>
        </w:trPr>
        <w:tc>
          <w:tcPr>
            <w:tcW w:w="5040" w:type="dxa"/>
          </w:tcPr>
          <w:p w14:paraId="703E0889" w14:textId="77777777" w:rsidR="006D0C79" w:rsidRPr="006938D6" w:rsidRDefault="006D0C79" w:rsidP="006D0C79">
            <w:pPr>
              <w:pStyle w:val="ProductList-OfferingBody"/>
              <w:jc w:val="center"/>
            </w:pPr>
            <w:r w:rsidRPr="006938D6">
              <w:t>&lt; 99,99 %</w:t>
            </w:r>
          </w:p>
        </w:tc>
        <w:tc>
          <w:tcPr>
            <w:tcW w:w="4950" w:type="dxa"/>
          </w:tcPr>
          <w:p w14:paraId="16DA58AC" w14:textId="77777777" w:rsidR="006D0C79" w:rsidRPr="006938D6" w:rsidRDefault="006D0C79" w:rsidP="006D0C79">
            <w:pPr>
              <w:pStyle w:val="ProductList-OfferingBody"/>
              <w:jc w:val="center"/>
            </w:pPr>
            <w:r w:rsidRPr="006938D6">
              <w:t>10%</w:t>
            </w:r>
          </w:p>
        </w:tc>
      </w:tr>
      <w:tr w:rsidR="006D0C79" w:rsidRPr="008800F7" w14:paraId="71F1444C" w14:textId="77777777" w:rsidTr="006D0C79">
        <w:trPr>
          <w:trHeight w:val="236"/>
        </w:trPr>
        <w:tc>
          <w:tcPr>
            <w:tcW w:w="5040" w:type="dxa"/>
          </w:tcPr>
          <w:p w14:paraId="7C3DA861" w14:textId="77777777" w:rsidR="006D0C79" w:rsidRPr="006938D6" w:rsidRDefault="006D0C79" w:rsidP="006D0C79">
            <w:pPr>
              <w:pStyle w:val="ProductList-OfferingBody"/>
              <w:jc w:val="center"/>
            </w:pPr>
            <w:r w:rsidRPr="006938D6">
              <w:t>&lt; 99,9 %</w:t>
            </w:r>
          </w:p>
        </w:tc>
        <w:tc>
          <w:tcPr>
            <w:tcW w:w="4950" w:type="dxa"/>
          </w:tcPr>
          <w:p w14:paraId="64718467" w14:textId="77777777" w:rsidR="006D0C79" w:rsidRPr="006938D6" w:rsidRDefault="006D0C79" w:rsidP="006D0C79">
            <w:pPr>
              <w:pStyle w:val="ProductList-OfferingBody"/>
              <w:jc w:val="center"/>
            </w:pPr>
            <w:r w:rsidRPr="006938D6">
              <w:t>25%</w:t>
            </w:r>
          </w:p>
        </w:tc>
      </w:tr>
    </w:tbl>
    <w:p w14:paraId="4FD6127E" w14:textId="77777777" w:rsidR="006D0C79" w:rsidRPr="008800F7" w:rsidRDefault="006D0C79" w:rsidP="006D0C79">
      <w:pPr>
        <w:spacing w:after="0"/>
        <w:rPr>
          <w:sz w:val="18"/>
          <w:szCs w:val="18"/>
        </w:rPr>
      </w:pPr>
    </w:p>
    <w:p w14:paraId="6290416A" w14:textId="77777777" w:rsidR="006D0C79" w:rsidRPr="008800F7" w:rsidRDefault="006D0C79" w:rsidP="006D0C79">
      <w:pPr>
        <w:spacing w:after="0" w:line="252" w:lineRule="auto"/>
        <w:rPr>
          <w:sz w:val="18"/>
          <w:szCs w:val="18"/>
        </w:rPr>
      </w:pPr>
      <w:r w:rsidRPr="006938D6">
        <w:rPr>
          <w:b/>
          <w:color w:val="00188F"/>
          <w:sz w:val="18"/>
        </w:rPr>
        <w:t>Расчет времени доступности за месяц и Уровни обслуживания для Отдельного экземпляра SAP HANA на Azure</w:t>
      </w:r>
    </w:p>
    <w:p w14:paraId="532A70F3" w14:textId="77777777" w:rsidR="006D0C79" w:rsidRPr="008800F7" w:rsidRDefault="006D0C79" w:rsidP="006D0C79">
      <w:pPr>
        <w:spacing w:after="0" w:line="252" w:lineRule="auto"/>
        <w:ind w:left="720"/>
        <w:rPr>
          <w:sz w:val="18"/>
          <w:szCs w:val="18"/>
        </w:rPr>
      </w:pPr>
      <w:r w:rsidRPr="006938D6">
        <w:rPr>
          <w:sz w:val="18"/>
        </w:rPr>
        <w:t>«</w:t>
      </w:r>
      <w:r w:rsidRPr="006938D6">
        <w:rPr>
          <w:b/>
          <w:color w:val="0072C6"/>
          <w:sz w:val="18"/>
        </w:rPr>
        <w:t>Максимум доступных минут</w:t>
      </w:r>
      <w:r w:rsidRPr="006938D6">
        <w:rPr>
          <w:sz w:val="18"/>
        </w:rPr>
        <w:t xml:space="preserve">» — общее накопленное количество минут для всех Отдельных экземпляров SAP HANA на Azure, развернутых Клиентом в течение месяца выставления счета в рамках отдельной подписки Microsoft Azure. </w:t>
      </w:r>
    </w:p>
    <w:p w14:paraId="1E3BF445" w14:textId="77777777" w:rsidR="006D0C79" w:rsidRPr="006938D6" w:rsidRDefault="006D0C79" w:rsidP="006D0C79">
      <w:pPr>
        <w:spacing w:after="0" w:line="252" w:lineRule="auto"/>
        <w:ind w:left="720"/>
        <w:rPr>
          <w:sz w:val="18"/>
          <w:szCs w:val="18"/>
        </w:rPr>
      </w:pPr>
    </w:p>
    <w:p w14:paraId="7D16B44F" w14:textId="77777777" w:rsidR="006D0C79" w:rsidRPr="008800F7" w:rsidRDefault="006D0C79" w:rsidP="006D0C79">
      <w:pPr>
        <w:spacing w:after="0" w:line="252" w:lineRule="auto"/>
        <w:ind w:left="720"/>
        <w:rPr>
          <w:sz w:val="18"/>
          <w:szCs w:val="18"/>
        </w:rPr>
      </w:pPr>
      <w:r w:rsidRPr="006938D6">
        <w:rPr>
          <w:sz w:val="18"/>
        </w:rPr>
        <w:t>«</w:t>
      </w:r>
      <w:r w:rsidRPr="006938D6">
        <w:rPr>
          <w:b/>
          <w:color w:val="0072C6"/>
          <w:sz w:val="18"/>
        </w:rPr>
        <w:t>Время простоя</w:t>
      </w:r>
      <w:r w:rsidRPr="006938D6">
        <w:rPr>
          <w:sz w:val="18"/>
        </w:rPr>
        <w:t>» — общее накопленное количество минут, которые входят в Максимум доступных минут и в течение которых отсутствует соединение с SAP HANA на Azure. Объявленное обслуживание отдельного экземпляра не входит во Время простоя.</w:t>
      </w:r>
    </w:p>
    <w:p w14:paraId="6B103235" w14:textId="77777777" w:rsidR="006D0C79" w:rsidRPr="006938D6" w:rsidRDefault="006D0C79" w:rsidP="006D0C79">
      <w:pPr>
        <w:spacing w:after="0" w:line="252" w:lineRule="auto"/>
        <w:ind w:left="720"/>
        <w:rPr>
          <w:sz w:val="18"/>
          <w:szCs w:val="18"/>
        </w:rPr>
      </w:pPr>
    </w:p>
    <w:p w14:paraId="676310AA" w14:textId="0CDA848A" w:rsidR="006D0C79" w:rsidRDefault="006D0C79" w:rsidP="006D0C79">
      <w:pPr>
        <w:spacing w:after="0" w:line="252" w:lineRule="auto"/>
        <w:ind w:left="720"/>
        <w:rPr>
          <w:sz w:val="18"/>
        </w:rPr>
      </w:pPr>
      <w:r w:rsidRPr="006938D6">
        <w:rPr>
          <w:b/>
          <w:color w:val="0072C6"/>
          <w:sz w:val="18"/>
        </w:rPr>
        <w:t>Процент времени доступности за месяц</w:t>
      </w:r>
      <w:r w:rsidRPr="006938D6">
        <w:rPr>
          <w:b/>
          <w:color w:val="00188F"/>
          <w:sz w:val="18"/>
        </w:rPr>
        <w:t>:</w:t>
      </w:r>
      <w:r w:rsidRPr="006938D6">
        <w:rPr>
          <w:sz w:val="18"/>
        </w:rPr>
        <w:t xml:space="preserve"> Процент времени доступности за месяц для Отдельного экземпляра SAP HANA на Azure вычисляется по следующей формуле:</w:t>
      </w:r>
    </w:p>
    <w:p w14:paraId="361B6AD0" w14:textId="77777777" w:rsidR="008800F7" w:rsidRPr="008800F7" w:rsidRDefault="008800F7" w:rsidP="006D0C79">
      <w:pPr>
        <w:spacing w:after="0" w:line="252" w:lineRule="auto"/>
        <w:ind w:left="720"/>
        <w:rPr>
          <w:sz w:val="18"/>
          <w:szCs w:val="18"/>
        </w:rPr>
      </w:pPr>
    </w:p>
    <w:p w14:paraId="5E833BDF" w14:textId="77777777" w:rsidR="006D0C79" w:rsidRPr="008800F7" w:rsidRDefault="00B927BD" w:rsidP="006D0C79">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587993" w14:textId="77777777" w:rsidR="006D0C79" w:rsidRPr="008800F7" w:rsidRDefault="006D0C79" w:rsidP="006D0C79">
      <w:pPr>
        <w:spacing w:after="0" w:line="252" w:lineRule="auto"/>
        <w:ind w:left="720"/>
        <w:rPr>
          <w:sz w:val="18"/>
          <w:szCs w:val="18"/>
        </w:rPr>
      </w:pPr>
      <w:r w:rsidRPr="006938D6">
        <w:rPr>
          <w:sz w:val="18"/>
        </w:rPr>
        <w:t>При использовании Клиентом Отдельных экземпляров SAP HANA на Azure применяются следующие Уровни обслуживания и Компенсации за обслуживание: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6D0C79" w:rsidRPr="008800F7" w14:paraId="459C3D19" w14:textId="77777777" w:rsidTr="006D0C79">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3CF75C" w14:textId="77777777" w:rsidR="006D0C79" w:rsidRPr="006938D6" w:rsidRDefault="006D0C79" w:rsidP="006D0C79">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A611D" w14:textId="77777777" w:rsidR="006D0C79" w:rsidRPr="006938D6" w:rsidRDefault="006D0C79" w:rsidP="006D0C79">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6D0C79" w:rsidRPr="008800F7" w14:paraId="1058306C" w14:textId="77777777" w:rsidTr="006D0C79">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0BE54" w14:textId="77777777" w:rsidR="006D0C79" w:rsidRPr="006938D6" w:rsidRDefault="006D0C79" w:rsidP="006D0C79">
            <w:pPr>
              <w:pStyle w:val="ProductList-OfferingBody"/>
              <w:spacing w:line="256" w:lineRule="auto"/>
              <w:jc w:val="center"/>
            </w:pPr>
            <w:r w:rsidRPr="006938D6">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F2529D" w14:textId="77777777" w:rsidR="006D0C79" w:rsidRPr="006938D6" w:rsidRDefault="006D0C79" w:rsidP="006D0C79">
            <w:pPr>
              <w:pStyle w:val="ProductList-OfferingBody"/>
              <w:spacing w:line="256" w:lineRule="auto"/>
              <w:jc w:val="center"/>
            </w:pPr>
            <w:r w:rsidRPr="006938D6">
              <w:t>10%</w:t>
            </w:r>
          </w:p>
        </w:tc>
      </w:tr>
      <w:tr w:rsidR="006D0C79" w:rsidRPr="008800F7" w14:paraId="541440FB" w14:textId="77777777" w:rsidTr="006D0C7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465B7B" w14:textId="77777777" w:rsidR="006D0C79" w:rsidRPr="006938D6" w:rsidRDefault="006D0C79" w:rsidP="006D0C79">
            <w:pPr>
              <w:pStyle w:val="ProductList-OfferingBody"/>
              <w:spacing w:line="256" w:lineRule="auto"/>
              <w:jc w:val="center"/>
            </w:pPr>
            <w:r w:rsidRPr="006938D6">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3032AA" w14:textId="77777777" w:rsidR="006D0C79" w:rsidRPr="006938D6" w:rsidRDefault="006D0C79" w:rsidP="006D0C79">
            <w:pPr>
              <w:pStyle w:val="ProductList-OfferingBody"/>
              <w:spacing w:line="256" w:lineRule="auto"/>
              <w:jc w:val="center"/>
            </w:pPr>
            <w:r w:rsidRPr="006938D6">
              <w:t>25%</w:t>
            </w:r>
          </w:p>
        </w:tc>
      </w:tr>
      <w:tr w:rsidR="006D0C79" w:rsidRPr="008800F7" w14:paraId="43CCAAB8" w14:textId="77777777" w:rsidTr="006D0C7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DB0E2" w14:textId="77777777" w:rsidR="006D0C79" w:rsidRPr="006938D6" w:rsidRDefault="006D0C79" w:rsidP="006D0C79">
            <w:pPr>
              <w:pStyle w:val="ProductList-OfferingBody"/>
              <w:spacing w:line="256" w:lineRule="auto"/>
              <w:jc w:val="center"/>
            </w:pPr>
            <w:r w:rsidRPr="006938D6">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78BD8" w14:textId="77777777" w:rsidR="006D0C79" w:rsidRPr="006938D6" w:rsidRDefault="006D0C79" w:rsidP="006D0C79">
            <w:pPr>
              <w:pStyle w:val="ProductList-OfferingBody"/>
              <w:spacing w:line="256" w:lineRule="auto"/>
              <w:jc w:val="center"/>
            </w:pPr>
            <w:r w:rsidRPr="006938D6">
              <w:t>100%</w:t>
            </w:r>
          </w:p>
        </w:tc>
      </w:tr>
    </w:tbl>
    <w:p w14:paraId="3C748DC1" w14:textId="77777777" w:rsidR="005E5BF5" w:rsidRPr="006938D6" w:rsidRDefault="00B927B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3160E12" w14:textId="0CACED52" w:rsidR="00C513D8" w:rsidRPr="006938D6" w:rsidRDefault="00C513D8" w:rsidP="00AF5843">
      <w:pPr>
        <w:pStyle w:val="ProductList-Offering2Heading"/>
        <w:keepNext/>
        <w:tabs>
          <w:tab w:val="clear" w:pos="360"/>
          <w:tab w:val="clear" w:pos="720"/>
          <w:tab w:val="clear" w:pos="1080"/>
        </w:tabs>
        <w:outlineLvl w:val="2"/>
        <w:rPr>
          <w:szCs w:val="28"/>
        </w:rPr>
      </w:pPr>
      <w:bookmarkStart w:id="245" w:name="_Toc20728211"/>
      <w:r w:rsidRPr="006938D6">
        <w:rPr>
          <w:szCs w:val="28"/>
        </w:rPr>
        <w:t>Планировщик</w:t>
      </w:r>
      <w:bookmarkEnd w:id="245"/>
    </w:p>
    <w:p w14:paraId="7026A1ED" w14:textId="77777777" w:rsidR="00C513D8" w:rsidRPr="006938D6" w:rsidRDefault="00C513D8" w:rsidP="00AF5843">
      <w:pPr>
        <w:pStyle w:val="ProductList-Body"/>
        <w:keepNext/>
      </w:pPr>
      <w:r w:rsidRPr="006938D6">
        <w:rPr>
          <w:b/>
          <w:color w:val="00188F"/>
        </w:rPr>
        <w:t>Дополнительные определения</w:t>
      </w:r>
      <w:r w:rsidRPr="006938D6">
        <w:t>:</w:t>
      </w:r>
    </w:p>
    <w:p w14:paraId="0D0A887B" w14:textId="77777777" w:rsidR="00E81D86" w:rsidRPr="006938D6" w:rsidRDefault="00E81D86" w:rsidP="00E81D86">
      <w:pPr>
        <w:pStyle w:val="ProductList-Body"/>
        <w:spacing w:after="40"/>
      </w:pPr>
      <w:r w:rsidRPr="006938D6">
        <w:t>«</w:t>
      </w:r>
      <w:r w:rsidRPr="006938D6">
        <w:rPr>
          <w:b/>
          <w:color w:val="00188F"/>
        </w:rPr>
        <w:t>Максимум доступных минут</w:t>
      </w:r>
      <w:r w:rsidRPr="006938D6">
        <w:t xml:space="preserve">» – общее количество минут в месяце выставления счета. </w:t>
      </w:r>
    </w:p>
    <w:p w14:paraId="68228669" w14:textId="77777777" w:rsidR="00E81D86" w:rsidRPr="006938D6" w:rsidRDefault="00E81D86" w:rsidP="00E81D86">
      <w:pPr>
        <w:pStyle w:val="ProductList-Body"/>
        <w:spacing w:after="40"/>
      </w:pPr>
      <w:r w:rsidRPr="006938D6">
        <w:t>«</w:t>
      </w:r>
      <w:r w:rsidRPr="006938D6">
        <w:rPr>
          <w:b/>
          <w:color w:val="00188F"/>
        </w:rPr>
        <w:t>Запланированное время выполнения</w:t>
      </w:r>
      <w:r w:rsidRPr="006938D6">
        <w:t>» – время, когда должно начаться выполнение Запланированного задания.</w:t>
      </w:r>
    </w:p>
    <w:p w14:paraId="0F8B5F09" w14:textId="77777777" w:rsidR="00E81D86" w:rsidRPr="006938D6" w:rsidRDefault="00E81D86" w:rsidP="00E81D86">
      <w:pPr>
        <w:pStyle w:val="ProductList-Body"/>
      </w:pPr>
      <w:r w:rsidRPr="006938D6">
        <w:t>«</w:t>
      </w:r>
      <w:r w:rsidRPr="006938D6">
        <w:rPr>
          <w:b/>
          <w:color w:val="00188F"/>
        </w:rPr>
        <w:t>Запланированное задание</w:t>
      </w:r>
      <w:r w:rsidRPr="006938D6">
        <w:t>» – действие, указанное вами для выполнения в Microsoft Azure согласно определенному графику.</w:t>
      </w:r>
    </w:p>
    <w:p w14:paraId="5297BEA1" w14:textId="77777777" w:rsidR="00E81D86" w:rsidRPr="006938D6" w:rsidRDefault="00E81D86" w:rsidP="00E81D86">
      <w:pPr>
        <w:pStyle w:val="ProductList-Body"/>
      </w:pPr>
    </w:p>
    <w:p w14:paraId="705960D2" w14:textId="1B2A7FBE" w:rsidR="00C513D8" w:rsidRPr="006938D6" w:rsidRDefault="00E81D86" w:rsidP="00E81D86">
      <w:pPr>
        <w:pStyle w:val="ProductList-Body"/>
      </w:pPr>
      <w:r w:rsidRPr="006938D6">
        <w:rPr>
          <w:b/>
          <w:color w:val="00188F"/>
        </w:rPr>
        <w:t>Время простоя</w:t>
      </w:r>
      <w:r w:rsidRPr="006938D6">
        <w:t>: Общее накопленное количество минут в месяце выставления счета, в течение которых одно или несколько ваших Запланированных заданий имели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48736860" w14:textId="77777777" w:rsidR="008C6F79" w:rsidRPr="006938D6" w:rsidRDefault="008C6F79" w:rsidP="00E81D86">
      <w:pPr>
        <w:pStyle w:val="ProductList-Body"/>
      </w:pPr>
    </w:p>
    <w:p w14:paraId="79936791" w14:textId="37D85E32" w:rsidR="00FB2E57" w:rsidRPr="006938D6" w:rsidRDefault="00C513D8" w:rsidP="00FB2E57">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26F91D1D" w14:textId="77777777" w:rsidR="00FB2E57" w:rsidRPr="006938D6" w:rsidRDefault="00FB2E57" w:rsidP="00FB2E57">
      <w:pPr>
        <w:pStyle w:val="ProductList-Body"/>
      </w:pPr>
    </w:p>
    <w:p w14:paraId="3DDEA9B1" w14:textId="724FF512" w:rsidR="00FB2E57" w:rsidRPr="008800F7" w:rsidRDefault="00B927BD"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BA6C21E" w:rsidR="00C513D8" w:rsidRPr="006938D6" w:rsidRDefault="00C513D8" w:rsidP="00FB2E57">
      <w:pPr>
        <w:pStyle w:val="ProductList-Body"/>
      </w:pPr>
      <w:r w:rsidRPr="006938D6">
        <w:rPr>
          <w:b/>
          <w:color w:val="00188F"/>
        </w:rPr>
        <w:lastRenderedPageBreak/>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8800F7" w14:paraId="01118F83" w14:textId="77777777" w:rsidTr="00DB7626">
        <w:trPr>
          <w:tblHeader/>
        </w:trPr>
        <w:tc>
          <w:tcPr>
            <w:tcW w:w="5400" w:type="dxa"/>
            <w:shd w:val="clear" w:color="auto" w:fill="0072C6"/>
          </w:tcPr>
          <w:p w14:paraId="48A93E81" w14:textId="77777777" w:rsidR="00C513D8" w:rsidRPr="006938D6" w:rsidRDefault="00C513D8" w:rsidP="00124F7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CFC6FD" w14:textId="77777777" w:rsidR="00C513D8" w:rsidRPr="006938D6" w:rsidRDefault="00C513D8" w:rsidP="00124F73">
            <w:pPr>
              <w:pStyle w:val="ProductList-OfferingBody"/>
              <w:jc w:val="center"/>
              <w:rPr>
                <w:color w:val="FFFFFF" w:themeColor="background1"/>
              </w:rPr>
            </w:pPr>
            <w:r w:rsidRPr="006938D6">
              <w:rPr>
                <w:color w:val="FFFFFF" w:themeColor="background1"/>
              </w:rPr>
              <w:t>Компенсация за обслуживание</w:t>
            </w:r>
          </w:p>
        </w:tc>
      </w:tr>
      <w:tr w:rsidR="00C513D8" w:rsidRPr="008800F7" w14:paraId="4C689330" w14:textId="77777777" w:rsidTr="00DB7626">
        <w:tc>
          <w:tcPr>
            <w:tcW w:w="5400" w:type="dxa"/>
          </w:tcPr>
          <w:p w14:paraId="19BB3F87" w14:textId="56797DA9" w:rsidR="00C513D8" w:rsidRPr="006938D6" w:rsidRDefault="00C513D8" w:rsidP="00124F73">
            <w:pPr>
              <w:pStyle w:val="ProductList-OfferingBody"/>
              <w:jc w:val="center"/>
            </w:pPr>
            <w:r w:rsidRPr="006938D6">
              <w:t>&lt; 99,9%</w:t>
            </w:r>
          </w:p>
        </w:tc>
        <w:tc>
          <w:tcPr>
            <w:tcW w:w="5400" w:type="dxa"/>
          </w:tcPr>
          <w:p w14:paraId="3F80D498" w14:textId="77777777" w:rsidR="00C513D8" w:rsidRPr="006938D6" w:rsidRDefault="00C513D8" w:rsidP="00124F73">
            <w:pPr>
              <w:pStyle w:val="ProductList-OfferingBody"/>
              <w:jc w:val="center"/>
            </w:pPr>
            <w:r w:rsidRPr="006938D6">
              <w:t>10%</w:t>
            </w:r>
          </w:p>
        </w:tc>
      </w:tr>
      <w:tr w:rsidR="00C513D8" w:rsidRPr="008800F7" w14:paraId="3913A97B" w14:textId="77777777" w:rsidTr="00DB7626">
        <w:tc>
          <w:tcPr>
            <w:tcW w:w="5400" w:type="dxa"/>
          </w:tcPr>
          <w:p w14:paraId="62E37100" w14:textId="0DD69BEE" w:rsidR="00C513D8" w:rsidRPr="006938D6" w:rsidRDefault="00C513D8" w:rsidP="00124F73">
            <w:pPr>
              <w:pStyle w:val="ProductList-OfferingBody"/>
              <w:jc w:val="center"/>
            </w:pPr>
            <w:r w:rsidRPr="006938D6">
              <w:t>&lt; 99%</w:t>
            </w:r>
          </w:p>
        </w:tc>
        <w:tc>
          <w:tcPr>
            <w:tcW w:w="5400" w:type="dxa"/>
          </w:tcPr>
          <w:p w14:paraId="4A7301AA" w14:textId="77777777" w:rsidR="00C513D8" w:rsidRPr="006938D6" w:rsidRDefault="00C513D8" w:rsidP="00124F73">
            <w:pPr>
              <w:pStyle w:val="ProductList-OfferingBody"/>
              <w:jc w:val="center"/>
            </w:pPr>
            <w:r w:rsidRPr="006938D6">
              <w:t>25%</w:t>
            </w:r>
          </w:p>
        </w:tc>
      </w:tr>
    </w:tbl>
    <w:p w14:paraId="5E6EFD01" w14:textId="77777777" w:rsidR="005E5BF5" w:rsidRPr="006938D6" w:rsidRDefault="00B927B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7829B82" w14:textId="09B94F46" w:rsidR="00E81D86" w:rsidRPr="006938D6" w:rsidRDefault="00E81D86" w:rsidP="00E81D86">
      <w:pPr>
        <w:pStyle w:val="ProductList-Offering2Heading"/>
        <w:tabs>
          <w:tab w:val="clear" w:pos="360"/>
          <w:tab w:val="clear" w:pos="720"/>
          <w:tab w:val="clear" w:pos="1080"/>
        </w:tabs>
        <w:outlineLvl w:val="2"/>
        <w:rPr>
          <w:szCs w:val="28"/>
          <w:lang w:val="en-US" w:eastAsia="en-US" w:bidi="ar-SA"/>
        </w:rPr>
      </w:pPr>
      <w:bookmarkStart w:id="246" w:name="_Toc20728212"/>
      <w:r w:rsidRPr="006938D6">
        <w:rPr>
          <w:szCs w:val="28"/>
          <w:lang w:val="en-US" w:eastAsia="en-US" w:bidi="ar-SA"/>
        </w:rPr>
        <w:t>Поиск</w:t>
      </w:r>
      <w:bookmarkEnd w:id="246"/>
    </w:p>
    <w:p w14:paraId="7894A3FD" w14:textId="77777777" w:rsidR="00E81D86" w:rsidRPr="006938D6" w:rsidRDefault="00E81D86" w:rsidP="00E81D86">
      <w:pPr>
        <w:pStyle w:val="ProductList-Body"/>
      </w:pPr>
      <w:r w:rsidRPr="006938D6">
        <w:rPr>
          <w:b/>
          <w:color w:val="00188F"/>
        </w:rPr>
        <w:t>Дополнительные определения</w:t>
      </w:r>
      <w:r w:rsidRPr="006938D6">
        <w:t>:</w:t>
      </w:r>
    </w:p>
    <w:p w14:paraId="77D52A64" w14:textId="77777777" w:rsidR="00E81D86" w:rsidRPr="006938D6" w:rsidRDefault="00E81D86" w:rsidP="00E81D86">
      <w:pPr>
        <w:pStyle w:val="ProductList-Body"/>
        <w:spacing w:after="40"/>
      </w:pPr>
      <w:r w:rsidRPr="006938D6">
        <w:t>«</w:t>
      </w:r>
      <w:r w:rsidRPr="006938D6">
        <w:rPr>
          <w:b/>
          <w:color w:val="00188F"/>
        </w:rPr>
        <w:t>Средняя частота ошибок</w:t>
      </w:r>
      <w:r w:rsidRPr="006938D6">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47C8377D" w14:textId="249B174A" w:rsidR="00E81D86" w:rsidRPr="006938D6" w:rsidRDefault="00E81D86" w:rsidP="00E81D86">
      <w:pPr>
        <w:pStyle w:val="ProductList-Body"/>
        <w:spacing w:after="40"/>
      </w:pPr>
      <w:r w:rsidRPr="006938D6">
        <w:t>«</w:t>
      </w:r>
      <w:r w:rsidRPr="006938D6">
        <w:rPr>
          <w:b/>
          <w:color w:val="00188F"/>
        </w:rPr>
        <w:t>Частота ошибок</w:t>
      </w:r>
      <w:r w:rsidRPr="006938D6">
        <w:t>» – общее число Невыполненных запросов, разделенное на Общее число запросов во всех Экземплярах службы поиска в</w:t>
      </w:r>
      <w:r w:rsidR="00D327B3" w:rsidRPr="006938D6">
        <w:rPr>
          <w:lang w:val="en-US"/>
        </w:rPr>
        <w:t> </w:t>
      </w:r>
      <w:r w:rsidRPr="006938D6">
        <w:t xml:space="preserve">конкретной подписке Microsoft Azure за конкретный отрезок времени продолжительностью в один час. Если Общее число запросов за отрезок времени продолжительностью в один час равняется нулю, Частота ошибок для этого отрезка времени составляет 0%. </w:t>
      </w:r>
    </w:p>
    <w:p w14:paraId="6705854F" w14:textId="63F36FA4" w:rsidR="00E81D86" w:rsidRPr="006938D6" w:rsidRDefault="00E81D86" w:rsidP="00E81D86">
      <w:pPr>
        <w:pStyle w:val="ProductList-Body"/>
        <w:spacing w:after="40"/>
      </w:pPr>
      <w:r w:rsidRPr="006938D6">
        <w:t>«</w:t>
      </w:r>
      <w:r w:rsidRPr="006938D6">
        <w:rPr>
          <w:b/>
          <w:color w:val="00188F"/>
        </w:rPr>
        <w:t>Исключенные запросы</w:t>
      </w:r>
      <w:r w:rsidRPr="006938D6">
        <w:t>» – все запросы, ограниченные в связи с исчерпанием ресурсов, выделенных для Экземпляра службы поиска, о</w:t>
      </w:r>
      <w:r w:rsidR="00D327B3" w:rsidRPr="006938D6">
        <w:rPr>
          <w:lang w:val="en-US"/>
        </w:rPr>
        <w:t> </w:t>
      </w:r>
      <w:r w:rsidRPr="006938D6">
        <w:t xml:space="preserve">чем свидетельствует код состояния HTTP 503 и заголовок ответа, показывающий, что запрос был ограничен. </w:t>
      </w:r>
    </w:p>
    <w:p w14:paraId="59D80BCD" w14:textId="77777777" w:rsidR="00E81D86" w:rsidRPr="006938D6" w:rsidRDefault="00E81D86" w:rsidP="00E81D86">
      <w:pPr>
        <w:pStyle w:val="ProductList-Body"/>
        <w:spacing w:after="40"/>
      </w:pPr>
      <w:r w:rsidRPr="006938D6">
        <w:t>«</w:t>
      </w:r>
      <w:r w:rsidRPr="006938D6">
        <w:rPr>
          <w:b/>
          <w:color w:val="00188F"/>
        </w:rPr>
        <w:t>Невыполненные запросы</w:t>
      </w:r>
      <w:r w:rsidRPr="006938D6">
        <w:t>» – все запросы, которые входят в Общее число запросов и в результате которых не возвращается Код успешного завершения или код состояния HTTP в диапазоне 4xx.</w:t>
      </w:r>
    </w:p>
    <w:p w14:paraId="5049AB16" w14:textId="77777777" w:rsidR="00E81D86" w:rsidRPr="006938D6" w:rsidRDefault="00E81D86" w:rsidP="00E81D86">
      <w:pPr>
        <w:pStyle w:val="ProductList-Body"/>
        <w:spacing w:after="40"/>
      </w:pPr>
      <w:r w:rsidRPr="006938D6">
        <w:t>«</w:t>
      </w:r>
      <w:r w:rsidRPr="006938D6">
        <w:rPr>
          <w:b/>
          <w:color w:val="00188F"/>
        </w:rPr>
        <w:t>Реплика</w:t>
      </w:r>
      <w:r w:rsidRPr="006938D6">
        <w:t>» – копия поискового индекса в Экземпляре службы поиска.</w:t>
      </w:r>
    </w:p>
    <w:p w14:paraId="35354F3F" w14:textId="77777777" w:rsidR="00E81D86" w:rsidRPr="006938D6" w:rsidRDefault="00E81D86" w:rsidP="00E81D86">
      <w:pPr>
        <w:pStyle w:val="ProductList-Body"/>
        <w:spacing w:after="40"/>
      </w:pPr>
      <w:r w:rsidRPr="006938D6">
        <w:t>«</w:t>
      </w:r>
      <w:r w:rsidRPr="006938D6">
        <w:rPr>
          <w:b/>
          <w:color w:val="00188F"/>
        </w:rPr>
        <w:t>Экземпляр службы поиска</w:t>
      </w:r>
      <w:r w:rsidRPr="006938D6">
        <w:t xml:space="preserve">» – экземпляр службы поиска Microsoft Azure, содержащий один или более поисковых индексов. </w:t>
      </w:r>
    </w:p>
    <w:p w14:paraId="0F524554" w14:textId="508FECF7" w:rsidR="00E81D86" w:rsidRPr="006938D6" w:rsidRDefault="00E81D86" w:rsidP="00E81D86">
      <w:pPr>
        <w:pStyle w:val="ProductList-Body"/>
      </w:pPr>
      <w:r w:rsidRPr="006938D6">
        <w:t>«</w:t>
      </w:r>
      <w:r w:rsidRPr="006938D6">
        <w:rPr>
          <w:b/>
          <w:color w:val="00188F"/>
        </w:rPr>
        <w:t>Общее количество запросов</w:t>
      </w:r>
      <w:r w:rsidRPr="006938D6">
        <w:t>» – (i) все запросы об обновлении Экземпляра службы поиска с тремя или более Репликами, плюс (ii)</w:t>
      </w:r>
      <w:r w:rsidR="00450ADC" w:rsidRPr="006938D6">
        <w:rPr>
          <w:lang w:val="en-US"/>
        </w:rPr>
        <w:t> </w:t>
      </w:r>
      <w:r w:rsidRPr="006938D6">
        <w:t>все</w:t>
      </w:r>
      <w:r w:rsidR="00450ADC" w:rsidRPr="006938D6">
        <w:rPr>
          <w:lang w:val="en-US"/>
        </w:rPr>
        <w:t> </w:t>
      </w:r>
      <w:r w:rsidRPr="006938D6">
        <w:t>запросы к Экземпляру службы поиска, имеющему две или более Реплики, помимо Исключенных запросов, запущенные в</w:t>
      </w:r>
      <w:r w:rsidR="00450ADC" w:rsidRPr="006938D6">
        <w:rPr>
          <w:lang w:val="en-US"/>
        </w:rPr>
        <w:t> </w:t>
      </w:r>
      <w:r w:rsidRPr="006938D6">
        <w:t>течение</w:t>
      </w:r>
      <w:r w:rsidR="00450ADC" w:rsidRPr="006938D6">
        <w:rPr>
          <w:lang w:val="en-US"/>
        </w:rPr>
        <w:t> </w:t>
      </w:r>
      <w:r w:rsidRPr="006938D6">
        <w:t>одного часа в конкретной подписке Microsoft Azure в месяце выставления счета.</w:t>
      </w:r>
    </w:p>
    <w:p w14:paraId="549F57EA" w14:textId="77777777" w:rsidR="00E81D86" w:rsidRPr="006938D6" w:rsidRDefault="00E81D86" w:rsidP="00E81D86">
      <w:pPr>
        <w:pStyle w:val="ProductList-Body"/>
      </w:pPr>
    </w:p>
    <w:p w14:paraId="623A4F27" w14:textId="2F6B2FED" w:rsidR="00E81D86" w:rsidRPr="006938D6" w:rsidRDefault="00E81D86" w:rsidP="00694E5D">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E1A5F67" w14:textId="77777777" w:rsidR="00694E5D" w:rsidRPr="006938D6" w:rsidRDefault="00694E5D" w:rsidP="00694E5D">
      <w:pPr>
        <w:pStyle w:val="ProductList-Body"/>
      </w:pPr>
    </w:p>
    <w:p w14:paraId="54E02994" w14:textId="588CFF4E" w:rsidR="00E81D86" w:rsidRPr="008800F7" w:rsidRDefault="007E222B" w:rsidP="00933A5C">
      <w:pPr>
        <w:pStyle w:val="Heading4"/>
        <w:spacing w:before="0" w:after="160"/>
        <w:rPr>
          <w:sz w:val="18"/>
          <w:szCs w:val="18"/>
        </w:rPr>
      </w:pPr>
      <m:oMathPara>
        <m:oMath>
          <m:r>
            <m:rPr>
              <m:nor/>
            </m:rPr>
            <w:rPr>
              <w:rFonts w:ascii="Cambria Math" w:hAnsi="Cambria Math" w:cs="Tahoma"/>
              <w:color w:val="000000" w:themeColor="text1"/>
              <w:sz w:val="18"/>
              <w:szCs w:val="18"/>
            </w:rPr>
            <m:t>100% – Средняя частота ошибок</m:t>
          </m:r>
        </m:oMath>
      </m:oMathPara>
    </w:p>
    <w:p w14:paraId="36A7F29A" w14:textId="4A7754DC" w:rsidR="00E81D86" w:rsidRPr="006938D6" w:rsidRDefault="00E81D86" w:rsidP="000550C1">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8800F7" w14:paraId="67E802D9" w14:textId="77777777" w:rsidTr="00DB7626">
        <w:trPr>
          <w:tblHeader/>
        </w:trPr>
        <w:tc>
          <w:tcPr>
            <w:tcW w:w="5400" w:type="dxa"/>
            <w:shd w:val="clear" w:color="auto" w:fill="0072C6"/>
          </w:tcPr>
          <w:p w14:paraId="6412BDA2" w14:textId="77777777" w:rsidR="00E81D86" w:rsidRPr="006938D6" w:rsidRDefault="00E81D86" w:rsidP="000550C1">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E01D8D4" w14:textId="77777777" w:rsidR="00E81D86" w:rsidRPr="006938D6" w:rsidRDefault="00E81D86" w:rsidP="000550C1">
            <w:pPr>
              <w:pStyle w:val="ProductList-OfferingBody"/>
              <w:jc w:val="center"/>
              <w:rPr>
                <w:color w:val="FFFFFF" w:themeColor="background1"/>
              </w:rPr>
            </w:pPr>
            <w:r w:rsidRPr="006938D6">
              <w:rPr>
                <w:color w:val="FFFFFF" w:themeColor="background1"/>
              </w:rPr>
              <w:t>Компенсация за обслуживание</w:t>
            </w:r>
          </w:p>
        </w:tc>
      </w:tr>
      <w:tr w:rsidR="00E81D86" w:rsidRPr="008800F7" w14:paraId="597A1FBD" w14:textId="77777777" w:rsidTr="00DB7626">
        <w:tc>
          <w:tcPr>
            <w:tcW w:w="5400" w:type="dxa"/>
          </w:tcPr>
          <w:p w14:paraId="4AC223C3" w14:textId="7D28C3A3" w:rsidR="00E81D86" w:rsidRPr="006938D6" w:rsidRDefault="00E81D86" w:rsidP="00124F73">
            <w:pPr>
              <w:pStyle w:val="ProductList-OfferingBody"/>
              <w:jc w:val="center"/>
            </w:pPr>
            <w:r w:rsidRPr="006938D6">
              <w:t>&lt; 99,9%</w:t>
            </w:r>
          </w:p>
        </w:tc>
        <w:tc>
          <w:tcPr>
            <w:tcW w:w="5400" w:type="dxa"/>
          </w:tcPr>
          <w:p w14:paraId="14E2BD05" w14:textId="77777777" w:rsidR="00E81D86" w:rsidRPr="006938D6" w:rsidRDefault="00E81D86" w:rsidP="00124F73">
            <w:pPr>
              <w:pStyle w:val="ProductList-OfferingBody"/>
              <w:jc w:val="center"/>
            </w:pPr>
            <w:r w:rsidRPr="006938D6">
              <w:t>10%</w:t>
            </w:r>
          </w:p>
        </w:tc>
      </w:tr>
      <w:tr w:rsidR="00E81D86" w:rsidRPr="008800F7" w14:paraId="6931CA64" w14:textId="77777777" w:rsidTr="00DB7626">
        <w:tc>
          <w:tcPr>
            <w:tcW w:w="5400" w:type="dxa"/>
          </w:tcPr>
          <w:p w14:paraId="3D2074F8" w14:textId="1FE63DAD" w:rsidR="00E81D86" w:rsidRPr="006938D6" w:rsidRDefault="00E81D86" w:rsidP="00124F73">
            <w:pPr>
              <w:pStyle w:val="ProductList-OfferingBody"/>
              <w:jc w:val="center"/>
            </w:pPr>
            <w:r w:rsidRPr="006938D6">
              <w:t>&lt; 99%</w:t>
            </w:r>
          </w:p>
        </w:tc>
        <w:tc>
          <w:tcPr>
            <w:tcW w:w="5400" w:type="dxa"/>
          </w:tcPr>
          <w:p w14:paraId="213429BC" w14:textId="77777777" w:rsidR="00E81D86" w:rsidRPr="006938D6" w:rsidRDefault="00E81D86" w:rsidP="00124F73">
            <w:pPr>
              <w:pStyle w:val="ProductList-OfferingBody"/>
              <w:jc w:val="center"/>
            </w:pPr>
            <w:r w:rsidRPr="006938D6">
              <w:t>25%</w:t>
            </w:r>
          </w:p>
        </w:tc>
      </w:tr>
    </w:tbl>
    <w:p w14:paraId="42E2FD1F" w14:textId="77777777" w:rsidR="00E81D86" w:rsidRPr="006938D6" w:rsidRDefault="00E81D86" w:rsidP="00E81D86">
      <w:pPr>
        <w:pStyle w:val="ProductList-Body"/>
      </w:pPr>
    </w:p>
    <w:p w14:paraId="2E0FD127" w14:textId="5EFF6977" w:rsidR="00E81D86" w:rsidRPr="006938D6" w:rsidRDefault="00E81D86" w:rsidP="00E81D86">
      <w:pPr>
        <w:pStyle w:val="ProductList-Body"/>
      </w:pPr>
      <w:r w:rsidRPr="006938D6">
        <w:rPr>
          <w:b/>
          <w:color w:val="00188F"/>
        </w:rPr>
        <w:t>Исключения из уровня обслуживания</w:t>
      </w:r>
      <w:r w:rsidRPr="006938D6">
        <w:t>: На уровень Free Search данное Соглашение об уровне обслуживания не распространяется.</w:t>
      </w:r>
    </w:p>
    <w:bookmarkStart w:id="247" w:name="_Toc421206057"/>
    <w:bookmarkStart w:id="248" w:name="_Toc425256443"/>
    <w:p w14:paraId="62ECEBAC"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BE95318" w14:textId="77777777" w:rsidR="00C35508" w:rsidRPr="006938D6" w:rsidRDefault="00C35508" w:rsidP="00933A5C">
      <w:pPr>
        <w:pStyle w:val="ProductList-Offering2Heading"/>
        <w:keepNext/>
        <w:tabs>
          <w:tab w:val="clear" w:pos="360"/>
          <w:tab w:val="clear" w:pos="720"/>
          <w:tab w:val="clear" w:pos="1080"/>
        </w:tabs>
        <w:outlineLvl w:val="2"/>
      </w:pPr>
      <w:bookmarkStart w:id="249" w:name="_Toc20728213"/>
      <w:r w:rsidRPr="006938D6">
        <w:t xml:space="preserve">Служба для служебной шины — </w:t>
      </w:r>
      <w:bookmarkStart w:id="250" w:name="_Toc421206060"/>
      <w:bookmarkEnd w:id="247"/>
      <w:r w:rsidRPr="006938D6">
        <w:t>Концентраторы событий</w:t>
      </w:r>
      <w:bookmarkEnd w:id="248"/>
      <w:bookmarkEnd w:id="249"/>
      <w:bookmarkEnd w:id="250"/>
    </w:p>
    <w:p w14:paraId="612591FD" w14:textId="77777777" w:rsidR="00C35508" w:rsidRPr="006938D6" w:rsidRDefault="00C35508" w:rsidP="00933A5C">
      <w:pPr>
        <w:pStyle w:val="ProductList-Body"/>
        <w:keepNext/>
      </w:pPr>
      <w:r w:rsidRPr="006938D6">
        <w:rPr>
          <w:b/>
          <w:color w:val="00188F"/>
        </w:rPr>
        <w:t>Дополнительные определения</w:t>
      </w:r>
      <w:r w:rsidRPr="006938D6">
        <w:t>:</w:t>
      </w:r>
    </w:p>
    <w:p w14:paraId="795E81AE" w14:textId="77777777" w:rsidR="00C35508" w:rsidRPr="006938D6" w:rsidRDefault="00C35508" w:rsidP="00C35508">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определенный Концентратор событий был развернутым в Microsoft Azure в месяце выставления счета.</w:t>
      </w:r>
    </w:p>
    <w:p w14:paraId="39A1EA32" w14:textId="77777777" w:rsidR="00C35508" w:rsidRPr="006938D6" w:rsidRDefault="00C35508" w:rsidP="00C35508">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месяце выставления счета.</w:t>
      </w:r>
    </w:p>
    <w:p w14:paraId="13A24EEB" w14:textId="77777777" w:rsidR="00C35508" w:rsidRPr="006938D6" w:rsidRDefault="00C35508" w:rsidP="00C35508">
      <w:pPr>
        <w:pStyle w:val="ProductList-Body"/>
      </w:pPr>
      <w:r w:rsidRPr="006938D6">
        <w:t>«</w:t>
      </w:r>
      <w:r w:rsidRPr="006938D6">
        <w:rPr>
          <w:b/>
          <w:color w:val="00188F"/>
        </w:rPr>
        <w:t>Сообщение</w:t>
      </w:r>
      <w:r w:rsidRPr="006938D6">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4BA3D2D" w14:textId="77777777" w:rsidR="00C35508" w:rsidRPr="006938D6" w:rsidRDefault="00C35508" w:rsidP="00C35508">
      <w:pPr>
        <w:pStyle w:val="ProductList-Body"/>
      </w:pPr>
    </w:p>
    <w:p w14:paraId="07C9BCD8" w14:textId="4D9C8B81" w:rsidR="00C35508" w:rsidRPr="006938D6" w:rsidRDefault="00C35508" w:rsidP="00C35508">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w:t>
      </w:r>
      <w:r w:rsidRPr="006938D6">
        <w:rPr>
          <w:rFonts w:cs="Segoe UI"/>
        </w:rPr>
        <w:t xml:space="preserve">Концентратора </w:t>
      </w:r>
      <w:r w:rsidRPr="006938D6">
        <w:t>событий в течение этой минуты является либо возврат Кода ошибки, либо отсутствие Кода успешного завершения в течение пяти минут.</w:t>
      </w:r>
    </w:p>
    <w:p w14:paraId="615E679C" w14:textId="77777777" w:rsidR="00C35508" w:rsidRPr="006938D6" w:rsidRDefault="00C35508" w:rsidP="00C35508">
      <w:pPr>
        <w:pStyle w:val="ProductList-Body"/>
      </w:pPr>
    </w:p>
    <w:p w14:paraId="7DB9ADE6" w14:textId="77777777" w:rsidR="00C35508" w:rsidRPr="006938D6" w:rsidRDefault="00C35508" w:rsidP="00C35508">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575155C7" w14:textId="77777777" w:rsidR="00C35508" w:rsidRPr="006938D6" w:rsidRDefault="00C35508" w:rsidP="00C35508">
      <w:pPr>
        <w:pStyle w:val="ProductList-Body"/>
      </w:pPr>
    </w:p>
    <w:p w14:paraId="66548BA2" w14:textId="77777777" w:rsidR="00C35508" w:rsidRPr="008800F7" w:rsidRDefault="00B927BD" w:rsidP="00C3550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7DA59C" w14:textId="77777777" w:rsidR="00C35508" w:rsidRPr="006938D6" w:rsidRDefault="00C35508" w:rsidP="00C35508">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10D36214" w14:textId="77777777" w:rsidTr="00DB7626">
        <w:trPr>
          <w:tblHeader/>
        </w:trPr>
        <w:tc>
          <w:tcPr>
            <w:tcW w:w="5400" w:type="dxa"/>
            <w:shd w:val="clear" w:color="auto" w:fill="0072C6"/>
          </w:tcPr>
          <w:p w14:paraId="734730C1" w14:textId="77777777" w:rsidR="00C35508" w:rsidRPr="006938D6" w:rsidRDefault="00C35508" w:rsidP="00C35508">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D264936" w14:textId="77777777" w:rsidR="00C35508" w:rsidRPr="006938D6" w:rsidRDefault="00C35508" w:rsidP="00C35508">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7C33BCBB" w14:textId="77777777" w:rsidTr="00DB7626">
        <w:tc>
          <w:tcPr>
            <w:tcW w:w="5400" w:type="dxa"/>
          </w:tcPr>
          <w:p w14:paraId="18665B5B" w14:textId="77777777" w:rsidR="00C35508" w:rsidRPr="006938D6" w:rsidRDefault="00C35508" w:rsidP="00C35508">
            <w:pPr>
              <w:pStyle w:val="ProductList-OfferingBody"/>
              <w:jc w:val="center"/>
            </w:pPr>
            <w:r w:rsidRPr="006938D6">
              <w:t>&lt; 99,9%</w:t>
            </w:r>
          </w:p>
        </w:tc>
        <w:tc>
          <w:tcPr>
            <w:tcW w:w="5400" w:type="dxa"/>
          </w:tcPr>
          <w:p w14:paraId="29CB6D7A" w14:textId="77777777" w:rsidR="00C35508" w:rsidRPr="006938D6" w:rsidRDefault="00C35508" w:rsidP="00C35508">
            <w:pPr>
              <w:pStyle w:val="ProductList-OfferingBody"/>
              <w:jc w:val="center"/>
            </w:pPr>
            <w:r w:rsidRPr="006938D6">
              <w:t>10%</w:t>
            </w:r>
          </w:p>
        </w:tc>
      </w:tr>
      <w:tr w:rsidR="00C35508" w:rsidRPr="008800F7" w14:paraId="21785F88" w14:textId="77777777" w:rsidTr="00DB7626">
        <w:tc>
          <w:tcPr>
            <w:tcW w:w="5400" w:type="dxa"/>
          </w:tcPr>
          <w:p w14:paraId="67DC42D9" w14:textId="77777777" w:rsidR="00C35508" w:rsidRPr="006938D6" w:rsidRDefault="00C35508" w:rsidP="00C35508">
            <w:pPr>
              <w:pStyle w:val="ProductList-OfferingBody"/>
              <w:jc w:val="center"/>
            </w:pPr>
            <w:r w:rsidRPr="006938D6">
              <w:t>&lt; 99%</w:t>
            </w:r>
          </w:p>
        </w:tc>
        <w:tc>
          <w:tcPr>
            <w:tcW w:w="5400" w:type="dxa"/>
          </w:tcPr>
          <w:p w14:paraId="07FD74D9" w14:textId="77777777" w:rsidR="00C35508" w:rsidRPr="006938D6" w:rsidRDefault="00C35508" w:rsidP="00C35508">
            <w:pPr>
              <w:pStyle w:val="ProductList-OfferingBody"/>
              <w:jc w:val="center"/>
            </w:pPr>
            <w:r w:rsidRPr="006938D6">
              <w:t>25%</w:t>
            </w:r>
          </w:p>
        </w:tc>
      </w:tr>
    </w:tbl>
    <w:p w14:paraId="21F5AED0" w14:textId="77777777" w:rsidR="00C35508" w:rsidRPr="006938D6" w:rsidRDefault="00C35508" w:rsidP="00C35508">
      <w:pPr>
        <w:pStyle w:val="ProductList-Body"/>
        <w:jc w:val="center"/>
      </w:pPr>
    </w:p>
    <w:p w14:paraId="69402333" w14:textId="0A82BB2F" w:rsidR="00C35508" w:rsidRPr="006938D6" w:rsidRDefault="00C35508" w:rsidP="00C35508">
      <w:pPr>
        <w:pStyle w:val="ProductList-Body"/>
      </w:pPr>
      <w:r w:rsidRPr="006938D6">
        <w:rPr>
          <w:b/>
          <w:color w:val="00188F"/>
        </w:rPr>
        <w:t>Исключения по уровням обслуживания</w:t>
      </w:r>
      <w:r w:rsidR="008C6F79" w:rsidRPr="006938D6">
        <w:t>:</w:t>
      </w:r>
      <w:r w:rsidRPr="006938D6">
        <w:t xml:space="preserve"> </w:t>
      </w:r>
      <w:r w:rsidRPr="006938D6">
        <w:rPr>
          <w:szCs w:val="18"/>
        </w:rPr>
        <w:t>При использовании вами уровней Basic и Standard Концентраторов событий применяются Уровни обслуживания и Компенсации за обслуживание. На уровень Free Концентраторов событий данное Соглашение об уровне обслуживания не распространяется</w:t>
      </w:r>
      <w:r w:rsidRPr="006938D6">
        <w:t>.</w:t>
      </w:r>
    </w:p>
    <w:bookmarkStart w:id="251" w:name="_Toc425256444"/>
    <w:p w14:paraId="361A1D4C"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71FA110" w14:textId="77777777" w:rsidR="00C35508" w:rsidRPr="006938D6" w:rsidRDefault="00C35508" w:rsidP="008800F7">
      <w:pPr>
        <w:pStyle w:val="ProductList-Offering2Heading"/>
        <w:keepNext/>
        <w:tabs>
          <w:tab w:val="clear" w:pos="360"/>
          <w:tab w:val="clear" w:pos="720"/>
          <w:tab w:val="clear" w:pos="1080"/>
        </w:tabs>
        <w:outlineLvl w:val="2"/>
      </w:pPr>
      <w:bookmarkStart w:id="252" w:name="_Toc20728214"/>
      <w:r w:rsidRPr="006938D6">
        <w:t>Служба для служебной шины — Концентраторы уведомлений</w:t>
      </w:r>
      <w:bookmarkEnd w:id="251"/>
      <w:bookmarkEnd w:id="252"/>
    </w:p>
    <w:p w14:paraId="3372AB1F" w14:textId="77777777" w:rsidR="00C35508" w:rsidRPr="006938D6" w:rsidRDefault="00C35508" w:rsidP="008800F7">
      <w:pPr>
        <w:pStyle w:val="ProductList-Body"/>
        <w:keepNext/>
      </w:pPr>
      <w:r w:rsidRPr="006938D6">
        <w:rPr>
          <w:b/>
          <w:color w:val="00188F"/>
        </w:rPr>
        <w:t>Дополнительные определения</w:t>
      </w:r>
      <w:r w:rsidRPr="006938D6">
        <w:t>:</w:t>
      </w:r>
    </w:p>
    <w:p w14:paraId="511B829A" w14:textId="77777777" w:rsidR="00C35508" w:rsidRPr="006938D6" w:rsidRDefault="00C35508" w:rsidP="00C35508">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определенный Концентратор уведомлений был развернутым в Microsoft Azure в месяце выставления счета.</w:t>
      </w:r>
    </w:p>
    <w:p w14:paraId="276E2C95" w14:textId="77777777" w:rsidR="00C35508" w:rsidRPr="006938D6" w:rsidRDefault="00C35508" w:rsidP="00C35508">
      <w:pPr>
        <w:pStyle w:val="ProductList-Body"/>
      </w:pPr>
      <w:r w:rsidRPr="006938D6">
        <w:t>«</w:t>
      </w:r>
      <w:r w:rsidRPr="006938D6">
        <w:rPr>
          <w:b/>
          <w:color w:val="00188F"/>
        </w:rPr>
        <w:t>Максимум доступных минут</w:t>
      </w:r>
      <w:r w:rsidRPr="006938D6">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месяце выставления счета.</w:t>
      </w:r>
    </w:p>
    <w:p w14:paraId="48B1136A" w14:textId="77777777" w:rsidR="00C35508" w:rsidRPr="006938D6" w:rsidRDefault="00C35508" w:rsidP="00C35508">
      <w:pPr>
        <w:pStyle w:val="ProductList-Body"/>
      </w:pPr>
    </w:p>
    <w:p w14:paraId="4C42A7B1" w14:textId="097B5822" w:rsidR="00C35508" w:rsidRPr="006938D6" w:rsidRDefault="00C35508" w:rsidP="00C35508">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 отсутствие Кода успешного завершения в течение пяти минут.</w:t>
      </w:r>
    </w:p>
    <w:p w14:paraId="34281781" w14:textId="77777777" w:rsidR="00C35508" w:rsidRPr="006938D6" w:rsidRDefault="00C35508" w:rsidP="00C35508">
      <w:pPr>
        <w:pStyle w:val="ProductList-Body"/>
      </w:pPr>
    </w:p>
    <w:p w14:paraId="011A806A" w14:textId="77777777" w:rsidR="00C35508" w:rsidRPr="006938D6" w:rsidRDefault="00C35508" w:rsidP="00C35508">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70BD2019" w14:textId="77777777" w:rsidR="00C35508" w:rsidRPr="006938D6" w:rsidRDefault="00C35508" w:rsidP="00C35508">
      <w:pPr>
        <w:pStyle w:val="ProductList-Body"/>
      </w:pPr>
    </w:p>
    <w:p w14:paraId="228544C3" w14:textId="77777777" w:rsidR="00C35508" w:rsidRPr="008800F7" w:rsidRDefault="00B927BD" w:rsidP="00C3550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ABBE96" w14:textId="77777777" w:rsidR="00C35508" w:rsidRPr="006938D6" w:rsidRDefault="00C35508" w:rsidP="00B31E2F">
      <w:pPr>
        <w:pStyle w:val="ProductList-Body"/>
        <w:keepNext/>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32FDF6EB" w14:textId="77777777" w:rsidTr="00DB7626">
        <w:trPr>
          <w:tblHeader/>
        </w:trPr>
        <w:tc>
          <w:tcPr>
            <w:tcW w:w="5400" w:type="dxa"/>
            <w:shd w:val="clear" w:color="auto" w:fill="0072C6"/>
          </w:tcPr>
          <w:p w14:paraId="70BB60D9" w14:textId="77777777" w:rsidR="00C35508" w:rsidRPr="006938D6" w:rsidRDefault="00C35508" w:rsidP="00B31E2F">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F7F5573" w14:textId="77777777" w:rsidR="00C35508" w:rsidRPr="006938D6" w:rsidRDefault="00C35508" w:rsidP="00B31E2F">
            <w:pPr>
              <w:pStyle w:val="ProductList-OfferingBody"/>
              <w:keepNext/>
              <w:jc w:val="center"/>
              <w:rPr>
                <w:color w:val="FFFFFF" w:themeColor="background1"/>
              </w:rPr>
            </w:pPr>
            <w:r w:rsidRPr="006938D6">
              <w:rPr>
                <w:color w:val="FFFFFF" w:themeColor="background1"/>
              </w:rPr>
              <w:t>Компенсация за обслуживание</w:t>
            </w:r>
          </w:p>
        </w:tc>
      </w:tr>
      <w:tr w:rsidR="00C35508" w:rsidRPr="008800F7" w14:paraId="7739BD7E" w14:textId="77777777" w:rsidTr="00DB7626">
        <w:tc>
          <w:tcPr>
            <w:tcW w:w="5400" w:type="dxa"/>
          </w:tcPr>
          <w:p w14:paraId="53F65C8D" w14:textId="77777777" w:rsidR="00C35508" w:rsidRPr="006938D6" w:rsidRDefault="00C35508" w:rsidP="00C35508">
            <w:pPr>
              <w:pStyle w:val="ProductList-OfferingBody"/>
              <w:jc w:val="center"/>
            </w:pPr>
            <w:r w:rsidRPr="006938D6">
              <w:t>&lt; 99,9%</w:t>
            </w:r>
          </w:p>
        </w:tc>
        <w:tc>
          <w:tcPr>
            <w:tcW w:w="5400" w:type="dxa"/>
          </w:tcPr>
          <w:p w14:paraId="2D497C7E" w14:textId="77777777" w:rsidR="00C35508" w:rsidRPr="006938D6" w:rsidRDefault="00C35508" w:rsidP="00C35508">
            <w:pPr>
              <w:pStyle w:val="ProductList-OfferingBody"/>
              <w:jc w:val="center"/>
            </w:pPr>
            <w:r w:rsidRPr="006938D6">
              <w:t>10%</w:t>
            </w:r>
          </w:p>
        </w:tc>
      </w:tr>
      <w:tr w:rsidR="00C35508" w:rsidRPr="008800F7" w14:paraId="736C5E3C" w14:textId="77777777" w:rsidTr="00DB7626">
        <w:tc>
          <w:tcPr>
            <w:tcW w:w="5400" w:type="dxa"/>
          </w:tcPr>
          <w:p w14:paraId="7D27952A" w14:textId="77777777" w:rsidR="00C35508" w:rsidRPr="006938D6" w:rsidRDefault="00C35508" w:rsidP="00C35508">
            <w:pPr>
              <w:pStyle w:val="ProductList-OfferingBody"/>
              <w:jc w:val="center"/>
            </w:pPr>
            <w:r w:rsidRPr="006938D6">
              <w:t>&lt; 99%</w:t>
            </w:r>
          </w:p>
        </w:tc>
        <w:tc>
          <w:tcPr>
            <w:tcW w:w="5400" w:type="dxa"/>
          </w:tcPr>
          <w:p w14:paraId="729258FA" w14:textId="77777777" w:rsidR="00C35508" w:rsidRPr="006938D6" w:rsidRDefault="00C35508" w:rsidP="00C35508">
            <w:pPr>
              <w:pStyle w:val="ProductList-OfferingBody"/>
              <w:jc w:val="center"/>
            </w:pPr>
            <w:r w:rsidRPr="006938D6">
              <w:t>25%</w:t>
            </w:r>
          </w:p>
        </w:tc>
      </w:tr>
    </w:tbl>
    <w:p w14:paraId="1F6827E6" w14:textId="77777777" w:rsidR="00C35508" w:rsidRPr="006938D6" w:rsidRDefault="00C35508" w:rsidP="00C35508">
      <w:pPr>
        <w:pStyle w:val="ProductList-Body"/>
      </w:pPr>
    </w:p>
    <w:p w14:paraId="79CF5F05" w14:textId="77777777" w:rsidR="00C35508" w:rsidRPr="006938D6" w:rsidRDefault="00C35508" w:rsidP="00C35508">
      <w:pPr>
        <w:pStyle w:val="ProductList-Body"/>
      </w:pPr>
      <w:r w:rsidRPr="006938D6">
        <w:rPr>
          <w:b/>
          <w:color w:val="00188F"/>
        </w:rPr>
        <w:t>Исключения по уровням обслуживания</w:t>
      </w:r>
      <w:r w:rsidRPr="006938D6">
        <w:t>: При использовании вами уровней Basic и Standard Концентраторов уведомлений применяются Уровни обслуживания и Компенсации за обслуживание. На уровень Free Концентраторов уведомлений данное Соглашение об уровне обслуживания не распространяется.</w:t>
      </w:r>
    </w:p>
    <w:bookmarkStart w:id="253" w:name="_Toc425256445"/>
    <w:p w14:paraId="22E2B119"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51CA430" w14:textId="77777777" w:rsidR="00C35508" w:rsidRPr="006938D6" w:rsidRDefault="00C35508" w:rsidP="003221EE">
      <w:pPr>
        <w:pStyle w:val="ProductList-Offering2Heading"/>
        <w:keepNext/>
        <w:tabs>
          <w:tab w:val="clear" w:pos="360"/>
          <w:tab w:val="clear" w:pos="720"/>
          <w:tab w:val="clear" w:pos="1080"/>
        </w:tabs>
        <w:outlineLvl w:val="2"/>
      </w:pPr>
      <w:bookmarkStart w:id="254" w:name="_Toc20728215"/>
      <w:r w:rsidRPr="006938D6">
        <w:t>Служба для служебной шины — Очереди и Темы</w:t>
      </w:r>
      <w:bookmarkEnd w:id="253"/>
      <w:bookmarkEnd w:id="254"/>
    </w:p>
    <w:p w14:paraId="06D381D5" w14:textId="77777777" w:rsidR="00C35508" w:rsidRPr="006938D6" w:rsidRDefault="00C35508" w:rsidP="003221EE">
      <w:pPr>
        <w:pStyle w:val="ProductList-Body"/>
        <w:keepNext/>
        <w:rPr>
          <w:b/>
        </w:rPr>
      </w:pPr>
      <w:r w:rsidRPr="006938D6">
        <w:rPr>
          <w:b/>
          <w:color w:val="00188F"/>
        </w:rPr>
        <w:t>Дополнительные определения</w:t>
      </w:r>
      <w:r w:rsidRPr="006938D6">
        <w:t>:</w:t>
      </w:r>
    </w:p>
    <w:p w14:paraId="7B288B49" w14:textId="77777777" w:rsidR="00C35508" w:rsidRPr="006938D6" w:rsidRDefault="00C35508" w:rsidP="00C35508">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та или иная Очередь или Тема была развернутой в Microsoft Azure в месяце выставления счета.</w:t>
      </w:r>
    </w:p>
    <w:p w14:paraId="5D747796" w14:textId="77777777" w:rsidR="00C35508" w:rsidRPr="006938D6" w:rsidRDefault="00C35508" w:rsidP="00C35508">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Очередей и Тем, развернутых вами в рамках конкретной подписки Microsoft Azure, в месяце выставления счета.</w:t>
      </w:r>
    </w:p>
    <w:p w14:paraId="581CB04C" w14:textId="77777777" w:rsidR="00C35508" w:rsidRPr="006938D6" w:rsidRDefault="00C35508" w:rsidP="00C35508">
      <w:pPr>
        <w:pStyle w:val="ProductList-Body"/>
      </w:pPr>
      <w:r w:rsidRPr="006938D6">
        <w:t>«</w:t>
      </w:r>
      <w:r w:rsidRPr="006938D6">
        <w:rPr>
          <w:b/>
          <w:color w:val="00188F"/>
        </w:rPr>
        <w:t>Сообщение</w:t>
      </w:r>
      <w:r w:rsidRPr="006938D6">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FA448A5" w14:textId="77777777" w:rsidR="00C35508" w:rsidRPr="006938D6" w:rsidRDefault="00C35508" w:rsidP="00C35508">
      <w:pPr>
        <w:pStyle w:val="ProductList-Body"/>
      </w:pPr>
    </w:p>
    <w:p w14:paraId="3C83D781" w14:textId="7D85C2C9" w:rsidR="00C35508" w:rsidRPr="006938D6" w:rsidRDefault="00C35508" w:rsidP="00C35508">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 </w:t>
      </w:r>
      <w:r w:rsidRPr="006938D6">
        <w:lastRenderedPageBreak/>
        <w:t>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28EF497B" w14:textId="77777777" w:rsidR="00C35508" w:rsidRPr="006938D6" w:rsidRDefault="00C35508" w:rsidP="00C35508">
      <w:pPr>
        <w:pStyle w:val="ProductList-Body"/>
      </w:pPr>
    </w:p>
    <w:p w14:paraId="7EE2B072" w14:textId="77777777" w:rsidR="00C35508" w:rsidRPr="006938D6" w:rsidRDefault="00C35508" w:rsidP="00C35508">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59981187" w14:textId="77777777" w:rsidR="00C35508" w:rsidRPr="006938D6" w:rsidRDefault="00C35508" w:rsidP="00C35508">
      <w:pPr>
        <w:pStyle w:val="ProductList-Body"/>
      </w:pPr>
    </w:p>
    <w:p w14:paraId="39E55BA8" w14:textId="77777777" w:rsidR="00C35508" w:rsidRPr="008800F7" w:rsidRDefault="00B927BD" w:rsidP="00C3550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FA2049" w14:textId="77777777" w:rsidR="00C35508" w:rsidRPr="006938D6" w:rsidRDefault="00C35508" w:rsidP="00C35508">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67626D23" w14:textId="77777777" w:rsidTr="00DB7626">
        <w:trPr>
          <w:tblHeader/>
        </w:trPr>
        <w:tc>
          <w:tcPr>
            <w:tcW w:w="5400" w:type="dxa"/>
            <w:shd w:val="clear" w:color="auto" w:fill="0072C6"/>
          </w:tcPr>
          <w:p w14:paraId="4CB56BB5" w14:textId="77777777" w:rsidR="00C35508" w:rsidRPr="006938D6" w:rsidRDefault="00C35508" w:rsidP="00C35508">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6F1DAC4" w14:textId="77777777" w:rsidR="00C35508" w:rsidRPr="006938D6" w:rsidRDefault="00C35508" w:rsidP="00C35508">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5923B07E" w14:textId="77777777" w:rsidTr="00DB7626">
        <w:tc>
          <w:tcPr>
            <w:tcW w:w="5400" w:type="dxa"/>
          </w:tcPr>
          <w:p w14:paraId="4601D30C" w14:textId="77777777" w:rsidR="00C35508" w:rsidRPr="006938D6" w:rsidRDefault="00C35508" w:rsidP="00C35508">
            <w:pPr>
              <w:pStyle w:val="ProductList-OfferingBody"/>
              <w:jc w:val="center"/>
            </w:pPr>
            <w:r w:rsidRPr="006938D6">
              <w:t>&lt; 99,9%</w:t>
            </w:r>
          </w:p>
        </w:tc>
        <w:tc>
          <w:tcPr>
            <w:tcW w:w="5400" w:type="dxa"/>
          </w:tcPr>
          <w:p w14:paraId="4F0A4C73" w14:textId="77777777" w:rsidR="00C35508" w:rsidRPr="006938D6" w:rsidRDefault="00C35508" w:rsidP="00C35508">
            <w:pPr>
              <w:pStyle w:val="ProductList-OfferingBody"/>
              <w:jc w:val="center"/>
            </w:pPr>
            <w:r w:rsidRPr="006938D6">
              <w:t>10%</w:t>
            </w:r>
          </w:p>
        </w:tc>
      </w:tr>
      <w:tr w:rsidR="00C35508" w:rsidRPr="008800F7" w14:paraId="126470A6" w14:textId="77777777" w:rsidTr="00DB7626">
        <w:tc>
          <w:tcPr>
            <w:tcW w:w="5400" w:type="dxa"/>
          </w:tcPr>
          <w:p w14:paraId="4936AE03" w14:textId="77777777" w:rsidR="00C35508" w:rsidRPr="006938D6" w:rsidRDefault="00C35508" w:rsidP="00C35508">
            <w:pPr>
              <w:pStyle w:val="ProductList-OfferingBody"/>
              <w:jc w:val="center"/>
            </w:pPr>
            <w:r w:rsidRPr="006938D6">
              <w:t>&lt; 99%</w:t>
            </w:r>
          </w:p>
        </w:tc>
        <w:tc>
          <w:tcPr>
            <w:tcW w:w="5400" w:type="dxa"/>
          </w:tcPr>
          <w:p w14:paraId="51BE7391" w14:textId="77777777" w:rsidR="00C35508" w:rsidRPr="006938D6" w:rsidRDefault="00C35508" w:rsidP="00C35508">
            <w:pPr>
              <w:pStyle w:val="ProductList-OfferingBody"/>
              <w:jc w:val="center"/>
            </w:pPr>
            <w:r w:rsidRPr="006938D6">
              <w:t>25%</w:t>
            </w:r>
          </w:p>
        </w:tc>
      </w:tr>
    </w:tbl>
    <w:bookmarkStart w:id="255" w:name="_Toc457821574"/>
    <w:bookmarkStart w:id="256" w:name="_Toc489270910"/>
    <w:bookmarkStart w:id="257" w:name="_Toc487138071"/>
    <w:bookmarkStart w:id="258" w:name="ServiceBusServiceRelays"/>
    <w:bookmarkStart w:id="259" w:name="_Toc454545907"/>
    <w:bookmarkStart w:id="260" w:name="_Toc453915871"/>
    <w:bookmarkStart w:id="261" w:name="SQLDatabaseService_BasicStandardPremium"/>
    <w:bookmarkStart w:id="262" w:name="_Toc412532210"/>
    <w:bookmarkStart w:id="263" w:name="_Toc453915873"/>
    <w:bookmarkStart w:id="264" w:name="StorageService"/>
    <w:p w14:paraId="6DB0C04E"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40DDEEF" w14:textId="77777777" w:rsidR="00857562" w:rsidRPr="006938D6" w:rsidRDefault="00857562" w:rsidP="00857562">
      <w:pPr>
        <w:pStyle w:val="ProductList-Offering2Heading"/>
        <w:tabs>
          <w:tab w:val="clear" w:pos="360"/>
          <w:tab w:val="clear" w:pos="720"/>
          <w:tab w:val="clear" w:pos="1080"/>
        </w:tabs>
        <w:outlineLvl w:val="2"/>
      </w:pPr>
      <w:bookmarkStart w:id="265" w:name="_Toc20728216"/>
      <w:r w:rsidRPr="006938D6">
        <w:t>Служба для служебной шины – Ретрансляторы</w:t>
      </w:r>
      <w:bookmarkEnd w:id="255"/>
      <w:bookmarkEnd w:id="256"/>
      <w:bookmarkEnd w:id="257"/>
      <w:bookmarkEnd w:id="265"/>
    </w:p>
    <w:bookmarkEnd w:id="258"/>
    <w:p w14:paraId="132E3757" w14:textId="77777777" w:rsidR="00857562" w:rsidRPr="006938D6" w:rsidRDefault="00857562" w:rsidP="00857562">
      <w:pPr>
        <w:pStyle w:val="ProductList-Body"/>
      </w:pPr>
      <w:r w:rsidRPr="006938D6">
        <w:rPr>
          <w:b/>
          <w:color w:val="00188F"/>
        </w:rPr>
        <w:t>Дополнительные определения</w:t>
      </w:r>
    </w:p>
    <w:p w14:paraId="6F0DC724" w14:textId="77777777" w:rsidR="00857562" w:rsidRPr="006938D6" w:rsidRDefault="00857562" w:rsidP="00857562">
      <w:pPr>
        <w:pStyle w:val="ProductList-Body"/>
      </w:pPr>
      <w:r w:rsidRPr="006938D6">
        <w:rPr>
          <w:b/>
          <w:color w:val="00188F"/>
        </w:rPr>
        <w:t>Сообщение</w:t>
      </w:r>
      <w:r w:rsidRPr="006938D6">
        <w:t xml:space="preserve"> — любой пользовательский контент, отправленный или полученный через Ретрансляторы, Очереди или Разделы служебной шины с помощью любого протокола, поддерживаемого Служебной шиной.</w:t>
      </w:r>
    </w:p>
    <w:p w14:paraId="7E9D954E" w14:textId="77777777" w:rsidR="00857562" w:rsidRPr="006938D6" w:rsidRDefault="00857562" w:rsidP="00857562">
      <w:pPr>
        <w:pStyle w:val="ProductList-Body"/>
        <w:spacing w:after="40"/>
      </w:pPr>
      <w:r w:rsidRPr="006938D6">
        <w:rPr>
          <w:b/>
          <w:color w:val="00188F"/>
        </w:rPr>
        <w:t>Минуты развертывания</w:t>
      </w:r>
      <w:r w:rsidRPr="006938D6">
        <w:t xml:space="preserve"> — общее количество минут, в течение которых данный Ретранслятор был развернут в Microsoft Azure в месяце выставления счета.</w:t>
      </w:r>
    </w:p>
    <w:p w14:paraId="7E75BA75" w14:textId="77777777" w:rsidR="00857562" w:rsidRPr="006938D6" w:rsidRDefault="00857562" w:rsidP="00857562">
      <w:pPr>
        <w:pStyle w:val="ProductList-Body"/>
      </w:pPr>
      <w:r w:rsidRPr="006938D6">
        <w:rPr>
          <w:b/>
          <w:color w:val="00188F"/>
        </w:rPr>
        <w:t>Максимум доступных минут</w:t>
      </w:r>
      <w:r w:rsidRPr="006938D6">
        <w:t xml:space="preserve"> — сумма всех Минут развертывания для всех Ретрансляторов, развернутых Клиентом в рамках конкретной подписки Microsoft Azure, в месяце выставления счетов.</w:t>
      </w:r>
    </w:p>
    <w:p w14:paraId="057F14B7" w14:textId="77777777" w:rsidR="00857562" w:rsidRPr="006938D6" w:rsidRDefault="00857562" w:rsidP="00857562">
      <w:pPr>
        <w:pStyle w:val="ProductList-Body"/>
      </w:pPr>
    </w:p>
    <w:p w14:paraId="774A6DD8" w14:textId="77777777" w:rsidR="00857562" w:rsidRPr="006938D6" w:rsidRDefault="00857562" w:rsidP="00857562">
      <w:pPr>
        <w:pStyle w:val="ProductList-Body"/>
      </w:pPr>
      <w:r w:rsidRPr="006938D6">
        <w:rPr>
          <w:b/>
          <w:color w:val="00188F"/>
        </w:rPr>
        <w:t>Время простоя</w:t>
      </w:r>
      <w:r w:rsidRPr="006938D6">
        <w:t> — общее накопленное количество Минут развертывания всех Ретрансляторов, развернутых Клиентом в рамках конкретной подписки Microsoft Azure, в течение которых Ретранслятор был недоступен. Минута относится ко времени недоступности для определенного Ретранслятора, если результатом всех непрерывно повторяющихся попыток установить соединение с Ретранслятором в течение этой минуты является либо возврат Кода ошибки, либо отсутствие Кода успешного завершения в течение пяти минут.</w:t>
      </w:r>
    </w:p>
    <w:p w14:paraId="7D64EE9A" w14:textId="77777777" w:rsidR="00857562" w:rsidRPr="006938D6" w:rsidRDefault="00857562" w:rsidP="00857562">
      <w:pPr>
        <w:pStyle w:val="ProductList-Body"/>
      </w:pPr>
    </w:p>
    <w:p w14:paraId="242282F5" w14:textId="54DD8EBE" w:rsidR="00857562" w:rsidRDefault="00857562" w:rsidP="00857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Ретрансляторов рассчитывается следующим образом: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работоспособности за месяц представлен следующей формулой:</w:t>
      </w:r>
    </w:p>
    <w:p w14:paraId="52B9FF6A" w14:textId="77777777" w:rsidR="008800F7" w:rsidRPr="006938D6" w:rsidRDefault="008800F7" w:rsidP="00857562">
      <w:pPr>
        <w:pStyle w:val="ProductList-Body"/>
      </w:pPr>
    </w:p>
    <w:p w14:paraId="2AE63D14" w14:textId="77777777" w:rsidR="00857562" w:rsidRPr="008800F7" w:rsidRDefault="00B927BD" w:rsidP="0085756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C1F4C4" w14:textId="77777777" w:rsidR="00857562" w:rsidRPr="006938D6" w:rsidRDefault="00857562" w:rsidP="0085756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7562" w:rsidRPr="008800F7" w14:paraId="71CD9A1B" w14:textId="77777777" w:rsidTr="008212DC">
        <w:trPr>
          <w:tblHeader/>
        </w:trPr>
        <w:tc>
          <w:tcPr>
            <w:tcW w:w="5400" w:type="dxa"/>
            <w:shd w:val="clear" w:color="auto" w:fill="0072C6"/>
          </w:tcPr>
          <w:p w14:paraId="74D7EE7F" w14:textId="77777777" w:rsidR="00857562" w:rsidRPr="006938D6" w:rsidRDefault="00857562"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AE5828A" w14:textId="77777777" w:rsidR="00857562" w:rsidRPr="006938D6" w:rsidRDefault="00857562"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857562" w:rsidRPr="008800F7" w14:paraId="0066A16A" w14:textId="77777777" w:rsidTr="008212DC">
        <w:tc>
          <w:tcPr>
            <w:tcW w:w="5400" w:type="dxa"/>
          </w:tcPr>
          <w:p w14:paraId="779E03ED" w14:textId="77777777" w:rsidR="00857562" w:rsidRPr="006938D6" w:rsidRDefault="00857562" w:rsidP="008212DC">
            <w:pPr>
              <w:pStyle w:val="ProductList-OfferingBody"/>
              <w:jc w:val="center"/>
            </w:pPr>
            <w:r w:rsidRPr="006938D6">
              <w:t>&lt; 99,9</w:t>
            </w:r>
            <w:r w:rsidRPr="006938D6">
              <w:rPr>
                <w:lang w:val="en-US"/>
              </w:rPr>
              <w:t xml:space="preserve"> </w:t>
            </w:r>
            <w:r w:rsidRPr="006938D6">
              <w:t>%</w:t>
            </w:r>
          </w:p>
        </w:tc>
        <w:tc>
          <w:tcPr>
            <w:tcW w:w="5400" w:type="dxa"/>
          </w:tcPr>
          <w:p w14:paraId="0409A0B3" w14:textId="77777777" w:rsidR="00857562" w:rsidRPr="006938D6" w:rsidRDefault="00857562" w:rsidP="008212DC">
            <w:pPr>
              <w:pStyle w:val="ProductList-OfferingBody"/>
              <w:jc w:val="center"/>
            </w:pPr>
            <w:r w:rsidRPr="006938D6">
              <w:t>10</w:t>
            </w:r>
            <w:r w:rsidRPr="006938D6">
              <w:rPr>
                <w:lang w:val="en-US"/>
              </w:rPr>
              <w:t xml:space="preserve"> </w:t>
            </w:r>
            <w:r w:rsidRPr="006938D6">
              <w:t>%</w:t>
            </w:r>
          </w:p>
        </w:tc>
      </w:tr>
      <w:tr w:rsidR="00857562" w:rsidRPr="008800F7" w14:paraId="725104CA" w14:textId="77777777" w:rsidTr="008212DC">
        <w:tc>
          <w:tcPr>
            <w:tcW w:w="5400" w:type="dxa"/>
          </w:tcPr>
          <w:p w14:paraId="7C4AFD53" w14:textId="77777777" w:rsidR="00857562" w:rsidRPr="006938D6" w:rsidRDefault="00857562" w:rsidP="008212DC">
            <w:pPr>
              <w:pStyle w:val="ProductList-OfferingBody"/>
              <w:jc w:val="center"/>
            </w:pPr>
            <w:r w:rsidRPr="006938D6">
              <w:t>&lt; 99</w:t>
            </w:r>
            <w:r w:rsidRPr="006938D6">
              <w:rPr>
                <w:lang w:val="en-US"/>
              </w:rPr>
              <w:t xml:space="preserve"> </w:t>
            </w:r>
            <w:r w:rsidRPr="006938D6">
              <w:t>%</w:t>
            </w:r>
          </w:p>
        </w:tc>
        <w:tc>
          <w:tcPr>
            <w:tcW w:w="5400" w:type="dxa"/>
          </w:tcPr>
          <w:p w14:paraId="63E56498" w14:textId="77777777" w:rsidR="00857562" w:rsidRPr="006938D6" w:rsidRDefault="00857562" w:rsidP="008212DC">
            <w:pPr>
              <w:pStyle w:val="ProductList-OfferingBody"/>
              <w:jc w:val="center"/>
            </w:pPr>
            <w:r w:rsidRPr="006938D6">
              <w:t>25</w:t>
            </w:r>
            <w:r w:rsidRPr="006938D6">
              <w:rPr>
                <w:lang w:val="en-US"/>
              </w:rPr>
              <w:t xml:space="preserve"> </w:t>
            </w:r>
            <w:r w:rsidRPr="006938D6">
              <w:t>%</w:t>
            </w:r>
          </w:p>
        </w:tc>
      </w:tr>
    </w:tbl>
    <w:bookmarkStart w:id="266" w:name="_Toc526859711"/>
    <w:p w14:paraId="30CE6154"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A4263B1" w14:textId="77777777" w:rsidR="008800F7" w:rsidRPr="002B713E" w:rsidRDefault="008800F7" w:rsidP="008800F7">
      <w:pPr>
        <w:pStyle w:val="ProductList-Offering2Heading"/>
        <w:keepNext/>
        <w:tabs>
          <w:tab w:val="clear" w:pos="360"/>
          <w:tab w:val="clear" w:pos="720"/>
          <w:tab w:val="clear" w:pos="1080"/>
        </w:tabs>
        <w:outlineLvl w:val="2"/>
      </w:pPr>
      <w:bookmarkStart w:id="267" w:name="_Toc20728217"/>
      <w:r>
        <w:t>Служба SignalR</w:t>
      </w:r>
      <w:bookmarkEnd w:id="266"/>
      <w:bookmarkEnd w:id="267"/>
    </w:p>
    <w:p w14:paraId="6FF75723" w14:textId="77777777" w:rsidR="008800F7" w:rsidRPr="002B713E" w:rsidRDefault="008800F7" w:rsidP="008800F7">
      <w:pPr>
        <w:pStyle w:val="ProductList-Body"/>
        <w:keepNext/>
      </w:pPr>
      <w:r>
        <w:rPr>
          <w:b/>
          <w:color w:val="00188F"/>
        </w:rPr>
        <w:t>Дополнительные определения</w:t>
      </w:r>
    </w:p>
    <w:p w14:paraId="7ED6D1BF" w14:textId="77777777" w:rsidR="008800F7" w:rsidRPr="008800F7" w:rsidRDefault="008800F7" w:rsidP="008800F7">
      <w:pPr>
        <w:autoSpaceDE w:val="0"/>
        <w:autoSpaceDN w:val="0"/>
        <w:spacing w:after="0" w:line="240" w:lineRule="auto"/>
        <w:rPr>
          <w:sz w:val="18"/>
          <w:szCs w:val="18"/>
        </w:rPr>
      </w:pPr>
      <w:bookmarkStart w:id="268" w:name="_Hlk525654755"/>
      <w:r>
        <w:rPr>
          <w:sz w:val="18"/>
        </w:rPr>
        <w:t>«</w:t>
      </w:r>
      <w:r>
        <w:rPr>
          <w:b/>
          <w:color w:val="00188F"/>
          <w:sz w:val="18"/>
        </w:rPr>
        <w:t>Время простоя</w:t>
      </w:r>
      <w:r>
        <w:rPr>
          <w:sz w:val="18"/>
        </w:rPr>
        <w:t>»</w:t>
      </w:r>
      <w:r w:rsidRPr="008800F7">
        <w:rPr>
          <w:sz w:val="18"/>
          <w:szCs w:val="18"/>
        </w:rPr>
        <w:t xml:space="preserve"> </w:t>
      </w:r>
      <w:r>
        <w:rPr>
          <w:sz w:val="18"/>
        </w:rPr>
        <w:t>— общий накопленный в течение месяца выставления счетов Максимум доступных минут для Службы SignalR, в течение которых Служба SignalR была недоступна. Минута относится ко времени недоступности, если все попытки отправить транзакции SignalR в течение этой минуты возвращали Код ошибки или не возвращали Код успешного завершения в течение одной минуты.</w:t>
      </w:r>
      <w:r w:rsidRPr="008800F7">
        <w:rPr>
          <w:rFonts w:ascii="Segoe UI" w:eastAsiaTheme="minorEastAsia" w:hAnsi="Segoe UI" w:cs="Segoe UI"/>
          <w:color w:val="000000"/>
          <w:sz w:val="18"/>
          <w:szCs w:val="18"/>
        </w:rPr>
        <w:t xml:space="preserve"> </w:t>
      </w:r>
    </w:p>
    <w:p w14:paraId="12398C4B" w14:textId="77777777" w:rsidR="008800F7" w:rsidRPr="002B713E" w:rsidRDefault="008800F7" w:rsidP="008800F7">
      <w:pPr>
        <w:pStyle w:val="ProductList-Body"/>
      </w:pPr>
      <w:r>
        <w:t>«</w:t>
      </w:r>
      <w:r>
        <w:rPr>
          <w:b/>
          <w:color w:val="00188F"/>
        </w:rPr>
        <w:t>Максимум доступных минут</w:t>
      </w:r>
      <w:r>
        <w:t>» — это общее количество минут, в течение которых Служба SignalR была развернута Клиентом в рамках конкретной подписки Microsoft Azure в течение месяца выставления счета.</w:t>
      </w:r>
    </w:p>
    <w:p w14:paraId="44C7CF1F" w14:textId="77777777" w:rsidR="008800F7" w:rsidRPr="002B713E" w:rsidRDefault="008800F7" w:rsidP="008800F7">
      <w:pPr>
        <w:pStyle w:val="ProductList-Body"/>
        <w:spacing w:after="40"/>
      </w:pPr>
      <w:r>
        <w:rPr>
          <w:b/>
          <w:color w:val="00188F"/>
        </w:rPr>
        <w:t>Конечная точка Службы SignalR</w:t>
      </w:r>
      <w:r>
        <w:t xml:space="preserve"> — имя узла, с которого серверы или клиенты осуществляют доступ к Службе SignalR для выполнения Транзакций SignalR.</w:t>
      </w:r>
    </w:p>
    <w:p w14:paraId="4061A2BE" w14:textId="77777777" w:rsidR="008800F7" w:rsidRPr="002B713E" w:rsidRDefault="008800F7" w:rsidP="008800F7">
      <w:pPr>
        <w:pStyle w:val="ProductList-Body"/>
        <w:spacing w:after="40"/>
      </w:pPr>
      <w:r>
        <w:t>«</w:t>
      </w:r>
      <w:r>
        <w:rPr>
          <w:b/>
          <w:color w:val="00188F"/>
        </w:rPr>
        <w:t>Транзакции SignalR</w:t>
      </w:r>
      <w:r>
        <w:t>» — набор запросов выполнения транзакций, передаваемых от клиента к серверу или от сервера к клиенту через Конечную точку Службы SignalR.</w:t>
      </w:r>
    </w:p>
    <w:bookmarkEnd w:id="268"/>
    <w:p w14:paraId="7CAD1BA0" w14:textId="77777777" w:rsidR="008800F7" w:rsidRPr="002B713E" w:rsidRDefault="008800F7" w:rsidP="008800F7">
      <w:pPr>
        <w:pStyle w:val="ProductList-Body"/>
      </w:pPr>
    </w:p>
    <w:p w14:paraId="4A8BCC8A" w14:textId="14C3AD6D" w:rsidR="008800F7" w:rsidRPr="002B713E" w:rsidRDefault="008800F7" w:rsidP="008800F7">
      <w:pPr>
        <w:pStyle w:val="ProductList-Body"/>
      </w:pPr>
      <w:r>
        <w:rPr>
          <w:b/>
          <w:color w:val="00188F"/>
        </w:rPr>
        <w:t>Процент времени доступности за месяц</w:t>
      </w:r>
      <w:r>
        <w:t>: Процент времени доступности за месяц вычисляется по следующей формуле:</w:t>
      </w:r>
    </w:p>
    <w:p w14:paraId="7032B547" w14:textId="77777777" w:rsidR="008800F7" w:rsidRPr="008800F7" w:rsidRDefault="00B927BD" w:rsidP="008800F7">
      <w:pPr>
        <w:pStyle w:val="ListParagraph"/>
        <w:rPr>
          <w:i/>
          <w:sz w:val="18"/>
          <w:szCs w:val="18"/>
        </w:rPr>
      </w:pPr>
      <m:oMathPara>
        <m:oMath>
          <m:f>
            <m:fPr>
              <m:ctrlPr>
                <w:rPr>
                  <w:rFonts w:ascii="Cambria Math" w:hAnsi="Cambria Math" w:cs="Tahoma"/>
                  <w:i/>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615B41" w14:textId="77777777" w:rsidR="008800F7" w:rsidRPr="002B713E" w:rsidRDefault="008800F7" w:rsidP="008800F7">
      <w:pPr>
        <w:pStyle w:val="ProductList-Body"/>
      </w:pPr>
      <w:r>
        <w:rPr>
          <w:rFonts w:eastAsiaTheme="minorEastAsia" w:cstheme="minorHAnsi"/>
          <w:color w:val="505050"/>
          <w:szCs w:val="18"/>
          <w:shd w:val="clear" w:color="auto" w:fill="FFFFFF"/>
        </w:rPr>
        <w:t>При использовании Клиентом уровня Standard Службы SignalR применяются следующие Уровни обслуживания и Компенсации за обслуживание. На уровень Free Службы SignalR данное Соглашение об уровне обслуживания не распространяется.</w:t>
      </w:r>
    </w:p>
    <w:p w14:paraId="05F6AD33" w14:textId="77777777" w:rsidR="008800F7" w:rsidRPr="002B713E" w:rsidRDefault="008800F7" w:rsidP="008800F7">
      <w:pPr>
        <w:pStyle w:val="ProductList-Body"/>
      </w:pPr>
    </w:p>
    <w:p w14:paraId="635F362C" w14:textId="77777777" w:rsidR="008800F7" w:rsidRPr="002B713E" w:rsidRDefault="008800F7" w:rsidP="008800F7">
      <w:pPr>
        <w:pStyle w:val="ProductList-Body"/>
        <w:keepNext/>
      </w:pPr>
      <w:r>
        <w:rPr>
          <w:b/>
          <w:color w:val="00188F"/>
        </w:rPr>
        <w:t>Компенсация за обслуживание</w:t>
      </w:r>
      <w:r w:rsidRPr="002B166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78B6969C" w14:textId="77777777" w:rsidTr="008800F7">
        <w:trPr>
          <w:tblHeader/>
        </w:trPr>
        <w:tc>
          <w:tcPr>
            <w:tcW w:w="5400" w:type="dxa"/>
            <w:shd w:val="clear" w:color="auto" w:fill="0072C6"/>
          </w:tcPr>
          <w:p w14:paraId="56AE1C1C" w14:textId="77777777" w:rsidR="008800F7" w:rsidRPr="005A3C16" w:rsidRDefault="008800F7"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0794E1D" w14:textId="77777777" w:rsidR="008800F7" w:rsidRPr="005A3C16" w:rsidRDefault="008800F7" w:rsidP="008800F7">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1455B5C4" w14:textId="77777777" w:rsidTr="008800F7">
        <w:tc>
          <w:tcPr>
            <w:tcW w:w="5400" w:type="dxa"/>
          </w:tcPr>
          <w:p w14:paraId="0FBCC40E" w14:textId="77777777" w:rsidR="008800F7" w:rsidRPr="005A3C16" w:rsidRDefault="008800F7" w:rsidP="008800F7">
            <w:pPr>
              <w:pStyle w:val="ProductList-OfferingBody"/>
              <w:jc w:val="center"/>
            </w:pPr>
            <w:r>
              <w:t>&lt; 99,9 %</w:t>
            </w:r>
          </w:p>
        </w:tc>
        <w:tc>
          <w:tcPr>
            <w:tcW w:w="5400" w:type="dxa"/>
          </w:tcPr>
          <w:p w14:paraId="57B9F76B" w14:textId="77777777" w:rsidR="008800F7" w:rsidRPr="005A3C16" w:rsidRDefault="008800F7" w:rsidP="008800F7">
            <w:pPr>
              <w:pStyle w:val="ProductList-OfferingBody"/>
              <w:jc w:val="center"/>
            </w:pPr>
            <w:r>
              <w:t>10 %</w:t>
            </w:r>
          </w:p>
        </w:tc>
      </w:tr>
      <w:tr w:rsidR="008800F7" w:rsidRPr="008800F7" w14:paraId="46C2113E" w14:textId="77777777" w:rsidTr="008800F7">
        <w:tc>
          <w:tcPr>
            <w:tcW w:w="5400" w:type="dxa"/>
          </w:tcPr>
          <w:p w14:paraId="372AD747" w14:textId="77777777" w:rsidR="008800F7" w:rsidRPr="005A3C16" w:rsidRDefault="008800F7" w:rsidP="008800F7">
            <w:pPr>
              <w:pStyle w:val="ProductList-OfferingBody"/>
              <w:jc w:val="center"/>
            </w:pPr>
            <w:r>
              <w:t>&lt; 99 %</w:t>
            </w:r>
          </w:p>
        </w:tc>
        <w:tc>
          <w:tcPr>
            <w:tcW w:w="5400" w:type="dxa"/>
          </w:tcPr>
          <w:p w14:paraId="019185AE" w14:textId="77777777" w:rsidR="008800F7" w:rsidRPr="005A3C16" w:rsidRDefault="008800F7" w:rsidP="008800F7">
            <w:pPr>
              <w:pStyle w:val="ProductList-OfferingBody"/>
              <w:jc w:val="center"/>
            </w:pPr>
            <w:r>
              <w:t>25 %</w:t>
            </w:r>
          </w:p>
        </w:tc>
      </w:tr>
    </w:tbl>
    <w:p w14:paraId="7878AA0E" w14:textId="77777777" w:rsidR="005E5BF5" w:rsidRPr="006938D6" w:rsidRDefault="00B927B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4EF4198" w14:textId="7B5D2787" w:rsidR="0085398C" w:rsidRPr="006938D6" w:rsidRDefault="0085398C" w:rsidP="0085398C">
      <w:pPr>
        <w:pStyle w:val="ProductList-Offering2Heading"/>
        <w:tabs>
          <w:tab w:val="clear" w:pos="360"/>
          <w:tab w:val="clear" w:pos="720"/>
          <w:tab w:val="clear" w:pos="1080"/>
        </w:tabs>
        <w:outlineLvl w:val="2"/>
      </w:pPr>
      <w:bookmarkStart w:id="269" w:name="_Toc20728218"/>
      <w:r w:rsidRPr="006938D6">
        <w:t>База данных хранилища данных SQL</w:t>
      </w:r>
      <w:bookmarkEnd w:id="259"/>
      <w:bookmarkEnd w:id="260"/>
      <w:bookmarkEnd w:id="269"/>
    </w:p>
    <w:p w14:paraId="39B41EF7" w14:textId="77777777" w:rsidR="0085398C" w:rsidRPr="006938D6" w:rsidRDefault="0085398C" w:rsidP="0085398C">
      <w:pPr>
        <w:pStyle w:val="ProductList-Body"/>
      </w:pPr>
      <w:r w:rsidRPr="006938D6">
        <w:rPr>
          <w:b/>
          <w:color w:val="00188F"/>
        </w:rPr>
        <w:t>Дополнительные определения</w:t>
      </w:r>
    </w:p>
    <w:p w14:paraId="4E14ACCA" w14:textId="77777777" w:rsidR="0085398C" w:rsidRPr="006938D6" w:rsidRDefault="0085398C" w:rsidP="0085398C">
      <w:pPr>
        <w:pStyle w:val="ProductList-Body"/>
        <w:spacing w:after="40"/>
      </w:pPr>
      <w:r w:rsidRPr="006938D6">
        <w:t>«</w:t>
      </w:r>
      <w:r w:rsidRPr="006938D6">
        <w:rPr>
          <w:b/>
          <w:color w:val="00188F"/>
        </w:rPr>
        <w:t>База данных</w:t>
      </w:r>
      <w:r w:rsidRPr="006938D6">
        <w:t>» — любая база данных хранилища данных SQL.</w:t>
      </w:r>
    </w:p>
    <w:p w14:paraId="0A35B108" w14:textId="77777777" w:rsidR="0085398C" w:rsidRPr="006938D6" w:rsidRDefault="0085398C" w:rsidP="0085398C">
      <w:pPr>
        <w:pStyle w:val="ProductList-Body"/>
      </w:pPr>
      <w:r w:rsidRPr="006938D6">
        <w:t>«</w:t>
      </w:r>
      <w:r w:rsidRPr="006938D6">
        <w:rPr>
          <w:b/>
          <w:color w:val="00188F"/>
        </w:rPr>
        <w:t>Максимум доступных минут</w:t>
      </w:r>
      <w:r w:rsidRPr="006938D6">
        <w:t>» — общее количество минут, в течение которых конкретная База данных была развернута в Microsoft Azure в течение месяца выставления счета в рамках конкретной подписки Microsoft Azure.</w:t>
      </w:r>
    </w:p>
    <w:p w14:paraId="48D525BF" w14:textId="77777777" w:rsidR="0085398C" w:rsidRPr="006938D6" w:rsidRDefault="0085398C" w:rsidP="0085398C">
      <w:pPr>
        <w:pStyle w:val="ProductList-Body"/>
      </w:pPr>
      <w:r w:rsidRPr="006938D6">
        <w:t>«</w:t>
      </w:r>
      <w:r w:rsidRPr="006938D6">
        <w:rPr>
          <w:b/>
          <w:color w:val="00188F"/>
        </w:rPr>
        <w:t>Операции клиента</w:t>
      </w:r>
      <w:r w:rsidRPr="006938D6">
        <w:t>» — набор всех задокументированных операций, поддерживаемых хранилищем данных SQL.</w:t>
      </w:r>
    </w:p>
    <w:p w14:paraId="3415DFD0" w14:textId="77777777" w:rsidR="0085398C" w:rsidRPr="006938D6" w:rsidRDefault="0085398C" w:rsidP="0085398C">
      <w:pPr>
        <w:pStyle w:val="ProductList-Body"/>
      </w:pPr>
    </w:p>
    <w:p w14:paraId="4637F6B8" w14:textId="2B649F31" w:rsidR="0085398C" w:rsidRPr="006938D6" w:rsidRDefault="0085398C" w:rsidP="0085398C">
      <w:pPr>
        <w:pStyle w:val="ProductList-Body"/>
      </w:pPr>
      <w:r w:rsidRPr="006938D6">
        <w:rPr>
          <w:b/>
          <w:color w:val="00188F"/>
        </w:rPr>
        <w:t>Время простоя</w:t>
      </w:r>
      <w:r w:rsidR="008C6F79" w:rsidRPr="006938D6">
        <w:t>:</w:t>
      </w:r>
      <w:r w:rsidRPr="006938D6">
        <w:t xml:space="preserve"> общее накопленное количество минут в течение месяца выставления счета в рамках данной подписки Microsoft Azure, в течение которых соответствующая База данных была недоступна. Минута считается недоступной для определенной Базы данных, если более 1 % всех Операций клиента, выполненных в течение этой минуты, возвращают Код ошибки.</w:t>
      </w:r>
    </w:p>
    <w:p w14:paraId="6C00C79C" w14:textId="77777777" w:rsidR="0085398C" w:rsidRPr="006938D6" w:rsidRDefault="0085398C" w:rsidP="0085398C">
      <w:pPr>
        <w:pStyle w:val="ProductList-Body"/>
      </w:pPr>
    </w:p>
    <w:p w14:paraId="74F6928C" w14:textId="0E10A551" w:rsidR="0085398C" w:rsidRPr="006938D6" w:rsidRDefault="0085398C" w:rsidP="0085398C">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3260EDD6" w14:textId="77777777" w:rsidR="0085398C" w:rsidRPr="006938D6" w:rsidRDefault="0085398C" w:rsidP="0085398C">
      <w:pPr>
        <w:pStyle w:val="ProductList-Body"/>
      </w:pPr>
    </w:p>
    <w:p w14:paraId="4B90F0A6" w14:textId="77777777" w:rsidR="0085398C" w:rsidRPr="008800F7" w:rsidRDefault="00B927BD" w:rsidP="0085398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6CFC34" w14:textId="7EC13B8E" w:rsidR="0085398C" w:rsidRPr="006938D6" w:rsidRDefault="006938D6" w:rsidP="000F62BF">
      <w:pPr>
        <w:pStyle w:val="ProductList-Body"/>
        <w:keepNext/>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1C913758" w14:textId="77777777" w:rsidTr="00EF785B">
        <w:trPr>
          <w:tblHeader/>
        </w:trPr>
        <w:tc>
          <w:tcPr>
            <w:tcW w:w="5400" w:type="dxa"/>
            <w:shd w:val="clear" w:color="auto" w:fill="0072C6"/>
          </w:tcPr>
          <w:p w14:paraId="7A141FF1" w14:textId="77777777" w:rsidR="0085398C" w:rsidRPr="006938D6" w:rsidRDefault="0085398C"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11A6492" w14:textId="5CF174DC" w:rsidR="0085398C"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6B54E560" w14:textId="77777777" w:rsidTr="00EF785B">
        <w:tc>
          <w:tcPr>
            <w:tcW w:w="5400" w:type="dxa"/>
          </w:tcPr>
          <w:p w14:paraId="0A04D9A7" w14:textId="77777777" w:rsidR="0085398C" w:rsidRPr="006938D6" w:rsidRDefault="0085398C" w:rsidP="00EF785B">
            <w:pPr>
              <w:pStyle w:val="ProductList-OfferingBody"/>
              <w:jc w:val="center"/>
            </w:pPr>
            <w:r w:rsidRPr="006938D6">
              <w:t>&lt; 99,9 %</w:t>
            </w:r>
          </w:p>
        </w:tc>
        <w:tc>
          <w:tcPr>
            <w:tcW w:w="5400" w:type="dxa"/>
          </w:tcPr>
          <w:p w14:paraId="771E955C" w14:textId="77777777" w:rsidR="0085398C" w:rsidRPr="006938D6" w:rsidRDefault="0085398C" w:rsidP="00EF785B">
            <w:pPr>
              <w:pStyle w:val="ProductList-OfferingBody"/>
              <w:jc w:val="center"/>
            </w:pPr>
            <w:r w:rsidRPr="006938D6">
              <w:t>10</w:t>
            </w:r>
            <w:r w:rsidRPr="006938D6">
              <w:rPr>
                <w:lang w:val="en-US"/>
              </w:rPr>
              <w:t xml:space="preserve"> </w:t>
            </w:r>
            <w:r w:rsidRPr="006938D6">
              <w:t>%</w:t>
            </w:r>
          </w:p>
        </w:tc>
      </w:tr>
      <w:tr w:rsidR="0085398C" w:rsidRPr="008800F7" w14:paraId="2F6E2C4B" w14:textId="77777777" w:rsidTr="00EF785B">
        <w:tc>
          <w:tcPr>
            <w:tcW w:w="5400" w:type="dxa"/>
          </w:tcPr>
          <w:p w14:paraId="32F096ED" w14:textId="77777777" w:rsidR="0085398C" w:rsidRPr="006938D6" w:rsidRDefault="0085398C" w:rsidP="00EF785B">
            <w:pPr>
              <w:pStyle w:val="ProductList-OfferingBody"/>
              <w:jc w:val="center"/>
            </w:pPr>
            <w:r w:rsidRPr="006938D6">
              <w:t>&lt; 99 %</w:t>
            </w:r>
          </w:p>
        </w:tc>
        <w:tc>
          <w:tcPr>
            <w:tcW w:w="5400" w:type="dxa"/>
          </w:tcPr>
          <w:p w14:paraId="52DAD019" w14:textId="77777777" w:rsidR="0085398C" w:rsidRPr="006938D6" w:rsidRDefault="0085398C" w:rsidP="00EF785B">
            <w:pPr>
              <w:pStyle w:val="ProductList-OfferingBody"/>
              <w:jc w:val="center"/>
            </w:pPr>
            <w:r w:rsidRPr="006938D6">
              <w:t>25</w:t>
            </w:r>
            <w:r w:rsidRPr="006938D6">
              <w:rPr>
                <w:lang w:val="en-US"/>
              </w:rPr>
              <w:t xml:space="preserve"> </w:t>
            </w:r>
            <w:r w:rsidRPr="006938D6">
              <w:t>%</w:t>
            </w:r>
          </w:p>
        </w:tc>
      </w:tr>
    </w:tbl>
    <w:bookmarkStart w:id="270" w:name="_Toc454545908"/>
    <w:bookmarkStart w:id="271" w:name="_Toc453915872"/>
    <w:p w14:paraId="4820D36C"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DFD8740" w14:textId="77777777" w:rsidR="0085398C" w:rsidRPr="006938D6" w:rsidRDefault="0085398C" w:rsidP="003F4562">
      <w:pPr>
        <w:pStyle w:val="ProductList-Offering2Heading"/>
        <w:keepNext/>
        <w:tabs>
          <w:tab w:val="clear" w:pos="360"/>
          <w:tab w:val="clear" w:pos="720"/>
          <w:tab w:val="clear" w:pos="1080"/>
        </w:tabs>
        <w:outlineLvl w:val="2"/>
      </w:pPr>
      <w:bookmarkStart w:id="272" w:name="_Toc20728219"/>
      <w:r w:rsidRPr="006938D6">
        <w:t>Служба баз данных SQL (уровни Basic, Standard и Premium)</w:t>
      </w:r>
      <w:bookmarkEnd w:id="270"/>
      <w:bookmarkEnd w:id="271"/>
      <w:bookmarkEnd w:id="272"/>
    </w:p>
    <w:bookmarkEnd w:id="261"/>
    <w:p w14:paraId="323A8156" w14:textId="54EC36C2" w:rsidR="0085398C" w:rsidRPr="006938D6" w:rsidRDefault="0085398C" w:rsidP="003F4562">
      <w:pPr>
        <w:pStyle w:val="ProductList-Body"/>
        <w:keepNext/>
      </w:pPr>
      <w:r w:rsidRPr="006938D6">
        <w:rPr>
          <w:b/>
          <w:color w:val="00188F"/>
        </w:rPr>
        <w:t>Дополнительные определения</w:t>
      </w:r>
      <w:r w:rsidR="008C6F79" w:rsidRPr="006938D6">
        <w:t>:</w:t>
      </w:r>
    </w:p>
    <w:p w14:paraId="0980870E" w14:textId="57CC8A2E" w:rsidR="0085398C" w:rsidRPr="006938D6" w:rsidRDefault="008C6F79" w:rsidP="0085398C">
      <w:pPr>
        <w:pStyle w:val="ProductList-Body"/>
        <w:spacing w:after="40"/>
      </w:pPr>
      <w:r w:rsidRPr="006938D6">
        <w:t>«</w:t>
      </w:r>
      <w:r w:rsidR="0085398C" w:rsidRPr="006938D6">
        <w:rPr>
          <w:b/>
          <w:color w:val="00188F"/>
        </w:rPr>
        <w:t>База данных</w:t>
      </w:r>
      <w:r w:rsidRPr="006938D6">
        <w:t>»</w:t>
      </w:r>
      <w:r w:rsidR="0085398C" w:rsidRPr="006938D6">
        <w:t xml:space="preserve"> — любая отдельная или эластичная база данных SQL Microsoft Azure уровня Basic, Standard или Premium.</w:t>
      </w:r>
    </w:p>
    <w:p w14:paraId="22C9CA27" w14:textId="648D2EA6" w:rsidR="0085398C" w:rsidRPr="006938D6" w:rsidRDefault="008C6F79" w:rsidP="0085398C">
      <w:pPr>
        <w:pStyle w:val="ProductList-Body"/>
      </w:pPr>
      <w:r w:rsidRPr="006938D6">
        <w:t>«</w:t>
      </w:r>
      <w:r w:rsidR="0085398C" w:rsidRPr="006938D6">
        <w:rPr>
          <w:b/>
          <w:color w:val="00188F"/>
        </w:rPr>
        <w:t>Максимум доступных минут</w:t>
      </w:r>
      <w:r w:rsidRPr="006938D6">
        <w:t>»</w:t>
      </w:r>
      <w:r w:rsidR="0085398C" w:rsidRPr="006938D6">
        <w:t xml:space="preserve"> — общее количество минут, в течение которых конкретная База данных была развернута в Microsoft Azure в месяце выставления счета в рамках конкретной подписки Microsoft Azure.</w:t>
      </w:r>
    </w:p>
    <w:p w14:paraId="325CF823" w14:textId="77777777" w:rsidR="0085398C" w:rsidRPr="006938D6" w:rsidRDefault="0085398C" w:rsidP="0085398C">
      <w:pPr>
        <w:pStyle w:val="ProductList-Body"/>
      </w:pPr>
    </w:p>
    <w:p w14:paraId="33A81282" w14:textId="6A4D0425" w:rsidR="0085398C" w:rsidRPr="006938D6" w:rsidRDefault="0085398C" w:rsidP="0085398C">
      <w:pPr>
        <w:pStyle w:val="ProductList-Body"/>
      </w:pPr>
      <w:r w:rsidRPr="006938D6">
        <w:rPr>
          <w:b/>
          <w:color w:val="00188F"/>
        </w:rPr>
        <w:t>Время простоя</w:t>
      </w:r>
      <w:r w:rsidR="008C6F79" w:rsidRPr="006938D6">
        <w:t>:</w:t>
      </w:r>
      <w:r w:rsidRPr="006938D6">
        <w:t>  общее накопленное количество минут в месяце выставления счета для конкретной подписки Microsoft Azure, в течение которых конкретная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установить соединение с Базой данных завершились сбоем.</w:t>
      </w:r>
    </w:p>
    <w:p w14:paraId="51DADD1E" w14:textId="77777777" w:rsidR="0085398C" w:rsidRPr="006938D6" w:rsidRDefault="0085398C" w:rsidP="0085398C">
      <w:pPr>
        <w:pStyle w:val="ProductList-Body"/>
      </w:pPr>
    </w:p>
    <w:p w14:paraId="5461A436" w14:textId="0CD66941" w:rsidR="0085398C" w:rsidRPr="006938D6" w:rsidRDefault="0085398C" w:rsidP="0085398C">
      <w:pPr>
        <w:pStyle w:val="ProductList-Body"/>
      </w:pPr>
      <w:r w:rsidRPr="006938D6">
        <w:rPr>
          <w:b/>
          <w:color w:val="00188F"/>
        </w:rPr>
        <w:t>Процент времени работоспособности за месяц</w:t>
      </w:r>
      <w:r w:rsidR="008C6F79" w:rsidRPr="006938D6">
        <w:t>:</w:t>
      </w:r>
      <w:r w:rsidRPr="006938D6">
        <w:t>  процент времени работоспособности за месяц вычисляется по следующей формуле:</w:t>
      </w:r>
    </w:p>
    <w:p w14:paraId="40E57D11" w14:textId="77777777" w:rsidR="0085398C" w:rsidRPr="006938D6" w:rsidRDefault="0085398C" w:rsidP="0085398C">
      <w:pPr>
        <w:pStyle w:val="ProductList-Body"/>
      </w:pPr>
    </w:p>
    <w:p w14:paraId="3EFBB9A9" w14:textId="77777777" w:rsidR="0085398C" w:rsidRPr="008800F7" w:rsidRDefault="00B927BD" w:rsidP="0085398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E62FB" w14:textId="5F37B209" w:rsidR="0085398C" w:rsidRPr="006938D6" w:rsidRDefault="006938D6" w:rsidP="008C267A">
      <w:pPr>
        <w:pStyle w:val="ProductList-Body"/>
        <w:keepNext/>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3DA328E0" w14:textId="77777777" w:rsidTr="00EF785B">
        <w:trPr>
          <w:tblHeader/>
        </w:trPr>
        <w:tc>
          <w:tcPr>
            <w:tcW w:w="5400" w:type="dxa"/>
            <w:shd w:val="clear" w:color="auto" w:fill="0072C6"/>
          </w:tcPr>
          <w:p w14:paraId="74F8282C" w14:textId="77777777" w:rsidR="0085398C" w:rsidRPr="006938D6" w:rsidRDefault="0085398C"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F2A1CE3" w14:textId="7D3024CF" w:rsidR="0085398C"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40999BBE" w14:textId="77777777" w:rsidTr="00EF785B">
        <w:tc>
          <w:tcPr>
            <w:tcW w:w="5400" w:type="dxa"/>
          </w:tcPr>
          <w:p w14:paraId="3763EF52" w14:textId="77777777" w:rsidR="0085398C" w:rsidRPr="006938D6" w:rsidRDefault="0085398C" w:rsidP="00EF785B">
            <w:pPr>
              <w:pStyle w:val="ProductList-OfferingBody"/>
              <w:jc w:val="center"/>
            </w:pPr>
            <w:r w:rsidRPr="006938D6">
              <w:t>&lt; 99,99 %</w:t>
            </w:r>
          </w:p>
        </w:tc>
        <w:tc>
          <w:tcPr>
            <w:tcW w:w="5400" w:type="dxa"/>
          </w:tcPr>
          <w:p w14:paraId="0FE0DD61" w14:textId="77777777" w:rsidR="0085398C" w:rsidRPr="006938D6" w:rsidRDefault="0085398C" w:rsidP="00EF785B">
            <w:pPr>
              <w:pStyle w:val="ProductList-OfferingBody"/>
              <w:jc w:val="center"/>
            </w:pPr>
            <w:r w:rsidRPr="006938D6">
              <w:t>10</w:t>
            </w:r>
            <w:r w:rsidRPr="006938D6">
              <w:rPr>
                <w:lang w:val="en-US"/>
              </w:rPr>
              <w:t xml:space="preserve"> </w:t>
            </w:r>
            <w:r w:rsidRPr="006938D6">
              <w:t>%</w:t>
            </w:r>
          </w:p>
        </w:tc>
      </w:tr>
      <w:tr w:rsidR="0085398C" w:rsidRPr="008800F7" w14:paraId="1D1CEBCA" w14:textId="77777777" w:rsidTr="00EF785B">
        <w:tc>
          <w:tcPr>
            <w:tcW w:w="5400" w:type="dxa"/>
          </w:tcPr>
          <w:p w14:paraId="5FF8A921" w14:textId="77777777" w:rsidR="0085398C" w:rsidRPr="006938D6" w:rsidRDefault="0085398C" w:rsidP="00EF785B">
            <w:pPr>
              <w:pStyle w:val="ProductList-OfferingBody"/>
              <w:jc w:val="center"/>
            </w:pPr>
            <w:r w:rsidRPr="006938D6">
              <w:t>&lt; 99 %</w:t>
            </w:r>
          </w:p>
        </w:tc>
        <w:tc>
          <w:tcPr>
            <w:tcW w:w="5400" w:type="dxa"/>
          </w:tcPr>
          <w:p w14:paraId="617D4069" w14:textId="77777777" w:rsidR="0085398C" w:rsidRPr="006938D6" w:rsidRDefault="0085398C" w:rsidP="00EF785B">
            <w:pPr>
              <w:pStyle w:val="ProductList-OfferingBody"/>
              <w:jc w:val="center"/>
            </w:pPr>
            <w:r w:rsidRPr="006938D6">
              <w:t>25</w:t>
            </w:r>
            <w:r w:rsidRPr="006938D6">
              <w:rPr>
                <w:lang w:val="en-US"/>
              </w:rPr>
              <w:t xml:space="preserve"> </w:t>
            </w:r>
            <w:r w:rsidRPr="006938D6">
              <w:t>%</w:t>
            </w:r>
          </w:p>
        </w:tc>
      </w:tr>
    </w:tbl>
    <w:bookmarkStart w:id="273" w:name="_Toc454545909"/>
    <w:p w14:paraId="2E5BA549"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881F9EA" w14:textId="77777777" w:rsidR="0085398C" w:rsidRPr="006938D6" w:rsidRDefault="0085398C" w:rsidP="00AF5843">
      <w:pPr>
        <w:pStyle w:val="ProductList-Offering2Heading"/>
        <w:keepNext/>
        <w:tabs>
          <w:tab w:val="clear" w:pos="360"/>
          <w:tab w:val="clear" w:pos="720"/>
          <w:tab w:val="clear" w:pos="1080"/>
        </w:tabs>
        <w:outlineLvl w:val="2"/>
      </w:pPr>
      <w:bookmarkStart w:id="274" w:name="_Toc20728220"/>
      <w:r w:rsidRPr="006938D6">
        <w:lastRenderedPageBreak/>
        <w:t>Служба базы данных SQL (Уровни Web и Business)</w:t>
      </w:r>
      <w:bookmarkEnd w:id="262"/>
      <w:bookmarkEnd w:id="273"/>
      <w:bookmarkEnd w:id="274"/>
    </w:p>
    <w:p w14:paraId="5D5D7487" w14:textId="65EA7497" w:rsidR="0085398C" w:rsidRPr="006938D6" w:rsidRDefault="0085398C" w:rsidP="0085398C">
      <w:pPr>
        <w:pStyle w:val="ProductList-Body"/>
      </w:pPr>
      <w:r w:rsidRPr="006938D6">
        <w:rPr>
          <w:b/>
          <w:color w:val="00188F"/>
        </w:rPr>
        <w:t>Дополнительные определения</w:t>
      </w:r>
      <w:r w:rsidR="008C6F79" w:rsidRPr="006938D6">
        <w:t>:</w:t>
      </w:r>
    </w:p>
    <w:p w14:paraId="654C35CF" w14:textId="77777777" w:rsidR="0085398C" w:rsidRPr="006938D6" w:rsidRDefault="0085398C" w:rsidP="0085398C">
      <w:pPr>
        <w:pStyle w:val="ProductList-Body"/>
        <w:spacing w:after="40"/>
      </w:pPr>
      <w:r w:rsidRPr="006938D6">
        <w:t>«</w:t>
      </w:r>
      <w:r w:rsidRPr="006938D6">
        <w:rPr>
          <w:b/>
          <w:color w:val="00188F"/>
        </w:rPr>
        <w:t>База данных</w:t>
      </w:r>
      <w:r w:rsidRPr="006938D6">
        <w:t>» — любая база данных SQL Microsoft Azure уровня Web или Business.</w:t>
      </w:r>
    </w:p>
    <w:p w14:paraId="37B92D14" w14:textId="77777777" w:rsidR="0085398C" w:rsidRPr="006938D6" w:rsidRDefault="0085398C" w:rsidP="0085398C">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конкретная База данных уровня Web или Business была развернута в Microsoft Azure в месяце выставления счета.</w:t>
      </w:r>
    </w:p>
    <w:p w14:paraId="56031ACD" w14:textId="77777777" w:rsidR="0085398C" w:rsidRPr="006938D6" w:rsidRDefault="0085398C" w:rsidP="0085398C">
      <w:pPr>
        <w:pStyle w:val="ProductList-Body"/>
      </w:pPr>
      <w:r w:rsidRPr="006938D6">
        <w:t>«</w:t>
      </w:r>
      <w:r w:rsidRPr="006938D6">
        <w:rPr>
          <w:b/>
          <w:color w:val="00188F"/>
        </w:rPr>
        <w:t>Максимум доступных минут</w:t>
      </w:r>
      <w:r w:rsidRPr="006938D6">
        <w:t>» — общая сумма Минут развертывания всех Баз данных уровня Web и Business для конкретной подписки Microsoft Azure в месяце выставления счета.</w:t>
      </w:r>
    </w:p>
    <w:p w14:paraId="50280FB3" w14:textId="77777777" w:rsidR="0085398C" w:rsidRPr="006938D6" w:rsidRDefault="0085398C" w:rsidP="0085398C">
      <w:pPr>
        <w:pStyle w:val="ProductList-Body"/>
      </w:pPr>
    </w:p>
    <w:p w14:paraId="2BEF2F14" w14:textId="6966283C" w:rsidR="0085398C" w:rsidRPr="006938D6" w:rsidRDefault="0085398C" w:rsidP="0085398C">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Баз данных уровня Web и Business, развернутых вами в рамках конкретной подписки Microsoft Azure, в течение которых База данных была недоступна. Минута считается недоступной для конкретной Базы данных, если в течение этой минуты ваши непрерывные попытки установить связь с Базой данных завершаются ошибкой.</w:t>
      </w:r>
    </w:p>
    <w:p w14:paraId="11EDDF12" w14:textId="77777777" w:rsidR="0085398C" w:rsidRPr="006938D6" w:rsidRDefault="0085398C" w:rsidP="0085398C">
      <w:pPr>
        <w:pStyle w:val="ProductList-Body"/>
      </w:pPr>
    </w:p>
    <w:p w14:paraId="6D936FFB" w14:textId="4C8E5E66" w:rsidR="0085398C" w:rsidRPr="006938D6" w:rsidRDefault="0085398C" w:rsidP="0085398C">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4C3BE419" w14:textId="77777777" w:rsidR="0085398C" w:rsidRPr="006938D6" w:rsidRDefault="0085398C" w:rsidP="0085398C">
      <w:pPr>
        <w:pStyle w:val="ProductList-Body"/>
      </w:pPr>
    </w:p>
    <w:p w14:paraId="30AA6CEC" w14:textId="77777777" w:rsidR="0085398C" w:rsidRPr="008800F7" w:rsidRDefault="00B927BD" w:rsidP="0085398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216B69" w14:textId="002CB898" w:rsidR="0085398C" w:rsidRPr="006938D6" w:rsidRDefault="006938D6" w:rsidP="00857562">
      <w:pPr>
        <w:pStyle w:val="ProductList-Body"/>
        <w:keepNext/>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20CA2F5F" w14:textId="77777777" w:rsidTr="00EF785B">
        <w:trPr>
          <w:tblHeader/>
        </w:trPr>
        <w:tc>
          <w:tcPr>
            <w:tcW w:w="5400" w:type="dxa"/>
            <w:shd w:val="clear" w:color="auto" w:fill="0072C6"/>
          </w:tcPr>
          <w:p w14:paraId="3E224E2C" w14:textId="77777777" w:rsidR="0085398C" w:rsidRPr="006938D6" w:rsidRDefault="0085398C"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51DBC36" w14:textId="7691854B" w:rsidR="0085398C"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3187F0C4" w14:textId="77777777" w:rsidTr="00EF785B">
        <w:tc>
          <w:tcPr>
            <w:tcW w:w="5400" w:type="dxa"/>
          </w:tcPr>
          <w:p w14:paraId="07881B7E" w14:textId="77777777" w:rsidR="0085398C" w:rsidRPr="006938D6" w:rsidRDefault="0085398C" w:rsidP="00EF785B">
            <w:pPr>
              <w:pStyle w:val="ProductList-OfferingBody"/>
              <w:jc w:val="center"/>
            </w:pPr>
            <w:r w:rsidRPr="006938D6">
              <w:t>&lt; 99,9 %</w:t>
            </w:r>
          </w:p>
        </w:tc>
        <w:tc>
          <w:tcPr>
            <w:tcW w:w="5400" w:type="dxa"/>
          </w:tcPr>
          <w:p w14:paraId="0B936B4C" w14:textId="77777777" w:rsidR="0085398C" w:rsidRPr="006938D6" w:rsidRDefault="0085398C" w:rsidP="00EF785B">
            <w:pPr>
              <w:pStyle w:val="ProductList-OfferingBody"/>
              <w:jc w:val="center"/>
            </w:pPr>
            <w:r w:rsidRPr="006938D6">
              <w:t>10</w:t>
            </w:r>
            <w:r w:rsidRPr="006938D6">
              <w:rPr>
                <w:lang w:val="en-US"/>
              </w:rPr>
              <w:t xml:space="preserve"> </w:t>
            </w:r>
            <w:r w:rsidRPr="006938D6">
              <w:t>%</w:t>
            </w:r>
          </w:p>
        </w:tc>
      </w:tr>
      <w:tr w:rsidR="0085398C" w:rsidRPr="008800F7" w14:paraId="780DFBA1" w14:textId="77777777" w:rsidTr="00EF785B">
        <w:tc>
          <w:tcPr>
            <w:tcW w:w="5400" w:type="dxa"/>
          </w:tcPr>
          <w:p w14:paraId="472C64D9" w14:textId="77777777" w:rsidR="0085398C" w:rsidRPr="006938D6" w:rsidRDefault="0085398C" w:rsidP="00EF785B">
            <w:pPr>
              <w:pStyle w:val="ProductList-OfferingBody"/>
              <w:jc w:val="center"/>
            </w:pPr>
            <w:r w:rsidRPr="006938D6">
              <w:t>&lt; 99 %</w:t>
            </w:r>
          </w:p>
        </w:tc>
        <w:tc>
          <w:tcPr>
            <w:tcW w:w="5400" w:type="dxa"/>
          </w:tcPr>
          <w:p w14:paraId="0D25A3EA" w14:textId="77777777" w:rsidR="0085398C" w:rsidRPr="006938D6" w:rsidRDefault="0085398C" w:rsidP="00EF785B">
            <w:pPr>
              <w:pStyle w:val="ProductList-OfferingBody"/>
              <w:jc w:val="center"/>
            </w:pPr>
            <w:r w:rsidRPr="006938D6">
              <w:t>25</w:t>
            </w:r>
            <w:r w:rsidRPr="006938D6">
              <w:rPr>
                <w:lang w:val="en-US"/>
              </w:rPr>
              <w:t xml:space="preserve"> </w:t>
            </w:r>
            <w:r w:rsidRPr="006938D6">
              <w:t>%</w:t>
            </w:r>
          </w:p>
        </w:tc>
      </w:tr>
    </w:tbl>
    <w:p w14:paraId="0CE0AD33" w14:textId="77777777" w:rsidR="005E5BF5" w:rsidRPr="006938D6" w:rsidRDefault="00B927B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1D99E06" w14:textId="77777777" w:rsidR="002A2D56" w:rsidRPr="006938D6" w:rsidRDefault="002A2D56" w:rsidP="002A2D56">
      <w:pPr>
        <w:pStyle w:val="ProductList-Offering2Heading"/>
        <w:tabs>
          <w:tab w:val="clear" w:pos="360"/>
          <w:tab w:val="clear" w:pos="720"/>
          <w:tab w:val="clear" w:pos="1080"/>
        </w:tabs>
        <w:outlineLvl w:val="2"/>
      </w:pPr>
      <w:bookmarkStart w:id="275" w:name="_Toc20728221"/>
      <w:r w:rsidRPr="006938D6">
        <w:t>SQL Server Stretch Database</w:t>
      </w:r>
      <w:bookmarkEnd w:id="263"/>
      <w:bookmarkEnd w:id="275"/>
    </w:p>
    <w:p w14:paraId="449039E0" w14:textId="0A9A384F" w:rsidR="002A2D56" w:rsidRPr="006938D6" w:rsidRDefault="002A2D56" w:rsidP="002A2D56">
      <w:pPr>
        <w:pStyle w:val="ProductList-Body"/>
        <w:rPr>
          <w:lang w:val="en-US"/>
        </w:rPr>
      </w:pPr>
      <w:r w:rsidRPr="006938D6">
        <w:rPr>
          <w:b/>
          <w:color w:val="00188F"/>
        </w:rPr>
        <w:t>Дополнительные определения</w:t>
      </w:r>
      <w:r w:rsidR="008C6F79" w:rsidRPr="006938D6">
        <w:rPr>
          <w:lang w:val="en-US"/>
        </w:rPr>
        <w:t>:</w:t>
      </w:r>
    </w:p>
    <w:p w14:paraId="6C091D37" w14:textId="50C4F371" w:rsidR="002A2D56" w:rsidRPr="006938D6" w:rsidRDefault="008C6F79" w:rsidP="002A2D56">
      <w:pPr>
        <w:pStyle w:val="ProductList-Body"/>
        <w:spacing w:after="40"/>
      </w:pPr>
      <w:r w:rsidRPr="006938D6">
        <w:t>«</w:t>
      </w:r>
      <w:r w:rsidR="002A2D56" w:rsidRPr="006938D6">
        <w:rPr>
          <w:b/>
          <w:color w:val="00188F"/>
        </w:rPr>
        <w:t>База данных</w:t>
      </w:r>
      <w:r w:rsidRPr="006938D6">
        <w:t>»</w:t>
      </w:r>
      <w:r w:rsidR="002A2D56" w:rsidRPr="006938D6">
        <w:t xml:space="preserve"> — один экземпляр продукта SQL Server Stretch Database.</w:t>
      </w:r>
    </w:p>
    <w:p w14:paraId="34B2B4D4" w14:textId="400DF100" w:rsidR="002A2D56" w:rsidRPr="006938D6" w:rsidRDefault="008C6F79" w:rsidP="002A2D56">
      <w:pPr>
        <w:pStyle w:val="ProductList-Body"/>
      </w:pPr>
      <w:r w:rsidRPr="006938D6">
        <w:t>«</w:t>
      </w:r>
      <w:r w:rsidR="002A2D56" w:rsidRPr="006938D6">
        <w:rPr>
          <w:b/>
          <w:color w:val="00188F"/>
        </w:rPr>
        <w:t>Максимум доступных минут</w:t>
      </w:r>
      <w:r w:rsidRPr="006938D6">
        <w:t>»</w:t>
      </w:r>
      <w:r w:rsidR="002A2D56" w:rsidRPr="006938D6">
        <w:t xml:space="preserve"> — общее количество минут, в течение которых конкретная База данных была развернута в рамках конкретной подписки Microsoft Azure в месяце выставления счета.</w:t>
      </w:r>
    </w:p>
    <w:p w14:paraId="46CFE795" w14:textId="77777777" w:rsidR="002A2D56" w:rsidRPr="006938D6" w:rsidRDefault="002A2D56" w:rsidP="002A2D56">
      <w:pPr>
        <w:pStyle w:val="ProductList-Body"/>
      </w:pPr>
    </w:p>
    <w:p w14:paraId="30F40C4E" w14:textId="0C3B52DA" w:rsidR="002A2D56" w:rsidRPr="006938D6" w:rsidRDefault="002A2D56" w:rsidP="002A2D56">
      <w:pPr>
        <w:pStyle w:val="ProductList-Body"/>
      </w:pPr>
      <w:r w:rsidRPr="006938D6">
        <w:rPr>
          <w:b/>
          <w:color w:val="00188F"/>
        </w:rPr>
        <w:t>Время простоя</w:t>
      </w:r>
      <w:r w:rsidR="008C6F79" w:rsidRPr="006938D6">
        <w:t>:</w:t>
      </w:r>
      <w:r w:rsidRPr="006938D6">
        <w:t xml:space="preserve"> общее накопленное количество минут для всех Баз данных, развернутых Клиентом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1D88E9A0" w14:textId="77777777" w:rsidR="002A2D56" w:rsidRPr="006938D6" w:rsidRDefault="002A2D56" w:rsidP="002A2D56">
      <w:pPr>
        <w:pStyle w:val="ProductList-Body"/>
      </w:pPr>
    </w:p>
    <w:p w14:paraId="28775813" w14:textId="30DD2AEF" w:rsidR="002A2D56" w:rsidRPr="006938D6" w:rsidRDefault="002A2D56" w:rsidP="002A2D56">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057A862E" w14:textId="77777777" w:rsidR="002A2D56" w:rsidRPr="006938D6" w:rsidRDefault="002A2D56" w:rsidP="002A2D56">
      <w:pPr>
        <w:pStyle w:val="ProductList-Body"/>
      </w:pPr>
    </w:p>
    <w:p w14:paraId="487A4BCE" w14:textId="77777777" w:rsidR="002A2D56" w:rsidRPr="008800F7" w:rsidRDefault="00B927BD" w:rsidP="002A2D5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BB076A" w14:textId="7B2521ED" w:rsidR="002A2D56" w:rsidRPr="006938D6" w:rsidRDefault="006938D6" w:rsidP="002A2D56">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2D56" w:rsidRPr="008800F7" w14:paraId="4D84048F" w14:textId="77777777" w:rsidTr="00EF785B">
        <w:trPr>
          <w:tblHeader/>
        </w:trPr>
        <w:tc>
          <w:tcPr>
            <w:tcW w:w="5400" w:type="dxa"/>
            <w:shd w:val="clear" w:color="auto" w:fill="0072C6"/>
          </w:tcPr>
          <w:p w14:paraId="20181E5D" w14:textId="77777777" w:rsidR="002A2D56" w:rsidRPr="006938D6" w:rsidRDefault="002A2D56"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85199BE" w14:textId="1EC74EA0" w:rsidR="002A2D56"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2A2D56" w:rsidRPr="008800F7" w14:paraId="4D386893" w14:textId="77777777" w:rsidTr="00EF785B">
        <w:tc>
          <w:tcPr>
            <w:tcW w:w="5400" w:type="dxa"/>
          </w:tcPr>
          <w:p w14:paraId="5CAFC96C" w14:textId="77777777" w:rsidR="002A2D56" w:rsidRPr="006938D6" w:rsidRDefault="002A2D56" w:rsidP="00EF785B">
            <w:pPr>
              <w:pStyle w:val="ProductList-OfferingBody"/>
              <w:jc w:val="center"/>
            </w:pPr>
            <w:r w:rsidRPr="006938D6">
              <w:t>&lt; 99,9 %</w:t>
            </w:r>
          </w:p>
        </w:tc>
        <w:tc>
          <w:tcPr>
            <w:tcW w:w="5400" w:type="dxa"/>
          </w:tcPr>
          <w:p w14:paraId="5ECF2E84" w14:textId="77777777" w:rsidR="002A2D56" w:rsidRPr="006938D6" w:rsidRDefault="002A2D56" w:rsidP="00EF785B">
            <w:pPr>
              <w:pStyle w:val="ProductList-OfferingBody"/>
              <w:jc w:val="center"/>
            </w:pPr>
            <w:r w:rsidRPr="006938D6">
              <w:t>10</w:t>
            </w:r>
            <w:r w:rsidRPr="006938D6">
              <w:rPr>
                <w:lang w:val="en-US"/>
              </w:rPr>
              <w:t xml:space="preserve"> </w:t>
            </w:r>
            <w:r w:rsidRPr="006938D6">
              <w:t>%</w:t>
            </w:r>
          </w:p>
        </w:tc>
      </w:tr>
      <w:tr w:rsidR="002A2D56" w:rsidRPr="008800F7" w14:paraId="1FF4B7FD" w14:textId="77777777" w:rsidTr="00EF785B">
        <w:tc>
          <w:tcPr>
            <w:tcW w:w="5400" w:type="dxa"/>
          </w:tcPr>
          <w:p w14:paraId="0810BB74" w14:textId="77777777" w:rsidR="002A2D56" w:rsidRPr="006938D6" w:rsidRDefault="002A2D56" w:rsidP="00EF785B">
            <w:pPr>
              <w:pStyle w:val="ProductList-OfferingBody"/>
              <w:jc w:val="center"/>
            </w:pPr>
            <w:r w:rsidRPr="006938D6">
              <w:t>&lt; 99 %</w:t>
            </w:r>
          </w:p>
        </w:tc>
        <w:tc>
          <w:tcPr>
            <w:tcW w:w="5400" w:type="dxa"/>
          </w:tcPr>
          <w:p w14:paraId="04F401C6" w14:textId="77777777" w:rsidR="002A2D56" w:rsidRPr="006938D6" w:rsidRDefault="002A2D56" w:rsidP="00EF785B">
            <w:pPr>
              <w:pStyle w:val="ProductList-OfferingBody"/>
              <w:jc w:val="center"/>
            </w:pPr>
            <w:r w:rsidRPr="006938D6">
              <w:t>25</w:t>
            </w:r>
            <w:r w:rsidRPr="006938D6">
              <w:rPr>
                <w:lang w:val="en-US"/>
              </w:rPr>
              <w:t xml:space="preserve"> </w:t>
            </w:r>
            <w:r w:rsidRPr="006938D6">
              <w:t>%</w:t>
            </w:r>
          </w:p>
        </w:tc>
      </w:tr>
    </w:tbl>
    <w:p w14:paraId="2261428A" w14:textId="77777777" w:rsidR="005E5BF5" w:rsidRPr="006938D6" w:rsidRDefault="00B927B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69B4AA7" w14:textId="2180A883" w:rsidR="005D4A94" w:rsidRPr="006938D6" w:rsidRDefault="005D4A94" w:rsidP="008C6F79">
      <w:pPr>
        <w:pStyle w:val="ProductList-Offering2Heading"/>
        <w:keepNext/>
        <w:tabs>
          <w:tab w:val="clear" w:pos="360"/>
          <w:tab w:val="clear" w:pos="720"/>
          <w:tab w:val="clear" w:pos="1080"/>
        </w:tabs>
        <w:outlineLvl w:val="2"/>
        <w:rPr>
          <w:szCs w:val="28"/>
          <w:lang w:eastAsia="en-US" w:bidi="ar-SA"/>
        </w:rPr>
      </w:pPr>
      <w:bookmarkStart w:id="276" w:name="_Toc20728222"/>
      <w:r w:rsidRPr="006938D6">
        <w:rPr>
          <w:szCs w:val="28"/>
          <w:lang w:eastAsia="en-US" w:bidi="ar-SA"/>
        </w:rPr>
        <w:t>Служба хранилища</w:t>
      </w:r>
      <w:bookmarkEnd w:id="276"/>
    </w:p>
    <w:bookmarkEnd w:id="264"/>
    <w:p w14:paraId="5E8B9805" w14:textId="77777777" w:rsidR="005D4A94" w:rsidRPr="006938D6" w:rsidRDefault="005D4A94" w:rsidP="008C6F79">
      <w:pPr>
        <w:pStyle w:val="ProductList-Body"/>
        <w:keepNext/>
      </w:pPr>
      <w:r w:rsidRPr="006938D6">
        <w:rPr>
          <w:b/>
          <w:color w:val="00188F"/>
        </w:rPr>
        <w:t>Дополнительные определения</w:t>
      </w:r>
      <w:r w:rsidRPr="006938D6">
        <w:t>:</w:t>
      </w:r>
    </w:p>
    <w:p w14:paraId="05D1A260" w14:textId="06007501" w:rsidR="00C11AC4" w:rsidRPr="006938D6" w:rsidRDefault="00C11AC4" w:rsidP="005D4A94">
      <w:pPr>
        <w:pStyle w:val="ProductList-Body"/>
        <w:spacing w:after="40"/>
      </w:pPr>
      <w:r w:rsidRPr="006938D6">
        <w:t>«</w:t>
      </w:r>
      <w:r w:rsidRPr="006938D6">
        <w:rPr>
          <w:b/>
          <w:color w:val="00188F"/>
        </w:rPr>
        <w:t>Средняя частота ошибок</w:t>
      </w:r>
      <w:r w:rsidRPr="006938D6">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40F1FE58" w14:textId="77777777" w:rsidR="00816CE8" w:rsidRPr="006938D6" w:rsidRDefault="00816CE8" w:rsidP="00816CE8">
      <w:pPr>
        <w:pStyle w:val="ProductList-Body"/>
      </w:pPr>
      <w:r w:rsidRPr="006938D6">
        <w:rPr>
          <w:bCs/>
        </w:rPr>
        <w:t>«</w:t>
      </w:r>
      <w:r w:rsidRPr="006938D6">
        <w:rPr>
          <w:b/>
          <w:bCs/>
          <w:color w:val="00188F"/>
        </w:rPr>
        <w:t>Учетная запись хранилища BLOB-объектов</w:t>
      </w:r>
      <w:r w:rsidRPr="006938D6">
        <w:rPr>
          <w:bCs/>
        </w:rPr>
        <w:t>»</w:t>
      </w:r>
      <w:r w:rsidRPr="006938D6">
        <w:t xml:space="preserve"> — учетная запись, предназначенная для хранения данных в виде BLOB-объектов и обеспечивающая возможность определять уровень доступа, показывающий, насколько часто осуществляется доступ к данным в этой учетной записи.</w:t>
      </w:r>
    </w:p>
    <w:p w14:paraId="68E8F725" w14:textId="77777777" w:rsidR="001C1EF5" w:rsidRPr="00EF7CF9" w:rsidRDefault="001C1EF5" w:rsidP="001C1EF5">
      <w:pPr>
        <w:pStyle w:val="ProductList-Body"/>
      </w:pPr>
      <w:r>
        <w:rPr>
          <w:bCs/>
        </w:rPr>
        <w:lastRenderedPageBreak/>
        <w:t>«</w:t>
      </w:r>
      <w:r>
        <w:rPr>
          <w:b/>
          <w:bCs/>
          <w:color w:val="00188F"/>
        </w:rPr>
        <w:t>Учетная запись хранилища блочных BLOB-объектов</w:t>
      </w:r>
      <w:r>
        <w:rPr>
          <w:bCs/>
        </w:rPr>
        <w:t>»</w:t>
      </w:r>
      <w:r>
        <w:t xml:space="preserve"> — учетная запись, предназначенная для хранения данных в виде блочных или добавочных BLOB-объектов на твердотельных накопителях.</w:t>
      </w:r>
    </w:p>
    <w:p w14:paraId="4C5E28D2" w14:textId="77777777" w:rsidR="001C1EF5" w:rsidRDefault="001C1EF5" w:rsidP="001C1EF5">
      <w:pPr>
        <w:pStyle w:val="ProductList-Body"/>
      </w:pPr>
      <w:r>
        <w:rPr>
          <w:bCs/>
        </w:rPr>
        <w:t>«</w:t>
      </w:r>
      <w:r>
        <w:rPr>
          <w:b/>
          <w:bCs/>
          <w:color w:val="00188F"/>
        </w:rPr>
        <w:t>«Уровень доступа Cool Access»</w:t>
      </w:r>
      <w:r>
        <w:rPr>
          <w:bCs/>
        </w:rPr>
        <w:t>»</w:t>
      </w:r>
      <w:r>
        <w:t> — свойство BLOB-объекта или учетной записи, показывающее, что доступ к ним осуществляется нечасто и что они имеют уровень обслуживания с более низкой доступностью, чем BLOB-объекты с Уровнем доступа Hot Access.</w:t>
      </w:r>
    </w:p>
    <w:p w14:paraId="5350ED16" w14:textId="77777777" w:rsidR="001C1EF5" w:rsidRPr="00EF7CF9" w:rsidRDefault="001C1EF5" w:rsidP="001C1EF5">
      <w:pPr>
        <w:pStyle w:val="ProductList-Body"/>
      </w:pPr>
      <w:r>
        <w:t>«</w:t>
      </w:r>
      <w:r>
        <w:rPr>
          <w:b/>
          <w:color w:val="00188F"/>
        </w:rPr>
        <w:t>Уровень доступа Hot Access</w:t>
      </w:r>
      <w:r>
        <w:t>» — свойство BLOB-объекта или учетной записи, показывающее, что к ним часто осуществляется доступ.</w:t>
      </w:r>
    </w:p>
    <w:p w14:paraId="5C5C7238" w14:textId="26AE82FF" w:rsidR="00FE3783" w:rsidRPr="006938D6" w:rsidRDefault="00FE3783" w:rsidP="001C1EF5">
      <w:pPr>
        <w:pStyle w:val="ProductList-Body"/>
        <w:spacing w:after="40"/>
      </w:pPr>
      <w:r w:rsidRPr="006938D6">
        <w:t>«</w:t>
      </w:r>
      <w:r w:rsidRPr="006938D6">
        <w:rPr>
          <w:b/>
          <w:color w:val="00188F"/>
        </w:rPr>
        <w:t>Исключенные транзакции</w:t>
      </w:r>
      <w:r w:rsidRPr="006938D6">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общих файловых ресурсов, таблиц или очередей; очистка очередей, копирование больших двоичных объектов или файлов между учетными записями хранения.</w:t>
      </w:r>
    </w:p>
    <w:p w14:paraId="528C398A" w14:textId="6F30A45F" w:rsidR="005D4A94" w:rsidRPr="006938D6" w:rsidRDefault="005D4A94" w:rsidP="00FE3783">
      <w:pPr>
        <w:pStyle w:val="ProductList-Body"/>
        <w:spacing w:after="40"/>
      </w:pPr>
      <w:r w:rsidRPr="006938D6">
        <w:t>«</w:t>
      </w:r>
      <w:r w:rsidRPr="006938D6">
        <w:rPr>
          <w:b/>
          <w:color w:val="00188F"/>
        </w:rPr>
        <w:t>Частота ошибок</w:t>
      </w:r>
      <w:r w:rsidRPr="006938D6">
        <w:t>» – общее число Невыполненных транзакций с хранилищем, разделенное на Общее число транзакций с хранилищем в</w:t>
      </w:r>
      <w:r w:rsidR="005E6420" w:rsidRPr="006938D6">
        <w:rPr>
          <w:lang w:val="en-US"/>
        </w:rPr>
        <w:t> </w:t>
      </w:r>
      <w:r w:rsidRPr="006938D6">
        <w:t>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w:t>
      </w:r>
    </w:p>
    <w:p w14:paraId="1EB3669D" w14:textId="0DE8D4C6" w:rsidR="005D4A94" w:rsidRPr="006938D6" w:rsidRDefault="005D4A94" w:rsidP="005D4A94">
      <w:pPr>
        <w:pStyle w:val="ProductList-Body"/>
      </w:pPr>
      <w:r w:rsidRPr="006938D6">
        <w:t>«</w:t>
      </w:r>
      <w:r w:rsidRPr="006938D6">
        <w:rPr>
          <w:b/>
          <w:color w:val="00188F"/>
        </w:rPr>
        <w:t>Невыполненные транзакции с хранилищем</w:t>
      </w:r>
      <w:r w:rsidRPr="006938D6">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w:t>
      </w:r>
      <w:r w:rsidR="005E6420" w:rsidRPr="006938D6">
        <w:rPr>
          <w:lang w:val="en-US"/>
        </w:rPr>
        <w:t> </w:t>
      </w:r>
      <w:r w:rsidRPr="006938D6">
        <w:t>таблице ниже. Максимальное время обработки включает только время, затраченное на обработку запроса транзакции в рамках Службы</w:t>
      </w:r>
      <w:r w:rsidR="005E6420" w:rsidRPr="006938D6">
        <w:rPr>
          <w:lang w:val="en-US"/>
        </w:rPr>
        <w:t> </w:t>
      </w:r>
      <w:r w:rsidRPr="006938D6">
        <w:t>хранилища, и не включает время, затраченное на передачу запроса в Службу хранилища или из нее.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73"/>
        <w:gridCol w:w="5827"/>
      </w:tblGrid>
      <w:tr w:rsidR="001C1EF5" w:rsidRPr="008800F7" w14:paraId="46063354" w14:textId="77777777" w:rsidTr="00FE3783">
        <w:trPr>
          <w:tblHeader/>
        </w:trPr>
        <w:tc>
          <w:tcPr>
            <w:tcW w:w="4973" w:type="dxa"/>
            <w:shd w:val="clear" w:color="auto" w:fill="0072C6"/>
          </w:tcPr>
          <w:p w14:paraId="5DCDDB6B" w14:textId="21FAF569" w:rsidR="001C1EF5" w:rsidRPr="006938D6" w:rsidRDefault="001C1EF5" w:rsidP="001C1EF5">
            <w:pPr>
              <w:pStyle w:val="ProductList-OfferingBody"/>
              <w:ind w:left="-58"/>
              <w:rPr>
                <w:color w:val="FFFFFF" w:themeColor="background1"/>
              </w:rPr>
            </w:pPr>
            <w:r>
              <w:rPr>
                <w:color w:val="FFFFFF" w:themeColor="background1"/>
              </w:rPr>
              <w:t>Типы транзакций</w:t>
            </w:r>
          </w:p>
        </w:tc>
        <w:tc>
          <w:tcPr>
            <w:tcW w:w="5827" w:type="dxa"/>
            <w:shd w:val="clear" w:color="auto" w:fill="0072C6"/>
          </w:tcPr>
          <w:p w14:paraId="3D677BD3" w14:textId="6CA4D805" w:rsidR="001C1EF5" w:rsidRPr="006938D6" w:rsidRDefault="001C1EF5" w:rsidP="001C1EF5">
            <w:pPr>
              <w:pStyle w:val="ProductList-OfferingBody"/>
              <w:ind w:left="-58"/>
              <w:rPr>
                <w:color w:val="FFFFFF" w:themeColor="background1"/>
              </w:rPr>
            </w:pPr>
            <w:r>
              <w:rPr>
                <w:color w:val="FFFFFF" w:themeColor="background1"/>
              </w:rPr>
              <w:t>Максимальное время обработки</w:t>
            </w:r>
          </w:p>
        </w:tc>
      </w:tr>
      <w:tr w:rsidR="001C1EF5" w:rsidRPr="008800F7" w14:paraId="5B460ABC" w14:textId="77777777" w:rsidTr="00FE3783">
        <w:tc>
          <w:tcPr>
            <w:tcW w:w="4973" w:type="dxa"/>
          </w:tcPr>
          <w:p w14:paraId="1D7B62BA" w14:textId="77777777" w:rsidR="001C1EF5" w:rsidRPr="00EF7CF9" w:rsidRDefault="001C1EF5" w:rsidP="001C1EF5">
            <w:pPr>
              <w:pStyle w:val="ProductList-OfferingBody"/>
            </w:pPr>
            <w:r>
              <w:t>PutBlob и GetBlob (в том числе блоки и страницы)</w:t>
            </w:r>
          </w:p>
          <w:p w14:paraId="5848EF87" w14:textId="21874600" w:rsidR="001C1EF5" w:rsidRPr="006938D6" w:rsidRDefault="001C1EF5" w:rsidP="001C1EF5">
            <w:pPr>
              <w:pStyle w:val="ProductList-OfferingBody"/>
              <w:ind w:left="-58"/>
            </w:pPr>
            <w:r>
              <w:t>Получение допустимых диапазонов страничных BLOB-объектов</w:t>
            </w:r>
          </w:p>
        </w:tc>
        <w:tc>
          <w:tcPr>
            <w:tcW w:w="5827" w:type="dxa"/>
          </w:tcPr>
          <w:p w14:paraId="0119F12D" w14:textId="3EC484E3" w:rsidR="001C1EF5" w:rsidRPr="006938D6" w:rsidRDefault="001C1EF5" w:rsidP="001C1EF5">
            <w:pPr>
              <w:pStyle w:val="ProductList-OfferingBody"/>
              <w:ind w:left="-31"/>
            </w:pPr>
            <w:r>
              <w:rPr>
                <w:rFonts w:ascii="Calibri" w:eastAsia="Times New Roman" w:hAnsi="Calibri"/>
              </w:rPr>
              <w:t>Две (2) секунды, умноженные на число МБ, переданных в ходе обработки запроса</w:t>
            </w:r>
          </w:p>
        </w:tc>
      </w:tr>
      <w:tr w:rsidR="001C1EF5" w:rsidRPr="008800F7" w14:paraId="47A6AA2D" w14:textId="77777777" w:rsidTr="00FE3783">
        <w:tc>
          <w:tcPr>
            <w:tcW w:w="4973" w:type="dxa"/>
          </w:tcPr>
          <w:p w14:paraId="2916C1C4" w14:textId="49880F5F" w:rsidR="001C1EF5" w:rsidRPr="006938D6" w:rsidRDefault="001C1EF5" w:rsidP="001C1EF5">
            <w:pPr>
              <w:pStyle w:val="ProductList-OfferingBody"/>
              <w:ind w:left="-58"/>
            </w:pPr>
            <w:r>
              <w:rPr>
                <w:rFonts w:cstheme="minorHAnsi"/>
                <w:szCs w:val="16"/>
              </w:rPr>
              <w:t xml:space="preserve">PutFile и GetFile </w:t>
            </w:r>
          </w:p>
        </w:tc>
        <w:tc>
          <w:tcPr>
            <w:tcW w:w="5827" w:type="dxa"/>
          </w:tcPr>
          <w:p w14:paraId="6914379E" w14:textId="57DA21DA" w:rsidR="001C1EF5" w:rsidRPr="006938D6" w:rsidRDefault="001C1EF5" w:rsidP="001C1EF5">
            <w:pPr>
              <w:pStyle w:val="ProductList-OfferingBody"/>
              <w:ind w:left="-31"/>
              <w:rPr>
                <w:rFonts w:ascii="Calibri" w:eastAsia="Times New Roman" w:hAnsi="Calibri"/>
              </w:rPr>
            </w:pPr>
            <w:r>
              <w:rPr>
                <w:rFonts w:cstheme="minorHAnsi"/>
                <w:szCs w:val="16"/>
              </w:rPr>
              <w:t>Две (2) секунды, умноженные на число МБ, переданных в ходе обработки запроса</w:t>
            </w:r>
          </w:p>
        </w:tc>
      </w:tr>
      <w:tr w:rsidR="001C1EF5" w:rsidRPr="008800F7" w14:paraId="64576ADD" w14:textId="77777777" w:rsidTr="00FE3783">
        <w:tc>
          <w:tcPr>
            <w:tcW w:w="4973" w:type="dxa"/>
          </w:tcPr>
          <w:p w14:paraId="5FDB4AE6" w14:textId="601323A5" w:rsidR="001C1EF5" w:rsidRPr="006938D6" w:rsidRDefault="001C1EF5" w:rsidP="001C1EF5">
            <w:pPr>
              <w:pStyle w:val="ProductList-OfferingBody"/>
              <w:ind w:left="-58"/>
            </w:pPr>
            <w:r>
              <w:t>Копирование BLOB-объекта</w:t>
            </w:r>
          </w:p>
        </w:tc>
        <w:tc>
          <w:tcPr>
            <w:tcW w:w="5827" w:type="dxa"/>
          </w:tcPr>
          <w:p w14:paraId="7AD54F7D" w14:textId="3DC1EFCE" w:rsidR="001C1EF5" w:rsidRPr="006938D6" w:rsidRDefault="001C1EF5" w:rsidP="001C1EF5">
            <w:pPr>
              <w:pStyle w:val="ProductList-OfferingBody"/>
              <w:ind w:left="-31"/>
            </w:pPr>
            <w:r>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1C1EF5" w:rsidRPr="008800F7" w14:paraId="6B12CC6B" w14:textId="77777777" w:rsidTr="00FE3783">
        <w:tc>
          <w:tcPr>
            <w:tcW w:w="4973" w:type="dxa"/>
          </w:tcPr>
          <w:p w14:paraId="08AB9540" w14:textId="716C9066" w:rsidR="001C1EF5" w:rsidRPr="006938D6" w:rsidRDefault="001C1EF5" w:rsidP="001C1EF5">
            <w:pPr>
              <w:pStyle w:val="ProductList-OfferingBody"/>
              <w:ind w:left="-58"/>
            </w:pPr>
            <w:r>
              <w:rPr>
                <w:rFonts w:cstheme="minorHAnsi"/>
                <w:szCs w:val="16"/>
              </w:rPr>
              <w:t>Копирование файла</w:t>
            </w:r>
          </w:p>
        </w:tc>
        <w:tc>
          <w:tcPr>
            <w:tcW w:w="5827" w:type="dxa"/>
          </w:tcPr>
          <w:p w14:paraId="3989807B" w14:textId="49DD6073" w:rsidR="001C1EF5" w:rsidRPr="006938D6" w:rsidRDefault="001C1EF5" w:rsidP="001C1EF5">
            <w:pPr>
              <w:pStyle w:val="ProductList-OfferingBody"/>
              <w:ind w:left="-31"/>
              <w:rPr>
                <w:rFonts w:ascii="Calibri" w:eastAsia="Times New Roman" w:hAnsi="Calibri"/>
              </w:rPr>
            </w:pPr>
            <w:r>
              <w:rPr>
                <w:rFonts w:cstheme="minorHAnsi"/>
                <w:szCs w:val="16"/>
              </w:rPr>
              <w:t>Девяносто (90) секунд (когда исходный и конечный файлы относятся к одной учетной записи хранения)</w:t>
            </w:r>
          </w:p>
        </w:tc>
      </w:tr>
      <w:tr w:rsidR="001C1EF5" w:rsidRPr="008800F7" w14:paraId="32508111" w14:textId="77777777" w:rsidTr="00FE3783">
        <w:tc>
          <w:tcPr>
            <w:tcW w:w="4973" w:type="dxa"/>
          </w:tcPr>
          <w:p w14:paraId="7C227195" w14:textId="77777777" w:rsidR="001C1EF5" w:rsidRPr="00EF7CF9" w:rsidRDefault="001C1EF5" w:rsidP="001C1EF5">
            <w:pPr>
              <w:pStyle w:val="ProductList-OfferingBody"/>
              <w:rPr>
                <w:rFonts w:eastAsia="Calibri"/>
              </w:rPr>
            </w:pPr>
            <w:r>
              <w:t xml:space="preserve">PutBlockList </w:t>
            </w:r>
          </w:p>
          <w:p w14:paraId="65E66E8C" w14:textId="506C5FAF" w:rsidR="001C1EF5" w:rsidRPr="006938D6" w:rsidRDefault="001C1EF5" w:rsidP="001C1EF5">
            <w:pPr>
              <w:pStyle w:val="ProductList-OfferingBody"/>
              <w:ind w:left="-58"/>
            </w:pPr>
            <w:r>
              <w:t>GetBlockList</w:t>
            </w:r>
          </w:p>
        </w:tc>
        <w:tc>
          <w:tcPr>
            <w:tcW w:w="5827" w:type="dxa"/>
          </w:tcPr>
          <w:p w14:paraId="542BE080" w14:textId="4C297FE3" w:rsidR="001C1EF5" w:rsidRPr="006938D6" w:rsidRDefault="001C1EF5" w:rsidP="001C1EF5">
            <w:pPr>
              <w:pStyle w:val="ProductList-OfferingBody"/>
              <w:ind w:left="-58" w:firstLine="27"/>
            </w:pPr>
            <w:r>
              <w:rPr>
                <w:rFonts w:ascii="Calibri" w:eastAsia="Times New Roman" w:hAnsi="Calibri"/>
              </w:rPr>
              <w:t>Шестьдесят (60) секунд</w:t>
            </w:r>
          </w:p>
        </w:tc>
      </w:tr>
      <w:tr w:rsidR="001C1EF5" w:rsidRPr="008800F7" w14:paraId="77AA1E7E" w14:textId="77777777" w:rsidTr="00FE3783">
        <w:tc>
          <w:tcPr>
            <w:tcW w:w="4973" w:type="dxa"/>
          </w:tcPr>
          <w:p w14:paraId="2292C62E" w14:textId="77777777" w:rsidR="001C1EF5" w:rsidRPr="00EF7CF9" w:rsidRDefault="001C1EF5" w:rsidP="001C1EF5">
            <w:pPr>
              <w:pStyle w:val="ProductList-OfferingBody"/>
            </w:pPr>
            <w:r>
              <w:t>Табличный запрос</w:t>
            </w:r>
          </w:p>
          <w:p w14:paraId="66AC3419" w14:textId="73C99445" w:rsidR="001C1EF5" w:rsidRPr="006938D6" w:rsidRDefault="001C1EF5" w:rsidP="001C1EF5">
            <w:pPr>
              <w:pStyle w:val="ProductList-OfferingBody"/>
              <w:ind w:left="-58"/>
            </w:pPr>
            <w:r>
              <w:t>Операции со списком</w:t>
            </w:r>
          </w:p>
        </w:tc>
        <w:tc>
          <w:tcPr>
            <w:tcW w:w="5827" w:type="dxa"/>
          </w:tcPr>
          <w:p w14:paraId="7757A036" w14:textId="10A61C29" w:rsidR="001C1EF5" w:rsidRPr="006938D6" w:rsidRDefault="001C1EF5" w:rsidP="001C1EF5">
            <w:pPr>
              <w:pStyle w:val="ProductList-OfferingBody"/>
              <w:ind w:left="-31"/>
            </w:pPr>
            <w:r>
              <w:rPr>
                <w:rFonts w:ascii="Calibri" w:eastAsia="Times New Roman" w:hAnsi="Calibri"/>
              </w:rPr>
              <w:t>Десять (10) секунд (на выполнение обработки или возвращение продолжения)</w:t>
            </w:r>
          </w:p>
        </w:tc>
      </w:tr>
      <w:tr w:rsidR="001C1EF5" w:rsidRPr="008800F7" w14:paraId="15B9C7EE" w14:textId="77777777" w:rsidTr="00FE3783">
        <w:tc>
          <w:tcPr>
            <w:tcW w:w="4973" w:type="dxa"/>
          </w:tcPr>
          <w:p w14:paraId="5460B0BF" w14:textId="55832909" w:rsidR="001C1EF5" w:rsidRPr="006938D6" w:rsidRDefault="001C1EF5" w:rsidP="001C1EF5">
            <w:pPr>
              <w:pStyle w:val="ProductList-OfferingBody"/>
              <w:ind w:left="-58"/>
            </w:pPr>
            <w:r>
              <w:t>Пакетные операции с таблицей</w:t>
            </w:r>
          </w:p>
        </w:tc>
        <w:tc>
          <w:tcPr>
            <w:tcW w:w="5827" w:type="dxa"/>
          </w:tcPr>
          <w:p w14:paraId="1C697BA9" w14:textId="1EF6EEB6" w:rsidR="001C1EF5" w:rsidRPr="006938D6" w:rsidRDefault="001C1EF5" w:rsidP="001C1EF5">
            <w:pPr>
              <w:pStyle w:val="ProductList-OfferingBody"/>
              <w:ind w:left="-58" w:firstLine="27"/>
            </w:pPr>
            <w:r>
              <w:rPr>
                <w:rFonts w:ascii="Calibri" w:eastAsia="Times New Roman" w:hAnsi="Calibri"/>
              </w:rPr>
              <w:t>Тридцать (30) секунд</w:t>
            </w:r>
          </w:p>
        </w:tc>
      </w:tr>
      <w:tr w:rsidR="001C1EF5" w:rsidRPr="008800F7" w14:paraId="65E942AF" w14:textId="77777777" w:rsidTr="00FE3783">
        <w:tc>
          <w:tcPr>
            <w:tcW w:w="4973" w:type="dxa"/>
          </w:tcPr>
          <w:p w14:paraId="1A12EAEA" w14:textId="77777777" w:rsidR="001C1EF5" w:rsidRPr="00EF7CF9" w:rsidRDefault="001C1EF5" w:rsidP="001C1EF5">
            <w:pPr>
              <w:pStyle w:val="ProductList-OfferingBody"/>
            </w:pPr>
            <w:r>
              <w:t xml:space="preserve">Все операции с таблицей, выполняемые для одной сущности </w:t>
            </w:r>
          </w:p>
          <w:p w14:paraId="5C94AB9D" w14:textId="62CADD56" w:rsidR="001C1EF5" w:rsidRPr="006938D6" w:rsidRDefault="001C1EF5" w:rsidP="001C1EF5">
            <w:pPr>
              <w:pStyle w:val="ProductList-OfferingBody"/>
              <w:ind w:left="-58"/>
            </w:pPr>
            <w:r>
              <w:t>Все другие операции с BLOB-объектами, Файлами и Сообщениями</w:t>
            </w:r>
          </w:p>
        </w:tc>
        <w:tc>
          <w:tcPr>
            <w:tcW w:w="5827" w:type="dxa"/>
          </w:tcPr>
          <w:p w14:paraId="4E8881D2" w14:textId="036E9130" w:rsidR="001C1EF5" w:rsidRPr="006938D6" w:rsidRDefault="001C1EF5" w:rsidP="001C1EF5">
            <w:pPr>
              <w:pStyle w:val="ProductList-OfferingBody"/>
              <w:ind w:left="-58" w:firstLine="27"/>
            </w:pPr>
            <w:r>
              <w:rPr>
                <w:rFonts w:ascii="Calibri" w:eastAsia="Times New Roman" w:hAnsi="Calibri"/>
              </w:rPr>
              <w:t>Две (2) секунды</w:t>
            </w:r>
          </w:p>
        </w:tc>
      </w:tr>
    </w:tbl>
    <w:p w14:paraId="23641F47" w14:textId="5CED44F8" w:rsidR="001E0407" w:rsidRPr="006938D6" w:rsidRDefault="001E0407" w:rsidP="001E0407">
      <w:pPr>
        <w:pStyle w:val="ProductList-Body"/>
      </w:pPr>
      <w:r w:rsidRPr="006938D6">
        <w:t>Данные цифры выражают максимальное время обработки. Ожидается, что значения фактического и среднего времени будут значительно меньше.</w:t>
      </w:r>
    </w:p>
    <w:p w14:paraId="78DD4D59" w14:textId="77777777" w:rsidR="001E0407" w:rsidRPr="006938D6" w:rsidRDefault="001E0407" w:rsidP="005D4A94">
      <w:pPr>
        <w:pStyle w:val="ProductList-Body"/>
      </w:pPr>
    </w:p>
    <w:p w14:paraId="36C3D6DA" w14:textId="77777777" w:rsidR="001E0407" w:rsidRPr="006938D6" w:rsidRDefault="001E0407" w:rsidP="001E0407">
      <w:pPr>
        <w:pStyle w:val="ProductList-Body"/>
      </w:pPr>
      <w:r w:rsidRPr="006938D6">
        <w:t>Невыполненные транзакции с хранилищем не включают следующее.</w:t>
      </w:r>
    </w:p>
    <w:p w14:paraId="1216498E" w14:textId="528225B8" w:rsidR="001E0407" w:rsidRPr="006938D6" w:rsidRDefault="001E0407" w:rsidP="00E62D9C">
      <w:pPr>
        <w:pStyle w:val="ProductList-Body"/>
        <w:numPr>
          <w:ilvl w:val="0"/>
          <w:numId w:val="4"/>
        </w:numPr>
      </w:pPr>
      <w:r w:rsidRPr="006938D6">
        <w:t xml:space="preserve">Запросы транзакций, регулируемые Службой хранилища вследствие невыполнения установленных принципов перехода в пассивный режим. </w:t>
      </w:r>
    </w:p>
    <w:p w14:paraId="7C1096B0" w14:textId="69015BEE" w:rsidR="001E0407" w:rsidRPr="006938D6" w:rsidRDefault="001E0407" w:rsidP="00E62D9C">
      <w:pPr>
        <w:pStyle w:val="ProductList-Body"/>
        <w:numPr>
          <w:ilvl w:val="0"/>
          <w:numId w:val="4"/>
        </w:numPr>
      </w:pPr>
      <w:r w:rsidRPr="006938D6">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2371D06E" w14:textId="7430B6F7" w:rsidR="001E0407" w:rsidRPr="006938D6" w:rsidRDefault="001E0407" w:rsidP="00E62D9C">
      <w:pPr>
        <w:pStyle w:val="ProductList-Body"/>
        <w:numPr>
          <w:ilvl w:val="0"/>
          <w:numId w:val="4"/>
        </w:numPr>
      </w:pPr>
      <w:r w:rsidRPr="006938D6">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6055D46A" w14:textId="0BE80517" w:rsidR="001E0407" w:rsidRPr="006938D6" w:rsidRDefault="001E0407" w:rsidP="00E62D9C">
      <w:pPr>
        <w:pStyle w:val="ProductList-Body"/>
        <w:numPr>
          <w:ilvl w:val="0"/>
          <w:numId w:val="4"/>
        </w:numPr>
      </w:pPr>
      <w:r w:rsidRPr="006938D6">
        <w:t>Запросы транзакций чтения для Учетных записей RA-GRS, не выполненные в связи с Задержкой георепликации.</w:t>
      </w:r>
    </w:p>
    <w:p w14:paraId="69115D32" w14:textId="2BF8DF41" w:rsidR="001E0407" w:rsidRPr="006938D6" w:rsidRDefault="001E0407" w:rsidP="001E0407">
      <w:pPr>
        <w:pStyle w:val="ProductList-Body"/>
        <w:spacing w:before="40" w:after="40"/>
      </w:pPr>
      <w:r w:rsidRPr="006938D6">
        <w:t>«</w:t>
      </w:r>
      <w:r w:rsidRPr="006938D6">
        <w:rPr>
          <w:b/>
          <w:color w:val="00188F"/>
        </w:rPr>
        <w:t>Задержка георепликации</w:t>
      </w:r>
      <w:r w:rsidRPr="006938D6">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w:t>
      </w:r>
      <w:r w:rsidR="005E6420" w:rsidRPr="006938D6">
        <w:rPr>
          <w:lang w:val="en-US"/>
        </w:rPr>
        <w:t> </w:t>
      </w:r>
      <w:r w:rsidRPr="006938D6">
        <w:t>RA</w:t>
      </w:r>
      <w:r w:rsidR="005E6420" w:rsidRPr="006938D6">
        <w:t>­</w:t>
      </w:r>
      <w:r w:rsidRPr="006938D6">
        <w:t>GRS в Дополнительный регион выполняется асинхронно, данные, записанные в Основном регионе учетной записи хранения, будут</w:t>
      </w:r>
      <w:r w:rsidR="005E6420" w:rsidRPr="006938D6">
        <w:rPr>
          <w:lang w:val="en-US"/>
        </w:rPr>
        <w:t> </w:t>
      </w:r>
      <w:r w:rsidRPr="006938D6">
        <w:t>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5A313190" w14:textId="77777777" w:rsidR="001E0407" w:rsidRPr="006938D6" w:rsidRDefault="001E0407" w:rsidP="001E0407">
      <w:pPr>
        <w:pStyle w:val="ProductList-Body"/>
        <w:spacing w:after="40"/>
      </w:pPr>
      <w:r w:rsidRPr="006938D6">
        <w:t>«</w:t>
      </w:r>
      <w:r w:rsidRPr="006938D6">
        <w:rPr>
          <w:b/>
          <w:color w:val="00188F"/>
        </w:rPr>
        <w:t>Учетная запись геоизбыточного хранилища (GRS)</w:t>
      </w:r>
      <w:r w:rsidRPr="006938D6">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2C473875" w14:textId="6CB0D4E2" w:rsidR="001E0407" w:rsidRPr="006938D6" w:rsidRDefault="001E0407" w:rsidP="001E0407">
      <w:pPr>
        <w:pStyle w:val="ProductList-Body"/>
        <w:spacing w:after="40"/>
      </w:pPr>
      <w:r w:rsidRPr="006938D6">
        <w:t>«</w:t>
      </w:r>
      <w:r w:rsidRPr="006938D6">
        <w:rPr>
          <w:b/>
          <w:color w:val="00188F"/>
        </w:rPr>
        <w:t>Учетная запись локально избыточного хранилища (LRS)</w:t>
      </w:r>
      <w:r w:rsidRPr="006938D6">
        <w:t>» – учетная запись хранения, данные которой синхронно реплицируются только в</w:t>
      </w:r>
      <w:r w:rsidR="005E6420" w:rsidRPr="006938D6">
        <w:rPr>
          <w:lang w:val="en-US"/>
        </w:rPr>
        <w:t> </w:t>
      </w:r>
      <w:r w:rsidRPr="006938D6">
        <w:t>пределах Основного региона.</w:t>
      </w:r>
    </w:p>
    <w:p w14:paraId="434D9D7F" w14:textId="77777777" w:rsidR="001E0407" w:rsidRPr="006938D6" w:rsidRDefault="001E0407" w:rsidP="001E0407">
      <w:pPr>
        <w:pStyle w:val="ProductList-Body"/>
        <w:spacing w:after="40"/>
      </w:pPr>
      <w:r w:rsidRPr="006938D6">
        <w:lastRenderedPageBreak/>
        <w:t>«</w:t>
      </w:r>
      <w:r w:rsidRPr="006938D6">
        <w:rPr>
          <w:b/>
          <w:color w:val="00188F"/>
        </w:rPr>
        <w:t>Основной регион</w:t>
      </w:r>
      <w:r w:rsidRPr="006938D6">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139FE56F" w14:textId="77777777" w:rsidR="001E0407" w:rsidRPr="006938D6" w:rsidRDefault="001E0407" w:rsidP="001E0407">
      <w:pPr>
        <w:pStyle w:val="ProductList-Body"/>
        <w:spacing w:after="40"/>
      </w:pPr>
      <w:r w:rsidRPr="006938D6">
        <w:t>«</w:t>
      </w:r>
      <w:r w:rsidRPr="006938D6">
        <w:rPr>
          <w:b/>
          <w:color w:val="00188F"/>
        </w:rPr>
        <w:t>Учетная запись геоизбыточного хранилища с доступом на чтение (RA-GRS)</w:t>
      </w:r>
      <w:r w:rsidRPr="006938D6">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7831940F" w14:textId="25A72625" w:rsidR="001E0407" w:rsidRPr="006938D6" w:rsidRDefault="001E0407" w:rsidP="001E0407">
      <w:pPr>
        <w:pStyle w:val="ProductList-Body"/>
        <w:spacing w:after="40"/>
      </w:pPr>
      <w:r w:rsidRPr="006938D6">
        <w:t>«</w:t>
      </w:r>
      <w:r w:rsidRPr="006938D6">
        <w:rPr>
          <w:b/>
          <w:color w:val="00188F"/>
        </w:rPr>
        <w:t>Дополнительный регион</w:t>
      </w:r>
      <w:r w:rsidRPr="006938D6">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210A0142" w14:textId="7FF1D621" w:rsidR="001E0407" w:rsidRPr="006938D6" w:rsidRDefault="001E0407" w:rsidP="001E0407">
      <w:pPr>
        <w:pStyle w:val="ProductList-Body"/>
        <w:spacing w:after="40"/>
      </w:pPr>
      <w:r w:rsidRPr="006938D6">
        <w:t>«</w:t>
      </w:r>
      <w:r w:rsidRPr="006938D6">
        <w:rPr>
          <w:b/>
          <w:color w:val="00188F"/>
        </w:rPr>
        <w:t>Общее число транзакций с хранилищем</w:t>
      </w:r>
      <w:r w:rsidRPr="006938D6">
        <w:t>» – все транзакции с хранилищем, отличные от Исключенных транзакций и запущенные в</w:t>
      </w:r>
      <w:r w:rsidR="005E6420" w:rsidRPr="006938D6">
        <w:rPr>
          <w:lang w:val="en-US"/>
        </w:rPr>
        <w:t> </w:t>
      </w:r>
      <w:r w:rsidRPr="006938D6">
        <w:t>течение одного часа для всех учетных записей хранения в Службе хранилища в рамках конкретной подписки.</w:t>
      </w:r>
    </w:p>
    <w:p w14:paraId="09CC5297" w14:textId="47E76656" w:rsidR="00106C29" w:rsidRPr="006938D6" w:rsidRDefault="001E0407" w:rsidP="008A48B9">
      <w:pPr>
        <w:pStyle w:val="ProductList-Body"/>
      </w:pPr>
      <w:r w:rsidRPr="006938D6">
        <w:t>«</w:t>
      </w:r>
      <w:r w:rsidRPr="006938D6">
        <w:rPr>
          <w:b/>
          <w:color w:val="00188F"/>
        </w:rPr>
        <w:t>Учетная запись хранилища, избыточного в пределах зоны (ZRS)</w:t>
      </w:r>
      <w:r w:rsidRPr="006938D6">
        <w:t>» – учетная запись хранения, данные которой реплицируются в</w:t>
      </w:r>
      <w:r w:rsidR="005E6420" w:rsidRPr="006938D6">
        <w:rPr>
          <w:lang w:val="en-US"/>
        </w:rPr>
        <w:t> </w:t>
      </w:r>
      <w:r w:rsidRPr="006938D6">
        <w:t>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310B0BF" w14:textId="7CBD3683" w:rsidR="001E0407" w:rsidRPr="006938D6" w:rsidRDefault="001E0407" w:rsidP="001E0407">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77ED0D1" w14:textId="77777777" w:rsidR="005D4A94" w:rsidRPr="006938D6" w:rsidRDefault="005D4A94" w:rsidP="005D4A94">
      <w:pPr>
        <w:pStyle w:val="ProductList-Body"/>
      </w:pPr>
    </w:p>
    <w:p w14:paraId="171DAA41" w14:textId="4677E9EF" w:rsidR="005D4A94" w:rsidRPr="008800F7" w:rsidRDefault="00F25F11" w:rsidP="005D4A94">
      <w:pPr>
        <w:pStyle w:val="ListParagraph"/>
        <w:rPr>
          <w:rFonts w:ascii="Cambria Math" w:hAnsi="Cambria Math"/>
          <w:sz w:val="18"/>
          <w:szCs w:val="18"/>
          <w:oMath/>
        </w:rPr>
      </w:pPr>
      <m:oMathPara>
        <m:oMath>
          <m:r>
            <m:rPr>
              <m:nor/>
            </m:rPr>
            <w:rPr>
              <w:rFonts w:ascii="Cambria Math" w:hAnsi="Cambria Math" w:cs="Tahoma"/>
              <w:i/>
              <w:sz w:val="18"/>
              <w:szCs w:val="18"/>
            </w:rPr>
            <m:t>100% – Средняя частота ошибок</m:t>
          </m:r>
        </m:oMath>
      </m:oMathPara>
    </w:p>
    <w:p w14:paraId="55D8C28C" w14:textId="77777777" w:rsidR="001C1EF5" w:rsidRPr="00EF7CF9" w:rsidRDefault="001C1EF5" w:rsidP="001C1EF5">
      <w:pPr>
        <w:pStyle w:val="ProductList-ClauseHeading"/>
      </w:pPr>
      <w:r>
        <w:t>Компенсация за обслуживание — горячие BLOB-объекты в Учетных записях LRS, ZRS, GRS и RA-GRS (запросы записи) и BLOB-объекты в Учетных записях хранилища блочных BLOB-объектов LRS</w:t>
      </w:r>
      <w:r w:rsidRPr="004D7108">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8800F7" w14:paraId="767E2166" w14:textId="77777777" w:rsidTr="00DB7626">
        <w:trPr>
          <w:tblHeader/>
        </w:trPr>
        <w:tc>
          <w:tcPr>
            <w:tcW w:w="5400" w:type="dxa"/>
            <w:shd w:val="clear" w:color="auto" w:fill="0072C6"/>
          </w:tcPr>
          <w:p w14:paraId="22659F2B" w14:textId="77777777" w:rsidR="001E0407" w:rsidRPr="006938D6" w:rsidRDefault="001E0407" w:rsidP="00002CD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F98082B" w14:textId="77777777" w:rsidR="001E0407" w:rsidRPr="006938D6" w:rsidRDefault="001E0407"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1E0407" w:rsidRPr="008800F7" w14:paraId="1645CBE9" w14:textId="77777777" w:rsidTr="00DB7626">
        <w:tc>
          <w:tcPr>
            <w:tcW w:w="5400" w:type="dxa"/>
          </w:tcPr>
          <w:p w14:paraId="5FD446B4" w14:textId="2186BCAF" w:rsidR="001E0407" w:rsidRPr="006938D6" w:rsidRDefault="001E0407" w:rsidP="00002CD6">
            <w:pPr>
              <w:pStyle w:val="ProductList-OfferingBody"/>
              <w:jc w:val="center"/>
            </w:pPr>
            <w:r w:rsidRPr="006938D6">
              <w:t>&lt; 99,9%</w:t>
            </w:r>
          </w:p>
        </w:tc>
        <w:tc>
          <w:tcPr>
            <w:tcW w:w="5400" w:type="dxa"/>
          </w:tcPr>
          <w:p w14:paraId="6DA962F2" w14:textId="77777777" w:rsidR="001E0407" w:rsidRPr="006938D6" w:rsidRDefault="001E0407" w:rsidP="00002CD6">
            <w:pPr>
              <w:pStyle w:val="ProductList-OfferingBody"/>
              <w:jc w:val="center"/>
            </w:pPr>
            <w:r w:rsidRPr="006938D6">
              <w:t>10%</w:t>
            </w:r>
          </w:p>
        </w:tc>
      </w:tr>
      <w:tr w:rsidR="001E0407" w:rsidRPr="008800F7" w14:paraId="345BE0EA" w14:textId="77777777" w:rsidTr="00DB7626">
        <w:tc>
          <w:tcPr>
            <w:tcW w:w="5400" w:type="dxa"/>
          </w:tcPr>
          <w:p w14:paraId="0EAC7600" w14:textId="49013E5F" w:rsidR="001E0407" w:rsidRPr="006938D6" w:rsidRDefault="001E0407" w:rsidP="00002CD6">
            <w:pPr>
              <w:pStyle w:val="ProductList-OfferingBody"/>
              <w:jc w:val="center"/>
            </w:pPr>
            <w:r w:rsidRPr="006938D6">
              <w:t>&lt; 99%</w:t>
            </w:r>
          </w:p>
        </w:tc>
        <w:tc>
          <w:tcPr>
            <w:tcW w:w="5400" w:type="dxa"/>
          </w:tcPr>
          <w:p w14:paraId="09379500" w14:textId="77777777" w:rsidR="001E0407" w:rsidRPr="006938D6" w:rsidRDefault="001E0407" w:rsidP="00002CD6">
            <w:pPr>
              <w:pStyle w:val="ProductList-OfferingBody"/>
              <w:jc w:val="center"/>
            </w:pPr>
            <w:r w:rsidRPr="006938D6">
              <w:t>25%</w:t>
            </w:r>
          </w:p>
        </w:tc>
      </w:tr>
    </w:tbl>
    <w:p w14:paraId="6B11B103" w14:textId="147E7F0F" w:rsidR="00C241CF" w:rsidRPr="006938D6" w:rsidRDefault="00C241CF" w:rsidP="005D4A94">
      <w:pPr>
        <w:pStyle w:val="ProductList-Body"/>
        <w:rPr>
          <w:lang w:val="en-US"/>
        </w:rPr>
      </w:pPr>
    </w:p>
    <w:p w14:paraId="63ABC193" w14:textId="77777777" w:rsidR="00816CE8" w:rsidRPr="006938D6" w:rsidRDefault="00816CE8" w:rsidP="00816CE8">
      <w:pPr>
        <w:pStyle w:val="ProductList-ClauseHeading"/>
        <w:keepNext/>
      </w:pPr>
      <w:r w:rsidRPr="006938D6">
        <w:t>Компенсация за обслуживание – Учетные записи RA-GRS (запросы чтения)</w:t>
      </w:r>
      <w:r w:rsidRPr="006938D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0492558A" w14:textId="77777777" w:rsidTr="00EF785B">
        <w:trPr>
          <w:tblHeader/>
        </w:trPr>
        <w:tc>
          <w:tcPr>
            <w:tcW w:w="5400" w:type="dxa"/>
            <w:shd w:val="clear" w:color="auto" w:fill="0072C6"/>
          </w:tcPr>
          <w:p w14:paraId="4F2E19AA" w14:textId="77777777" w:rsidR="00816CE8" w:rsidRPr="006938D6" w:rsidRDefault="00816CE8" w:rsidP="00EF785B">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69B72DD" w14:textId="77777777" w:rsidR="00816CE8" w:rsidRPr="006938D6" w:rsidRDefault="00816CE8" w:rsidP="00EF785B">
            <w:pPr>
              <w:pStyle w:val="ProductList-OfferingBody"/>
              <w:keepNext/>
              <w:jc w:val="center"/>
              <w:rPr>
                <w:color w:val="FFFFFF" w:themeColor="background1"/>
              </w:rPr>
            </w:pPr>
            <w:r w:rsidRPr="006938D6">
              <w:rPr>
                <w:color w:val="FFFFFF" w:themeColor="background1"/>
              </w:rPr>
              <w:t>Компенсация за обслуживание</w:t>
            </w:r>
          </w:p>
        </w:tc>
      </w:tr>
      <w:tr w:rsidR="00816CE8" w:rsidRPr="008800F7" w14:paraId="7FFD843B" w14:textId="77777777" w:rsidTr="00EF785B">
        <w:tc>
          <w:tcPr>
            <w:tcW w:w="5400" w:type="dxa"/>
          </w:tcPr>
          <w:p w14:paraId="7CE84D05" w14:textId="77777777" w:rsidR="00816CE8" w:rsidRPr="006938D6" w:rsidRDefault="00816CE8" w:rsidP="00EF785B">
            <w:pPr>
              <w:pStyle w:val="ProductList-OfferingBody"/>
              <w:jc w:val="center"/>
            </w:pPr>
            <w:r w:rsidRPr="006938D6">
              <w:t>&lt; 99,99%</w:t>
            </w:r>
          </w:p>
        </w:tc>
        <w:tc>
          <w:tcPr>
            <w:tcW w:w="5400" w:type="dxa"/>
          </w:tcPr>
          <w:p w14:paraId="76DFBA5D" w14:textId="77777777" w:rsidR="00816CE8" w:rsidRPr="006938D6" w:rsidRDefault="00816CE8" w:rsidP="00EF785B">
            <w:pPr>
              <w:pStyle w:val="ProductList-OfferingBody"/>
              <w:jc w:val="center"/>
            </w:pPr>
            <w:r w:rsidRPr="006938D6">
              <w:t>10%</w:t>
            </w:r>
          </w:p>
        </w:tc>
      </w:tr>
      <w:tr w:rsidR="00816CE8" w:rsidRPr="008800F7" w14:paraId="34701D63" w14:textId="77777777" w:rsidTr="00EF785B">
        <w:tc>
          <w:tcPr>
            <w:tcW w:w="5400" w:type="dxa"/>
          </w:tcPr>
          <w:p w14:paraId="3BC6D4C7" w14:textId="77777777" w:rsidR="00816CE8" w:rsidRPr="006938D6" w:rsidRDefault="00816CE8" w:rsidP="00EF785B">
            <w:pPr>
              <w:pStyle w:val="ProductList-OfferingBody"/>
              <w:jc w:val="center"/>
            </w:pPr>
            <w:r w:rsidRPr="006938D6">
              <w:t>&lt; 99%</w:t>
            </w:r>
          </w:p>
        </w:tc>
        <w:tc>
          <w:tcPr>
            <w:tcW w:w="5400" w:type="dxa"/>
          </w:tcPr>
          <w:p w14:paraId="55DDAE2F" w14:textId="77777777" w:rsidR="00816CE8" w:rsidRPr="006938D6" w:rsidRDefault="00816CE8" w:rsidP="00EF785B">
            <w:pPr>
              <w:pStyle w:val="ProductList-OfferingBody"/>
              <w:jc w:val="center"/>
            </w:pPr>
            <w:r w:rsidRPr="006938D6">
              <w:t>25%</w:t>
            </w:r>
          </w:p>
        </w:tc>
      </w:tr>
    </w:tbl>
    <w:p w14:paraId="53DD2FB3" w14:textId="3D677A65" w:rsidR="00816CE8" w:rsidRPr="006938D6" w:rsidRDefault="00816CE8" w:rsidP="005D4A94">
      <w:pPr>
        <w:pStyle w:val="ProductList-Body"/>
        <w:rPr>
          <w:lang w:val="en-US"/>
        </w:rPr>
      </w:pPr>
    </w:p>
    <w:p w14:paraId="69CE84C5" w14:textId="77777777" w:rsidR="00816CE8" w:rsidRPr="006938D6" w:rsidRDefault="00816CE8" w:rsidP="000F62BF">
      <w:pPr>
        <w:pStyle w:val="ProductList-ClauseHeading"/>
        <w:keepNext/>
      </w:pPr>
      <w:r w:rsidRPr="006938D6">
        <w:t>Компенсация за обслуживание — Учетные записи LRS, GRS и RA-GRS (запросы записи) Учетные записи хранилища BLOB-объектов (уровень доступа Cool Access)</w:t>
      </w:r>
      <w:r w:rsidRPr="006938D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6E67D61A" w14:textId="77777777" w:rsidTr="00EF785B">
        <w:trPr>
          <w:tblHeader/>
        </w:trPr>
        <w:tc>
          <w:tcPr>
            <w:tcW w:w="5400" w:type="dxa"/>
            <w:tcBorders>
              <w:bottom w:val="single" w:sz="4" w:space="0" w:color="auto"/>
            </w:tcBorders>
            <w:shd w:val="clear" w:color="auto" w:fill="0072C6"/>
          </w:tcPr>
          <w:p w14:paraId="32C86BAF" w14:textId="77777777" w:rsidR="00816CE8" w:rsidRPr="006938D6" w:rsidRDefault="00816CE8"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DD7E48D" w14:textId="77777777" w:rsidR="00816CE8" w:rsidRPr="006938D6" w:rsidRDefault="00816CE8"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8800F7" w14:paraId="382E39F9" w14:textId="77777777" w:rsidTr="00EF785B">
        <w:tc>
          <w:tcPr>
            <w:tcW w:w="5400" w:type="dxa"/>
            <w:tcBorders>
              <w:top w:val="single" w:sz="4" w:space="0" w:color="auto"/>
              <w:left w:val="single" w:sz="4" w:space="0" w:color="auto"/>
              <w:bottom w:val="single" w:sz="4" w:space="0" w:color="auto"/>
              <w:right w:val="single" w:sz="4" w:space="0" w:color="auto"/>
            </w:tcBorders>
          </w:tcPr>
          <w:p w14:paraId="208D9E54" w14:textId="77777777" w:rsidR="00816CE8" w:rsidRPr="006938D6" w:rsidRDefault="00816CE8" w:rsidP="00EF785B">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73FFD228" w14:textId="77777777" w:rsidR="00816CE8" w:rsidRPr="006938D6" w:rsidRDefault="00816CE8" w:rsidP="00EF785B">
            <w:pPr>
              <w:pStyle w:val="ProductList-OfferingBody"/>
              <w:jc w:val="center"/>
            </w:pPr>
            <w:r w:rsidRPr="006938D6">
              <w:t>10</w:t>
            </w:r>
            <w:r w:rsidRPr="006938D6">
              <w:rPr>
                <w:lang w:val="en-US"/>
              </w:rPr>
              <w:t xml:space="preserve"> </w:t>
            </w:r>
            <w:r w:rsidRPr="006938D6">
              <w:t>%</w:t>
            </w:r>
          </w:p>
        </w:tc>
      </w:tr>
      <w:tr w:rsidR="00816CE8" w:rsidRPr="008800F7" w14:paraId="2DAEA31C" w14:textId="77777777" w:rsidTr="00EF785B">
        <w:tc>
          <w:tcPr>
            <w:tcW w:w="5400" w:type="dxa"/>
            <w:tcBorders>
              <w:top w:val="single" w:sz="4" w:space="0" w:color="auto"/>
              <w:left w:val="single" w:sz="4" w:space="0" w:color="auto"/>
              <w:bottom w:val="single" w:sz="4" w:space="0" w:color="auto"/>
              <w:right w:val="single" w:sz="4" w:space="0" w:color="auto"/>
            </w:tcBorders>
          </w:tcPr>
          <w:p w14:paraId="6072DF98" w14:textId="77777777" w:rsidR="00816CE8" w:rsidRPr="006938D6" w:rsidRDefault="00816CE8" w:rsidP="00EF785B">
            <w:pPr>
              <w:pStyle w:val="ProductList-OfferingBody"/>
              <w:jc w:val="center"/>
            </w:pPr>
            <w:r w:rsidRPr="006938D6">
              <w:t>&lt; 98 %</w:t>
            </w:r>
          </w:p>
        </w:tc>
        <w:tc>
          <w:tcPr>
            <w:tcW w:w="5400" w:type="dxa"/>
            <w:tcBorders>
              <w:top w:val="single" w:sz="4" w:space="0" w:color="auto"/>
              <w:left w:val="single" w:sz="4" w:space="0" w:color="auto"/>
              <w:bottom w:val="single" w:sz="4" w:space="0" w:color="auto"/>
              <w:right w:val="single" w:sz="4" w:space="0" w:color="auto"/>
            </w:tcBorders>
          </w:tcPr>
          <w:p w14:paraId="31F8B7C4" w14:textId="77777777" w:rsidR="00816CE8" w:rsidRPr="006938D6" w:rsidRDefault="00816CE8" w:rsidP="00EF785B">
            <w:pPr>
              <w:pStyle w:val="ProductList-OfferingBody"/>
              <w:jc w:val="center"/>
            </w:pPr>
            <w:r w:rsidRPr="006938D6">
              <w:t>25</w:t>
            </w:r>
            <w:r w:rsidRPr="006938D6">
              <w:rPr>
                <w:lang w:val="en-US"/>
              </w:rPr>
              <w:t xml:space="preserve"> </w:t>
            </w:r>
            <w:r w:rsidRPr="006938D6">
              <w:t>%</w:t>
            </w:r>
          </w:p>
        </w:tc>
      </w:tr>
    </w:tbl>
    <w:p w14:paraId="1FB438E6" w14:textId="77777777" w:rsidR="00816CE8" w:rsidRPr="006938D6" w:rsidRDefault="00816CE8" w:rsidP="00816CE8">
      <w:pPr>
        <w:pStyle w:val="ProductList-Body"/>
      </w:pPr>
    </w:p>
    <w:p w14:paraId="5FF78D38" w14:textId="77777777" w:rsidR="00816CE8" w:rsidRPr="006938D6" w:rsidRDefault="00816CE8" w:rsidP="00FE3783">
      <w:pPr>
        <w:pStyle w:val="ProductList-ClauseHeading"/>
        <w:keepNext/>
      </w:pPr>
      <w:r w:rsidRPr="006938D6">
        <w:t>Компенсация за обслуживание — Учетные записи RA-GRS (запросы чтения) Учетные записи хранилища BLOB-объектов (уровень доступа Cool Access)</w:t>
      </w:r>
      <w:r w:rsidRPr="006938D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3483A655" w14:textId="77777777" w:rsidTr="00EF785B">
        <w:trPr>
          <w:tblHeader/>
        </w:trPr>
        <w:tc>
          <w:tcPr>
            <w:tcW w:w="5400" w:type="dxa"/>
            <w:shd w:val="clear" w:color="auto" w:fill="0072C6"/>
          </w:tcPr>
          <w:p w14:paraId="36F189FE" w14:textId="77777777" w:rsidR="00816CE8" w:rsidRPr="006938D6" w:rsidRDefault="00816CE8"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B479748" w14:textId="77777777" w:rsidR="00816CE8" w:rsidRPr="006938D6" w:rsidRDefault="00816CE8"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8800F7" w14:paraId="7BA36908" w14:textId="77777777" w:rsidTr="00EF785B">
        <w:tc>
          <w:tcPr>
            <w:tcW w:w="5400" w:type="dxa"/>
          </w:tcPr>
          <w:p w14:paraId="3990EA6A" w14:textId="77777777" w:rsidR="00816CE8" w:rsidRPr="006938D6" w:rsidRDefault="00816CE8" w:rsidP="00EF785B">
            <w:pPr>
              <w:pStyle w:val="ProductList-OfferingBody"/>
              <w:jc w:val="center"/>
            </w:pPr>
            <w:r w:rsidRPr="006938D6">
              <w:t>&lt; 99,9 %</w:t>
            </w:r>
          </w:p>
        </w:tc>
        <w:tc>
          <w:tcPr>
            <w:tcW w:w="5400" w:type="dxa"/>
          </w:tcPr>
          <w:p w14:paraId="077DAEB1" w14:textId="77777777" w:rsidR="00816CE8" w:rsidRPr="006938D6" w:rsidRDefault="00816CE8" w:rsidP="00EF785B">
            <w:pPr>
              <w:pStyle w:val="ProductList-OfferingBody"/>
              <w:jc w:val="center"/>
            </w:pPr>
            <w:r w:rsidRPr="006938D6">
              <w:t>10</w:t>
            </w:r>
            <w:r w:rsidRPr="006938D6">
              <w:rPr>
                <w:lang w:val="en-US"/>
              </w:rPr>
              <w:t xml:space="preserve"> </w:t>
            </w:r>
            <w:r w:rsidRPr="006938D6">
              <w:t>%</w:t>
            </w:r>
          </w:p>
        </w:tc>
      </w:tr>
      <w:tr w:rsidR="00816CE8" w:rsidRPr="008800F7" w14:paraId="3BE2B03D" w14:textId="77777777" w:rsidTr="00EF785B">
        <w:tc>
          <w:tcPr>
            <w:tcW w:w="5400" w:type="dxa"/>
          </w:tcPr>
          <w:p w14:paraId="4701429B" w14:textId="77777777" w:rsidR="00816CE8" w:rsidRPr="006938D6" w:rsidRDefault="00816CE8" w:rsidP="00EF785B">
            <w:pPr>
              <w:pStyle w:val="ProductList-OfferingBody"/>
              <w:jc w:val="center"/>
            </w:pPr>
            <w:r w:rsidRPr="006938D6">
              <w:t>&lt; 98 %</w:t>
            </w:r>
          </w:p>
        </w:tc>
        <w:tc>
          <w:tcPr>
            <w:tcW w:w="5400" w:type="dxa"/>
          </w:tcPr>
          <w:p w14:paraId="166500F7" w14:textId="77777777" w:rsidR="00816CE8" w:rsidRPr="006938D6" w:rsidRDefault="00816CE8" w:rsidP="00EF785B">
            <w:pPr>
              <w:pStyle w:val="ProductList-OfferingBody"/>
              <w:jc w:val="center"/>
            </w:pPr>
            <w:r w:rsidRPr="006938D6">
              <w:t>25</w:t>
            </w:r>
            <w:r w:rsidRPr="006938D6">
              <w:rPr>
                <w:lang w:val="en-US"/>
              </w:rPr>
              <w:t xml:space="preserve"> </w:t>
            </w:r>
            <w:r w:rsidRPr="006938D6">
              <w:t>%</w:t>
            </w:r>
          </w:p>
        </w:tc>
      </w:tr>
    </w:tbl>
    <w:bookmarkStart w:id="277" w:name="_Toc412532214"/>
    <w:p w14:paraId="084266C7"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5755250A" w14:textId="77777777" w:rsidR="00C9363E" w:rsidRPr="006938D6" w:rsidRDefault="00C9363E" w:rsidP="003221EE">
      <w:pPr>
        <w:pStyle w:val="ProductList-Offering2Heading"/>
        <w:keepNext/>
        <w:tabs>
          <w:tab w:val="clear" w:pos="360"/>
        </w:tabs>
        <w:outlineLvl w:val="2"/>
        <w:rPr>
          <w:szCs w:val="28"/>
        </w:rPr>
      </w:pPr>
      <w:bookmarkStart w:id="278" w:name="_Toc20728223"/>
      <w:r w:rsidRPr="006938D6">
        <w:rPr>
          <w:szCs w:val="28"/>
        </w:rPr>
        <w:t>Потоковая аналитика – Вызовы API</w:t>
      </w:r>
      <w:bookmarkEnd w:id="278"/>
    </w:p>
    <w:p w14:paraId="787AC7D9" w14:textId="77777777" w:rsidR="00C9363E" w:rsidRPr="006938D6" w:rsidRDefault="00C9363E" w:rsidP="003221EE">
      <w:pPr>
        <w:pStyle w:val="ProductList-Body"/>
        <w:keepNext/>
      </w:pPr>
      <w:r w:rsidRPr="006938D6">
        <w:rPr>
          <w:b/>
          <w:color w:val="00188F"/>
        </w:rPr>
        <w:t>Дополнительные определения</w:t>
      </w:r>
      <w:r w:rsidRPr="006938D6">
        <w:t>:</w:t>
      </w:r>
    </w:p>
    <w:p w14:paraId="1951BA28" w14:textId="77777777" w:rsidR="00C9363E" w:rsidRPr="006938D6" w:rsidRDefault="00C9363E" w:rsidP="00C9363E">
      <w:pPr>
        <w:pStyle w:val="ProductList-Body"/>
        <w:spacing w:after="40"/>
      </w:pPr>
      <w:r w:rsidRPr="006938D6">
        <w:t>«</w:t>
      </w:r>
      <w:r w:rsidRPr="006938D6">
        <w:rPr>
          <w:b/>
          <w:color w:val="00188F"/>
        </w:rPr>
        <w:t>Общее число попыток транзакции</w:t>
      </w:r>
      <w:r w:rsidRPr="006938D6">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месяца выставления счета для конкретной подписки Microsoft Azure. </w:t>
      </w:r>
    </w:p>
    <w:p w14:paraId="6F5F60C7" w14:textId="77777777" w:rsidR="00C9363E" w:rsidRPr="006938D6" w:rsidRDefault="00C9363E" w:rsidP="00C9363E">
      <w:pPr>
        <w:pStyle w:val="ProductList-Body"/>
      </w:pPr>
      <w:r w:rsidRPr="006938D6">
        <w:t>«</w:t>
      </w:r>
      <w:r w:rsidRPr="006938D6">
        <w:rPr>
          <w:b/>
          <w:color w:val="00188F"/>
        </w:rPr>
        <w:t>Невыполненные транзакции</w:t>
      </w:r>
      <w:r w:rsidRPr="006938D6">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корпорацией Microsoft.</w:t>
      </w:r>
    </w:p>
    <w:p w14:paraId="3910A0BD" w14:textId="77777777" w:rsidR="00C9363E" w:rsidRPr="006938D6" w:rsidRDefault="00C9363E" w:rsidP="00C9363E">
      <w:pPr>
        <w:pStyle w:val="ProductList-Body"/>
      </w:pPr>
    </w:p>
    <w:p w14:paraId="4DF3429C" w14:textId="4CE97556" w:rsidR="00C9363E" w:rsidRPr="006938D6" w:rsidRDefault="00C9363E" w:rsidP="00C9363E">
      <w:pPr>
        <w:pStyle w:val="ProductList-Body"/>
        <w:rPr>
          <w:i/>
          <w:iCs/>
        </w:rPr>
      </w:pPr>
      <w:r w:rsidRPr="006938D6">
        <w:t>«</w:t>
      </w:r>
      <w:r w:rsidRPr="006938D6">
        <w:rPr>
          <w:b/>
          <w:color w:val="00188F"/>
        </w:rPr>
        <w:t>Процент времени работоспособности за месяц</w:t>
      </w:r>
      <w:r w:rsidRPr="006938D6">
        <w:t xml:space="preserve">» для вызовов API в Службе потоковой аналитики представлен следующей формулой: </w:t>
      </w:r>
    </w:p>
    <w:p w14:paraId="33473D55" w14:textId="54A27690" w:rsidR="00614547" w:rsidRPr="006938D6" w:rsidRDefault="00614547" w:rsidP="00C9363E">
      <w:pPr>
        <w:pStyle w:val="ProductList-Body"/>
        <w:rPr>
          <w:i/>
          <w:iCs/>
        </w:rPr>
      </w:pPr>
    </w:p>
    <w:p w14:paraId="4C536C16" w14:textId="2967AEC2" w:rsidR="000C73F6" w:rsidRPr="006938D6" w:rsidRDefault="000C73F6" w:rsidP="000C73F6">
      <w:pPr>
        <w:pStyle w:val="ListParagraph"/>
        <w:rPr>
          <w:rFonts w:eastAsiaTheme="minorEastAsia"/>
          <w:i/>
          <w:iCs/>
          <w:sz w:val="18"/>
          <w:szCs w:val="18"/>
        </w:rPr>
      </w:pPr>
      <m:oMathPara>
        <m:oMath>
          <m:r>
            <m:rPr>
              <m:nor/>
            </m:rPr>
            <w:rPr>
              <w:rFonts w:ascii="Cambria Math" w:hAnsi="Cambria Math" w:cs="Tahoma"/>
              <w:i/>
              <w:iCs/>
              <w:sz w:val="18"/>
              <w:szCs w:val="18"/>
            </w:rPr>
            <m:t>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Общее число попыток транзакции – Невыполненные транзакции</m:t>
              </m:r>
            </m:num>
            <m:den>
              <m:r>
                <m:rPr>
                  <m:nor/>
                </m:rPr>
                <w:rPr>
                  <w:rFonts w:ascii="Cambria Math" w:hAnsi="Cambria Math" w:cs="Tahoma"/>
                  <w:i/>
                  <w:iCs/>
                  <w:sz w:val="18"/>
                  <w:szCs w:val="18"/>
                </w:rPr>
                <m:t>Общее число попыток транзакции</m:t>
              </m:r>
            </m:den>
          </m:f>
        </m:oMath>
      </m:oMathPara>
    </w:p>
    <w:p w14:paraId="49D85F56" w14:textId="77777777" w:rsidR="00C9363E" w:rsidRPr="006938D6" w:rsidRDefault="00C9363E" w:rsidP="008C267A">
      <w:pPr>
        <w:pStyle w:val="ProductList-Body"/>
        <w:keepNext/>
      </w:pPr>
      <w:r w:rsidRPr="006938D6">
        <w:rPr>
          <w:b/>
          <w:color w:val="00188F"/>
        </w:rPr>
        <w:lastRenderedPageBreak/>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8800F7" w14:paraId="3E8A6C5C"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CE367E" w14:textId="77777777" w:rsidR="00C9363E" w:rsidRPr="006938D6" w:rsidRDefault="00C9363E" w:rsidP="00C9363E">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0D47DA" w14:textId="77777777" w:rsidR="00C9363E" w:rsidRPr="006938D6" w:rsidRDefault="00C9363E" w:rsidP="00C9363E">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C9363E" w:rsidRPr="008800F7" w14:paraId="5F81406C"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BCA0E" w14:textId="77777777" w:rsidR="00C9363E" w:rsidRPr="006938D6" w:rsidRDefault="00C9363E" w:rsidP="00C9363E">
            <w:pPr>
              <w:pStyle w:val="ProductList-OfferingBody"/>
              <w:spacing w:line="256" w:lineRule="auto"/>
              <w:jc w:val="center"/>
            </w:pPr>
            <w:r w:rsidRPr="006938D6">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3639C" w14:textId="77777777" w:rsidR="00C9363E" w:rsidRPr="006938D6" w:rsidRDefault="00C9363E" w:rsidP="00C9363E">
            <w:pPr>
              <w:pStyle w:val="ProductList-OfferingBody"/>
              <w:spacing w:line="256" w:lineRule="auto"/>
              <w:jc w:val="center"/>
            </w:pPr>
            <w:r w:rsidRPr="006938D6">
              <w:t>10%</w:t>
            </w:r>
          </w:p>
        </w:tc>
      </w:tr>
      <w:tr w:rsidR="00C9363E" w:rsidRPr="008800F7" w14:paraId="25ACE38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14686" w14:textId="77777777" w:rsidR="00C9363E" w:rsidRPr="006938D6" w:rsidRDefault="00C9363E" w:rsidP="00C9363E">
            <w:pPr>
              <w:pStyle w:val="ProductList-OfferingBody"/>
              <w:spacing w:line="256" w:lineRule="auto"/>
              <w:jc w:val="center"/>
            </w:pPr>
            <w:r w:rsidRPr="006938D6">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B73F8" w14:textId="77777777" w:rsidR="00C9363E" w:rsidRPr="006938D6" w:rsidRDefault="00C9363E" w:rsidP="00C9363E">
            <w:pPr>
              <w:pStyle w:val="ProductList-OfferingBody"/>
              <w:spacing w:line="256" w:lineRule="auto"/>
              <w:jc w:val="center"/>
            </w:pPr>
            <w:r w:rsidRPr="006938D6">
              <w:t>25%</w:t>
            </w:r>
          </w:p>
        </w:tc>
      </w:tr>
    </w:tbl>
    <w:p w14:paraId="766D8E12" w14:textId="77777777" w:rsidR="005E5BF5" w:rsidRPr="006938D6" w:rsidRDefault="00B927B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9DDE188" w14:textId="77777777" w:rsidR="00C9363E" w:rsidRPr="006938D6" w:rsidRDefault="00C9363E" w:rsidP="0010766E">
      <w:pPr>
        <w:pStyle w:val="ProductList-Offering2Heading"/>
        <w:keepNext/>
        <w:tabs>
          <w:tab w:val="clear" w:pos="360"/>
        </w:tabs>
        <w:outlineLvl w:val="2"/>
        <w:rPr>
          <w:szCs w:val="28"/>
        </w:rPr>
      </w:pPr>
      <w:bookmarkStart w:id="279" w:name="_Toc20728224"/>
      <w:r w:rsidRPr="006938D6">
        <w:rPr>
          <w:szCs w:val="28"/>
        </w:rPr>
        <w:t>Потоковая аналитика – Задания</w:t>
      </w:r>
      <w:bookmarkEnd w:id="279"/>
    </w:p>
    <w:p w14:paraId="302216D1" w14:textId="77777777" w:rsidR="00C9363E" w:rsidRPr="006938D6" w:rsidRDefault="00C9363E" w:rsidP="0010766E">
      <w:pPr>
        <w:pStyle w:val="ProductList-Body"/>
        <w:keepNext/>
      </w:pPr>
      <w:r w:rsidRPr="006938D6">
        <w:rPr>
          <w:b/>
          <w:color w:val="00188F"/>
        </w:rPr>
        <w:t>Дополнительные определения</w:t>
      </w:r>
      <w:r w:rsidRPr="006938D6">
        <w:t>:</w:t>
      </w:r>
    </w:p>
    <w:p w14:paraId="26D225CC" w14:textId="77777777" w:rsidR="00C9363E" w:rsidRPr="006938D6" w:rsidRDefault="00C9363E" w:rsidP="00C9363E">
      <w:pPr>
        <w:pStyle w:val="ProductList-Body"/>
        <w:tabs>
          <w:tab w:val="left" w:pos="0"/>
        </w:tabs>
        <w:spacing w:after="40"/>
        <w:jc w:val="both"/>
      </w:pPr>
      <w:r w:rsidRPr="006938D6">
        <w:t>«</w:t>
      </w:r>
      <w:r w:rsidRPr="006938D6">
        <w:rPr>
          <w:b/>
          <w:color w:val="00188F"/>
        </w:rPr>
        <w:t>Минуты развертывания</w:t>
      </w:r>
      <w:r w:rsidRPr="006938D6">
        <w:t>» — общее количество минут, в течение которых то или иное задание было развернуто в Службе потоковой аналитики в месяце выставления счета.</w:t>
      </w:r>
    </w:p>
    <w:p w14:paraId="6700BCBA" w14:textId="77777777" w:rsidR="00C9363E" w:rsidRPr="006938D6" w:rsidRDefault="00C9363E" w:rsidP="00C9363E">
      <w:pPr>
        <w:pStyle w:val="ProductList-Body"/>
        <w:tabs>
          <w:tab w:val="left" w:pos="0"/>
        </w:tabs>
      </w:pPr>
      <w:r w:rsidRPr="006938D6">
        <w:t>«</w:t>
      </w:r>
      <w:r w:rsidRPr="006938D6">
        <w:rPr>
          <w:b/>
          <w:color w:val="00188F"/>
        </w:rPr>
        <w:t>Максимум доступных минут</w:t>
      </w:r>
      <w:r w:rsidRPr="006938D6">
        <w:t>» — сумма всех Минут развертывания во всех заданиях, развернутых Клиентом в рамках конкретной подписки Microsoft Azure, в месяце выставления счета.</w:t>
      </w:r>
    </w:p>
    <w:p w14:paraId="22551F90" w14:textId="77777777" w:rsidR="00C9363E" w:rsidRPr="006938D6" w:rsidRDefault="00C9363E" w:rsidP="00C9363E">
      <w:pPr>
        <w:pStyle w:val="ProductList-Body"/>
        <w:tabs>
          <w:tab w:val="left" w:pos="0"/>
        </w:tabs>
      </w:pPr>
    </w:p>
    <w:p w14:paraId="36A891AF" w14:textId="77777777" w:rsidR="00C9363E" w:rsidRPr="006938D6" w:rsidRDefault="00C9363E" w:rsidP="00C9363E">
      <w:pPr>
        <w:pStyle w:val="ProductList-Body"/>
        <w:tabs>
          <w:tab w:val="left" w:pos="0"/>
        </w:tabs>
        <w:jc w:val="both"/>
      </w:pPr>
      <w:r w:rsidRPr="006938D6">
        <w:rPr>
          <w:b/>
          <w:color w:val="00188F"/>
        </w:rPr>
        <w:t>Время простоя</w:t>
      </w:r>
      <w:r w:rsidRPr="006938D6">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относится ко времени недоступности для определенного задания, если задание не обрабатывает данные или недоступно для обработки данных на протяжении этой минуты.</w:t>
      </w:r>
    </w:p>
    <w:p w14:paraId="7BE9AD27" w14:textId="77777777" w:rsidR="00C9363E" w:rsidRPr="006938D6" w:rsidRDefault="00C9363E" w:rsidP="00C9363E">
      <w:pPr>
        <w:pStyle w:val="ProductList-Body"/>
        <w:tabs>
          <w:tab w:val="left" w:pos="0"/>
        </w:tabs>
        <w:jc w:val="both"/>
      </w:pPr>
    </w:p>
    <w:p w14:paraId="4EA4B56A" w14:textId="33EF4612" w:rsidR="00C9363E" w:rsidRPr="006938D6" w:rsidRDefault="00C9363E" w:rsidP="00C9363E">
      <w:pPr>
        <w:pStyle w:val="ProductList-Body"/>
        <w:tabs>
          <w:tab w:val="left" w:pos="0"/>
        </w:tabs>
        <w:jc w:val="both"/>
      </w:pPr>
      <w:r w:rsidRPr="006938D6">
        <w:t>«</w:t>
      </w:r>
      <w:r w:rsidRPr="006938D6">
        <w:rPr>
          <w:b/>
          <w:color w:val="00188F"/>
        </w:rPr>
        <w:t>Процент времени работоспособности за месяц</w:t>
      </w:r>
      <w:r w:rsidRPr="006938D6">
        <w:t>»</w:t>
      </w:r>
      <w:r w:rsidRPr="006938D6">
        <w:rPr>
          <w:rFonts w:ascii="Calibri" w:eastAsia="MS Mincho" w:hAnsi="Calibri" w:cs="Calibri"/>
          <w:b/>
          <w:color w:val="2E74B5" w:themeColor="accent1" w:themeShade="BF"/>
          <w:szCs w:val="18"/>
        </w:rPr>
        <w:t xml:space="preserve"> </w:t>
      </w:r>
      <w:r w:rsidRPr="006938D6">
        <w:t xml:space="preserve">для заданий в Службе потоковой аналитики представлен следующей формулой: </w:t>
      </w:r>
    </w:p>
    <w:p w14:paraId="7D5FF1C2" w14:textId="77777777" w:rsidR="00614547" w:rsidRPr="006938D6" w:rsidRDefault="00614547" w:rsidP="00C9363E">
      <w:pPr>
        <w:pStyle w:val="ProductList-Body"/>
        <w:tabs>
          <w:tab w:val="left" w:pos="0"/>
        </w:tabs>
        <w:jc w:val="both"/>
      </w:pPr>
    </w:p>
    <w:p w14:paraId="70483E89" w14:textId="3807D47E" w:rsidR="00614547" w:rsidRPr="006938D6" w:rsidRDefault="00B927BD" w:rsidP="00C9363E">
      <w:pPr>
        <w:pStyle w:val="ProductList-Body"/>
        <w:tabs>
          <w:tab w:val="left" w:pos="0"/>
        </w:tabs>
        <w:jc w:val="both"/>
        <w:rPr>
          <w:i/>
        </w:rPr>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Calibri"/>
              <w:szCs w:val="18"/>
            </w:rPr>
            <m:t xml:space="preserve"> x</m:t>
          </m:r>
          <m:r>
            <w:rPr>
              <w:rFonts w:ascii="Cambria Math" w:hAnsi="Cambria Math" w:cs="Tahoma"/>
              <w:szCs w:val="18"/>
            </w:rPr>
            <m:t xml:space="preserve"> 100</m:t>
          </m:r>
        </m:oMath>
      </m:oMathPara>
    </w:p>
    <w:p w14:paraId="4FA33F4C" w14:textId="77777777" w:rsidR="00C9363E" w:rsidRPr="006938D6" w:rsidRDefault="00C9363E" w:rsidP="000D6791">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8800F7" w14:paraId="432755C5"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C01463" w14:textId="77777777" w:rsidR="00C9363E" w:rsidRPr="006938D6" w:rsidRDefault="00C9363E" w:rsidP="000550C1">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DAE246" w14:textId="77777777" w:rsidR="00C9363E" w:rsidRPr="006938D6" w:rsidRDefault="00C9363E" w:rsidP="000550C1">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C9363E" w:rsidRPr="008800F7" w14:paraId="53E85F88"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24533" w14:textId="77777777" w:rsidR="00C9363E" w:rsidRPr="006938D6" w:rsidRDefault="00C9363E" w:rsidP="00C9363E">
            <w:pPr>
              <w:pStyle w:val="ProductList-OfferingBody"/>
              <w:spacing w:line="256" w:lineRule="auto"/>
              <w:jc w:val="center"/>
            </w:pPr>
            <w:r w:rsidRPr="006938D6">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59F2C" w14:textId="77777777" w:rsidR="00C9363E" w:rsidRPr="006938D6" w:rsidRDefault="00C9363E" w:rsidP="00C9363E">
            <w:pPr>
              <w:pStyle w:val="ProductList-OfferingBody"/>
              <w:spacing w:line="256" w:lineRule="auto"/>
              <w:jc w:val="center"/>
            </w:pPr>
            <w:r w:rsidRPr="006938D6">
              <w:t>10%</w:t>
            </w:r>
          </w:p>
        </w:tc>
      </w:tr>
      <w:tr w:rsidR="00C9363E" w:rsidRPr="008800F7" w14:paraId="17151931"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5CAB0" w14:textId="77777777" w:rsidR="00C9363E" w:rsidRPr="006938D6" w:rsidRDefault="00C9363E" w:rsidP="00C9363E">
            <w:pPr>
              <w:pStyle w:val="ProductList-OfferingBody"/>
              <w:spacing w:line="256" w:lineRule="auto"/>
              <w:jc w:val="center"/>
            </w:pPr>
            <w:r w:rsidRPr="006938D6">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D7317" w14:textId="77777777" w:rsidR="00C9363E" w:rsidRPr="006938D6" w:rsidRDefault="00C9363E" w:rsidP="00C9363E">
            <w:pPr>
              <w:pStyle w:val="ProductList-OfferingBody"/>
              <w:spacing w:line="256" w:lineRule="auto"/>
              <w:jc w:val="center"/>
            </w:pPr>
            <w:r w:rsidRPr="006938D6">
              <w:t>25%</w:t>
            </w:r>
          </w:p>
        </w:tc>
      </w:tr>
    </w:tbl>
    <w:p w14:paraId="63F04811" w14:textId="77777777" w:rsidR="005E5BF5" w:rsidRPr="006938D6" w:rsidRDefault="00B927B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B65A763" w14:textId="5840C87E" w:rsidR="001E0407" w:rsidRPr="006938D6" w:rsidRDefault="001E0407" w:rsidP="00933A5C">
      <w:pPr>
        <w:pStyle w:val="ProductList-Offering2Heading"/>
        <w:keepNext/>
        <w:tabs>
          <w:tab w:val="clear" w:pos="360"/>
          <w:tab w:val="clear" w:pos="720"/>
          <w:tab w:val="clear" w:pos="1080"/>
        </w:tabs>
        <w:outlineLvl w:val="2"/>
        <w:rPr>
          <w:szCs w:val="28"/>
          <w:lang w:val="en-US" w:eastAsia="en-US" w:bidi="ar-SA"/>
        </w:rPr>
      </w:pPr>
      <w:bookmarkStart w:id="280" w:name="_Toc20728225"/>
      <w:r w:rsidRPr="006938D6">
        <w:rPr>
          <w:szCs w:val="28"/>
          <w:lang w:val="en-US" w:eastAsia="en-US" w:bidi="ar-SA"/>
        </w:rPr>
        <w:t>Служба диспетчера трафика</w:t>
      </w:r>
      <w:bookmarkEnd w:id="277"/>
      <w:bookmarkEnd w:id="280"/>
    </w:p>
    <w:p w14:paraId="35D37C86" w14:textId="77777777" w:rsidR="001E0407" w:rsidRPr="006938D6" w:rsidRDefault="001E0407" w:rsidP="00933A5C">
      <w:pPr>
        <w:pStyle w:val="ProductList-Body"/>
        <w:keepNext/>
      </w:pPr>
      <w:r w:rsidRPr="006938D6">
        <w:rPr>
          <w:b/>
          <w:color w:val="00188F"/>
        </w:rPr>
        <w:t>Дополнительные определения</w:t>
      </w:r>
      <w:r w:rsidRPr="006938D6">
        <w:t>:</w:t>
      </w:r>
    </w:p>
    <w:p w14:paraId="317431FE" w14:textId="02AA68CF" w:rsidR="001E0407" w:rsidRPr="006938D6" w:rsidRDefault="001E0407" w:rsidP="001E0407">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тот или иной Профиль диспетчера трафика был развернут в</w:t>
      </w:r>
      <w:r w:rsidR="00F0589D" w:rsidRPr="006938D6">
        <w:rPr>
          <w:lang w:val="en-US"/>
        </w:rPr>
        <w:t> </w:t>
      </w:r>
      <w:r w:rsidRPr="006938D6">
        <w:t>Microsoft Azure в месяце выставления счета.</w:t>
      </w:r>
    </w:p>
    <w:p w14:paraId="51AEBA1C" w14:textId="77777777" w:rsidR="001E0407" w:rsidRPr="006938D6" w:rsidRDefault="001E0407" w:rsidP="001E0407">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Профилей диспетчера трафика, развернутых вами в рамках конкретной подписки Microsoft Azure, в месяце выставления счета.</w:t>
      </w:r>
    </w:p>
    <w:p w14:paraId="3726A009" w14:textId="77777777" w:rsidR="001E0407" w:rsidRPr="006938D6" w:rsidRDefault="001E0407" w:rsidP="001E0407">
      <w:pPr>
        <w:pStyle w:val="ProductList-Body"/>
        <w:spacing w:after="40"/>
      </w:pPr>
      <w:r w:rsidRPr="006938D6">
        <w:t>«</w:t>
      </w:r>
      <w:r w:rsidRPr="006938D6">
        <w:rPr>
          <w:b/>
          <w:color w:val="00188F"/>
        </w:rPr>
        <w:t>Профиль диспетчера трафика</w:t>
      </w:r>
      <w:r w:rsidRPr="006938D6">
        <w:t>» или «</w:t>
      </w:r>
      <w:r w:rsidRPr="006938D6">
        <w:rPr>
          <w:b/>
          <w:color w:val="00188F"/>
        </w:rPr>
        <w:t>Профиль</w:t>
      </w:r>
      <w:r w:rsidRPr="006938D6">
        <w:t>» – развертывание Службы диспетчера трафика, выполненное вами и содержащее доменное имя, конечные точки и другие настройки конфигурации, как указано на Портале управления.</w:t>
      </w:r>
    </w:p>
    <w:p w14:paraId="5FD64745" w14:textId="77777777" w:rsidR="001E0407" w:rsidRPr="006938D6" w:rsidRDefault="001E0407" w:rsidP="001E0407">
      <w:pPr>
        <w:pStyle w:val="ProductList-Body"/>
      </w:pPr>
      <w:r w:rsidRPr="006938D6">
        <w:t>«</w:t>
      </w:r>
      <w:r w:rsidRPr="006938D6">
        <w:rPr>
          <w:b/>
          <w:color w:val="00188F"/>
        </w:rPr>
        <w:t>Действительный отклик DNS</w:t>
      </w:r>
      <w:r w:rsidRPr="006938D6">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6D453B1C" w14:textId="77777777" w:rsidR="001E0407" w:rsidRPr="006938D6" w:rsidRDefault="001E0407" w:rsidP="001E0407">
      <w:pPr>
        <w:pStyle w:val="ProductList-Body"/>
      </w:pPr>
    </w:p>
    <w:p w14:paraId="47F35491" w14:textId="0261BDE4" w:rsidR="001E0407" w:rsidRPr="006938D6" w:rsidRDefault="001E0407" w:rsidP="001E0407">
      <w:pPr>
        <w:pStyle w:val="ProductList-Body"/>
      </w:pPr>
      <w:r w:rsidRPr="006938D6">
        <w:rPr>
          <w:b/>
          <w:color w:val="00188F"/>
        </w:rPr>
        <w:t>Время простоя</w:t>
      </w:r>
      <w:r w:rsidRPr="006938D6">
        <w:t>: Общее накопленное количество Минут развертывания всех Профилей, развернутых вами в рамках конкретной подписки Microsoft Azure, в течение которых Профиль был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4EE61F22" w14:textId="77777777" w:rsidR="001E0407" w:rsidRPr="006938D6" w:rsidRDefault="001E0407" w:rsidP="001E0407">
      <w:pPr>
        <w:pStyle w:val="ProductList-Body"/>
        <w:rPr>
          <w:sz w:val="16"/>
          <w:szCs w:val="16"/>
        </w:rPr>
      </w:pPr>
    </w:p>
    <w:p w14:paraId="5D0026E6" w14:textId="7ABE7611" w:rsidR="001E0407" w:rsidRPr="006938D6" w:rsidRDefault="001E0407" w:rsidP="001E0407">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9E138CB" w14:textId="77777777" w:rsidR="001E0407" w:rsidRPr="006938D6" w:rsidRDefault="001E0407" w:rsidP="001E0407">
      <w:pPr>
        <w:pStyle w:val="ProductList-Body"/>
        <w:rPr>
          <w:sz w:val="16"/>
          <w:szCs w:val="16"/>
        </w:rPr>
      </w:pPr>
    </w:p>
    <w:p w14:paraId="004CAB87" w14:textId="57D78F12" w:rsidR="001E0407" w:rsidRPr="008800F7" w:rsidRDefault="00B927BD" w:rsidP="001E040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6938D6" w:rsidRDefault="001E0407" w:rsidP="001E0407">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8800F7" w14:paraId="130BFA04" w14:textId="77777777" w:rsidTr="00DB7626">
        <w:trPr>
          <w:tblHeader/>
        </w:trPr>
        <w:tc>
          <w:tcPr>
            <w:tcW w:w="5400" w:type="dxa"/>
            <w:shd w:val="clear" w:color="auto" w:fill="0072C6"/>
          </w:tcPr>
          <w:p w14:paraId="4266F550" w14:textId="77777777" w:rsidR="001E0407" w:rsidRPr="006938D6" w:rsidRDefault="001E0407" w:rsidP="00002CD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2DDD39E" w14:textId="77777777" w:rsidR="001E0407" w:rsidRPr="006938D6" w:rsidRDefault="001E0407"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1E0407" w:rsidRPr="008800F7" w14:paraId="3A7CE5C3" w14:textId="77777777" w:rsidTr="00DB7626">
        <w:tc>
          <w:tcPr>
            <w:tcW w:w="5400" w:type="dxa"/>
          </w:tcPr>
          <w:p w14:paraId="4D8325F9" w14:textId="0198C046" w:rsidR="001E0407" w:rsidRPr="006938D6" w:rsidRDefault="001E0407" w:rsidP="00002CD6">
            <w:pPr>
              <w:pStyle w:val="ProductList-OfferingBody"/>
              <w:jc w:val="center"/>
            </w:pPr>
            <w:r w:rsidRPr="006938D6">
              <w:t>&lt; 99,99%</w:t>
            </w:r>
          </w:p>
        </w:tc>
        <w:tc>
          <w:tcPr>
            <w:tcW w:w="5400" w:type="dxa"/>
          </w:tcPr>
          <w:p w14:paraId="3B54ACFB" w14:textId="77777777" w:rsidR="001E0407" w:rsidRPr="006938D6" w:rsidRDefault="001E0407" w:rsidP="00002CD6">
            <w:pPr>
              <w:pStyle w:val="ProductList-OfferingBody"/>
              <w:jc w:val="center"/>
            </w:pPr>
            <w:r w:rsidRPr="006938D6">
              <w:t>10%</w:t>
            </w:r>
          </w:p>
        </w:tc>
      </w:tr>
      <w:tr w:rsidR="001E0407" w:rsidRPr="008800F7" w14:paraId="66A936D3" w14:textId="77777777" w:rsidTr="00DB7626">
        <w:tc>
          <w:tcPr>
            <w:tcW w:w="5400" w:type="dxa"/>
          </w:tcPr>
          <w:p w14:paraId="648735BE" w14:textId="5C14DF85" w:rsidR="001E0407" w:rsidRPr="006938D6" w:rsidRDefault="001E0407" w:rsidP="00002CD6">
            <w:pPr>
              <w:pStyle w:val="ProductList-OfferingBody"/>
              <w:jc w:val="center"/>
            </w:pPr>
            <w:r w:rsidRPr="006938D6">
              <w:t>&lt; 99%</w:t>
            </w:r>
          </w:p>
        </w:tc>
        <w:tc>
          <w:tcPr>
            <w:tcW w:w="5400" w:type="dxa"/>
          </w:tcPr>
          <w:p w14:paraId="322593F0" w14:textId="77777777" w:rsidR="001E0407" w:rsidRPr="006938D6" w:rsidRDefault="001E0407" w:rsidP="00002CD6">
            <w:pPr>
              <w:pStyle w:val="ProductList-OfferingBody"/>
              <w:jc w:val="center"/>
            </w:pPr>
            <w:r w:rsidRPr="006938D6">
              <w:t>25%</w:t>
            </w:r>
          </w:p>
        </w:tc>
      </w:tr>
    </w:tbl>
    <w:bookmarkStart w:id="281" w:name="_Toc412532215"/>
    <w:bookmarkStart w:id="282" w:name="_Toc457821586"/>
    <w:bookmarkStart w:id="283" w:name="VirtualMachines"/>
    <w:bookmarkStart w:id="284" w:name="_Toc480808159"/>
    <w:bookmarkStart w:id="285" w:name="_Toc477262608"/>
    <w:bookmarkStart w:id="286" w:name="_Toc453915880"/>
    <w:bookmarkStart w:id="287" w:name="_Toc450912807"/>
    <w:bookmarkStart w:id="288" w:name="VirtualNetworkGateway"/>
    <w:bookmarkStart w:id="289" w:name="_Toc421206072"/>
    <w:bookmarkStart w:id="290" w:name="_Toc425256458"/>
    <w:bookmarkStart w:id="291" w:name="_Toc412532217"/>
    <w:p w14:paraId="14099403"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5DA943F" w14:textId="77777777" w:rsidR="00FE3783" w:rsidRPr="006938D6" w:rsidRDefault="00FE3783" w:rsidP="00FE3783">
      <w:pPr>
        <w:pStyle w:val="ProductList-Offering2Heading"/>
        <w:keepNext/>
        <w:keepLines/>
        <w:widowControl w:val="0"/>
        <w:tabs>
          <w:tab w:val="clear" w:pos="360"/>
          <w:tab w:val="clear" w:pos="720"/>
          <w:tab w:val="clear" w:pos="1080"/>
        </w:tabs>
        <w:outlineLvl w:val="2"/>
      </w:pPr>
      <w:bookmarkStart w:id="292" w:name="_Toc20728226"/>
      <w:r w:rsidRPr="006938D6">
        <w:lastRenderedPageBreak/>
        <w:t>Виртуальные машины</w:t>
      </w:r>
      <w:bookmarkEnd w:id="281"/>
      <w:bookmarkEnd w:id="282"/>
      <w:bookmarkEnd w:id="283"/>
      <w:bookmarkEnd w:id="284"/>
      <w:bookmarkEnd w:id="285"/>
      <w:bookmarkEnd w:id="292"/>
    </w:p>
    <w:p w14:paraId="7D75FB8A" w14:textId="77777777" w:rsidR="00FE3783" w:rsidRPr="006938D6" w:rsidRDefault="00FE3783" w:rsidP="00FE3783">
      <w:pPr>
        <w:pStyle w:val="ProductList-Body"/>
        <w:keepNext/>
        <w:keepLines/>
        <w:widowControl w:val="0"/>
      </w:pPr>
      <w:r w:rsidRPr="006938D6">
        <w:rPr>
          <w:b/>
          <w:color w:val="00188F"/>
        </w:rPr>
        <w:t>Дополнительные определения</w:t>
      </w:r>
    </w:p>
    <w:p w14:paraId="58C18B0D" w14:textId="4ED22013" w:rsidR="00FE3783" w:rsidRPr="006938D6" w:rsidRDefault="00FE3783" w:rsidP="00FE3783">
      <w:pPr>
        <w:pStyle w:val="ProductList-Body"/>
      </w:pPr>
      <w:r w:rsidRPr="006938D6">
        <w:t>«</w:t>
      </w:r>
      <w:r w:rsidRPr="006938D6">
        <w:rPr>
          <w:b/>
          <w:color w:val="00188F"/>
        </w:rPr>
        <w:t>Группа доступности</w:t>
      </w:r>
      <w:r w:rsidRPr="006938D6">
        <w:t>» — несколько Виртуальных машин, развернутых в различных Доменах сбоя с целью избежать единой точки отказа.</w:t>
      </w:r>
    </w:p>
    <w:p w14:paraId="4EDC66FF" w14:textId="77777777" w:rsidR="006D0C79" w:rsidRPr="006938D6" w:rsidRDefault="006D0C79" w:rsidP="006D0C79">
      <w:pPr>
        <w:pStyle w:val="ProductList-Body"/>
        <w:spacing w:after="40"/>
      </w:pPr>
      <w:r w:rsidRPr="006938D6">
        <w:t>«</w:t>
      </w:r>
      <w:r w:rsidRPr="006938D6">
        <w:rPr>
          <w:b/>
          <w:color w:val="00188F"/>
        </w:rPr>
        <w:t>Зона доступности</w:t>
      </w:r>
      <w:r w:rsidRPr="006938D6">
        <w:t>» — изолированная от сбоев область в регионе Azure, обеспечивающая в избыточном объеме подачу электроэнергии, охлаждение и сетевое соединение.</w:t>
      </w:r>
    </w:p>
    <w:p w14:paraId="4F23472B" w14:textId="5C7FDE2A" w:rsidR="00EF785B" w:rsidRPr="006938D6" w:rsidRDefault="00EF785B" w:rsidP="00EF785B">
      <w:pPr>
        <w:pStyle w:val="ProductList-Body"/>
        <w:spacing w:after="40"/>
      </w:pPr>
      <w:r w:rsidRPr="006938D6">
        <w:t>«</w:t>
      </w:r>
      <w:r w:rsidRPr="006938D6">
        <w:rPr>
          <w:b/>
          <w:color w:val="00188F"/>
        </w:rPr>
        <w:t>Диск данных</w:t>
      </w:r>
      <w:r w:rsidRPr="006938D6">
        <w:t>» — это виртуальный жесткий диск постоянного хранения, подключаемый к Виртуальной машине и используемый для хранения данных приложения.</w:t>
      </w:r>
    </w:p>
    <w:p w14:paraId="176E2D2B" w14:textId="77777777" w:rsidR="00EF785B" w:rsidRPr="006938D6" w:rsidRDefault="00EF785B" w:rsidP="00EF785B">
      <w:pPr>
        <w:pStyle w:val="ProductList-Body"/>
        <w:spacing w:after="40"/>
      </w:pPr>
      <w:r w:rsidRPr="006938D6">
        <w:t>«</w:t>
      </w:r>
      <w:r w:rsidRPr="006938D6">
        <w:rPr>
          <w:b/>
          <w:color w:val="00188F"/>
        </w:rPr>
        <w:t>Домен сбоя</w:t>
      </w:r>
      <w:r w:rsidRPr="006938D6">
        <w:t>» — набор серверов, использующих общие ресурсы, например электропитание или сетевое соединение.</w:t>
      </w:r>
    </w:p>
    <w:p w14:paraId="78C7775A" w14:textId="77777777" w:rsidR="00EF785B" w:rsidRPr="006938D6" w:rsidRDefault="00EF785B" w:rsidP="00EF785B">
      <w:pPr>
        <w:pStyle w:val="ProductList-Body"/>
        <w:spacing w:after="40"/>
      </w:pPr>
      <w:r w:rsidRPr="006938D6">
        <w:t>«</w:t>
      </w:r>
      <w:r w:rsidRPr="006938D6">
        <w:rPr>
          <w:b/>
          <w:color w:val="00188F"/>
        </w:rPr>
        <w:t>Диск операционной системы</w:t>
      </w:r>
      <w:r w:rsidRPr="006938D6">
        <w:t>» — это виртуальный жесткий диск постоянного хранения, подключаемый к Виртуальной машине и используемый для хранения операционной системы Виртуальной машины.</w:t>
      </w:r>
    </w:p>
    <w:p w14:paraId="3F74C958" w14:textId="4D717F79" w:rsidR="00EF785B" w:rsidRPr="006938D6" w:rsidRDefault="00EF785B" w:rsidP="00EF785B">
      <w:pPr>
        <w:pStyle w:val="ProductList-Body"/>
      </w:pPr>
      <w:r w:rsidRPr="006938D6">
        <w:t>«</w:t>
      </w:r>
      <w:r w:rsidRPr="006938D6">
        <w:rPr>
          <w:b/>
          <w:color w:val="00188F"/>
        </w:rPr>
        <w:t>Отдельный экземпляр</w:t>
      </w:r>
      <w:r w:rsidRPr="006938D6">
        <w:t xml:space="preserve">» — любая Виртуальная машина Microsoft Azure, которая не входит в Группу доступности или развернута в Группе доступности в одном экземпляре. </w:t>
      </w:r>
    </w:p>
    <w:p w14:paraId="7E5D07D6" w14:textId="77777777" w:rsidR="00EF785B" w:rsidRPr="006938D6" w:rsidRDefault="00EF785B" w:rsidP="00EF785B">
      <w:pPr>
        <w:pStyle w:val="ProductList-Body"/>
      </w:pPr>
      <w:r w:rsidRPr="006938D6">
        <w:t>«</w:t>
      </w:r>
      <w:r w:rsidRPr="006938D6">
        <w:rPr>
          <w:b/>
          <w:color w:val="00188F"/>
        </w:rPr>
        <w:t>Виртуальная машина</w:t>
      </w:r>
      <w:r w:rsidRPr="006938D6">
        <w:t xml:space="preserve">» — сохраняемые типы экземпляров, которые можно развернуть по отдельности или в составе Группы доступности. </w:t>
      </w:r>
    </w:p>
    <w:p w14:paraId="520298E6" w14:textId="77777777" w:rsidR="00EF785B" w:rsidRPr="006938D6" w:rsidRDefault="00EF785B" w:rsidP="00EF785B">
      <w:pPr>
        <w:pStyle w:val="ProductList-Body"/>
      </w:pPr>
      <w:r w:rsidRPr="006938D6">
        <w:t>«</w:t>
      </w:r>
      <w:r w:rsidRPr="006938D6">
        <w:rPr>
          <w:b/>
          <w:color w:val="00188F"/>
        </w:rPr>
        <w:t>Соединение виртуальных машин</w:t>
      </w:r>
      <w:r w:rsidRPr="006938D6">
        <w:t>» — это двунаправленный сетевой трафик между Виртуальной машиной и другими IP-адресами с использованием сетевого протокола TCP или UDP, в котором Виртуальная машина настроена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48B088A5" w14:textId="77777777" w:rsidR="00EF785B" w:rsidRPr="006938D6" w:rsidRDefault="00EF785B" w:rsidP="00EF785B">
      <w:pPr>
        <w:pStyle w:val="ProductList-Body"/>
      </w:pPr>
    </w:p>
    <w:p w14:paraId="11620D39" w14:textId="77777777" w:rsidR="006D0C79" w:rsidRPr="006938D6" w:rsidRDefault="006D0C79" w:rsidP="006D0C79">
      <w:pPr>
        <w:pStyle w:val="ProductList-Body"/>
      </w:pPr>
      <w:r w:rsidRPr="006938D6">
        <w:rPr>
          <w:b/>
          <w:color w:val="00188F"/>
        </w:rPr>
        <w:t>Расчет времени доступности за месяц и уровни обслуживания для Виртуальных машин в Зонах доступности</w:t>
      </w:r>
    </w:p>
    <w:p w14:paraId="79A1F202" w14:textId="77777777" w:rsidR="006D0C79" w:rsidRPr="006938D6" w:rsidRDefault="006D0C79" w:rsidP="006D0C79">
      <w:pPr>
        <w:pStyle w:val="ProductList-Body"/>
        <w:ind w:left="360"/>
      </w:pPr>
      <w:r w:rsidRPr="006938D6">
        <w:t>«</w:t>
      </w:r>
      <w:r w:rsidRPr="006938D6">
        <w:rPr>
          <w:b/>
          <w:color w:val="0072C6"/>
        </w:rPr>
        <w:t>Максимум доступных минут</w:t>
      </w:r>
      <w:r w:rsidRPr="006938D6">
        <w:t>» — это общее накопленное количество минут в месяце выставления счета, в течение которых в нескольких Зонах доступности в одном и том же регионе развернуто несколько экземпляров. Максимум доступных минут рассчитывается с момента запуска по крайней мере двух Виртуальных машин в двух Зонах доступности в одном и том же регионе в результате действия, инициированного Клиентом, до момента инициирования Клиентом действия, ведущего к остановке работы Виртуальных машин или их удалению.</w:t>
      </w:r>
    </w:p>
    <w:p w14:paraId="54CE40AB" w14:textId="77777777" w:rsidR="006D0C79" w:rsidRPr="006938D6" w:rsidRDefault="006D0C79" w:rsidP="006D0C79">
      <w:pPr>
        <w:pStyle w:val="ProductList-Body"/>
        <w:ind w:left="360"/>
      </w:pPr>
      <w:r w:rsidRPr="006938D6">
        <w:t>«</w:t>
      </w:r>
      <w:r w:rsidRPr="006938D6">
        <w:rPr>
          <w:b/>
          <w:color w:val="0072C6"/>
        </w:rPr>
        <w:t>Время простоя</w:t>
      </w:r>
      <w:r w:rsidRPr="006938D6">
        <w:t>» — это общее накопленное количество минут, которые входят в Максимум доступных минут и в течение которых отсутствует Соединение виртуальных машин в регионе.</w:t>
      </w:r>
    </w:p>
    <w:p w14:paraId="0793C966" w14:textId="77777777" w:rsidR="006D0C79" w:rsidRPr="006938D6" w:rsidRDefault="006D0C79" w:rsidP="006D0C79">
      <w:pPr>
        <w:pStyle w:val="ProductList-Body"/>
        <w:ind w:left="360"/>
      </w:pPr>
      <w:r w:rsidRPr="006938D6">
        <w:t>«</w:t>
      </w:r>
      <w:r w:rsidRPr="006938D6">
        <w:rPr>
          <w:b/>
          <w:color w:val="0072C6"/>
        </w:rPr>
        <w:t>Процент времени доступности за месяц</w:t>
      </w:r>
      <w:r w:rsidRPr="006938D6">
        <w:t>» для Виртуальных машин в Зонах доступности рассчитывается так: из Максимума доступных минут вычитается Время простоя, затем результат делится на Максимум доступных минут в месяце выставления счета для конкретной подписки Microsoft Azure. Процент времени доступности за месяц представлен следующей формулой:</w:t>
      </w:r>
    </w:p>
    <w:p w14:paraId="4BA20966" w14:textId="77777777" w:rsidR="006D0C79" w:rsidRPr="006938D6" w:rsidRDefault="006D0C79" w:rsidP="006D0C79">
      <w:pPr>
        <w:pStyle w:val="ProductList-Body"/>
        <w:ind w:left="360"/>
      </w:pPr>
    </w:p>
    <w:p w14:paraId="224F6280" w14:textId="77777777" w:rsidR="006D0C79" w:rsidRPr="008800F7" w:rsidRDefault="006D0C79" w:rsidP="006D0C79">
      <w:pPr>
        <w:pStyle w:val="ListParagraph"/>
        <w:rPr>
          <w:sz w:val="18"/>
          <w:szCs w:val="18"/>
        </w:rPr>
      </w:pPr>
      <m:oMathPara>
        <m:oMath>
          <m:r>
            <m:rPr>
              <m:nor/>
            </m:rPr>
            <w:rPr>
              <w:rFonts w:ascii="Cambria Math" w:hAnsi="Cambria Math" w:cs="Tahoma"/>
              <w:i/>
              <w:sz w:val="18"/>
              <w:szCs w:val="18"/>
            </w:rPr>
            <m:t>Процент времени работоспособности за месяц</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5A82972C" w14:textId="77777777" w:rsidR="006D0C79" w:rsidRPr="006938D6" w:rsidRDefault="006D0C79" w:rsidP="006D0C79">
      <w:pPr>
        <w:pStyle w:val="ProductList-Body"/>
        <w:ind w:left="360"/>
      </w:pPr>
      <w:r w:rsidRPr="006938D6">
        <w:rPr>
          <w:b/>
          <w:color w:val="0072C6"/>
        </w:rPr>
        <w:t>Компенсация за обслуживание</w:t>
      </w:r>
      <w:r w:rsidRPr="006938D6">
        <w:t>:</w:t>
      </w:r>
    </w:p>
    <w:p w14:paraId="5EEE688C" w14:textId="77777777" w:rsidR="006D0C79" w:rsidRPr="006938D6" w:rsidRDefault="006D0C79" w:rsidP="006D0C79">
      <w:pPr>
        <w:pStyle w:val="ProductList-Body"/>
        <w:ind w:left="360"/>
      </w:pPr>
      <w:r w:rsidRPr="006938D6">
        <w:t>При использовании Клиентом Виртуальных машин, развернутых в нескольких Зонах доступности в одном и том же регионе,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D0C79" w:rsidRPr="008800F7" w14:paraId="570E7ED2" w14:textId="77777777" w:rsidTr="006D0C79">
        <w:trPr>
          <w:tblHeader/>
        </w:trPr>
        <w:tc>
          <w:tcPr>
            <w:tcW w:w="5040" w:type="dxa"/>
            <w:shd w:val="clear" w:color="auto" w:fill="0072C6"/>
          </w:tcPr>
          <w:p w14:paraId="7B2D9C78" w14:textId="77777777" w:rsidR="006D0C79" w:rsidRPr="006938D6" w:rsidRDefault="006D0C79" w:rsidP="006D0C79">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D8B117" w14:textId="77777777" w:rsidR="006D0C79" w:rsidRPr="006938D6" w:rsidRDefault="006D0C79" w:rsidP="006D0C79">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046D0235" w14:textId="77777777" w:rsidTr="006D0C79">
        <w:tc>
          <w:tcPr>
            <w:tcW w:w="5040" w:type="dxa"/>
          </w:tcPr>
          <w:p w14:paraId="6224125B" w14:textId="77777777" w:rsidR="006D0C79" w:rsidRPr="006938D6" w:rsidRDefault="006D0C79" w:rsidP="006D0C79">
            <w:pPr>
              <w:pStyle w:val="ProductList-OfferingBody"/>
              <w:jc w:val="center"/>
            </w:pPr>
            <w:r w:rsidRPr="006938D6">
              <w:t>&lt; 99,99 %</w:t>
            </w:r>
          </w:p>
        </w:tc>
        <w:tc>
          <w:tcPr>
            <w:tcW w:w="5400" w:type="dxa"/>
          </w:tcPr>
          <w:p w14:paraId="1CE1259F" w14:textId="77777777" w:rsidR="006D0C79" w:rsidRPr="006938D6" w:rsidRDefault="006D0C79" w:rsidP="006D0C79">
            <w:pPr>
              <w:pStyle w:val="ProductList-OfferingBody"/>
              <w:jc w:val="center"/>
            </w:pPr>
            <w:r w:rsidRPr="006938D6">
              <w:t>10%</w:t>
            </w:r>
          </w:p>
        </w:tc>
      </w:tr>
      <w:tr w:rsidR="006D0C79" w:rsidRPr="008800F7" w14:paraId="3B2A67C3" w14:textId="77777777" w:rsidTr="006D0C79">
        <w:tc>
          <w:tcPr>
            <w:tcW w:w="5040" w:type="dxa"/>
          </w:tcPr>
          <w:p w14:paraId="64FA5CA1" w14:textId="77777777" w:rsidR="006D0C79" w:rsidRPr="006938D6" w:rsidRDefault="006D0C79" w:rsidP="006D0C79">
            <w:pPr>
              <w:pStyle w:val="ProductList-OfferingBody"/>
              <w:jc w:val="center"/>
            </w:pPr>
            <w:r w:rsidRPr="006938D6">
              <w:t>&lt; 99 %</w:t>
            </w:r>
          </w:p>
        </w:tc>
        <w:tc>
          <w:tcPr>
            <w:tcW w:w="5400" w:type="dxa"/>
          </w:tcPr>
          <w:p w14:paraId="73C08139" w14:textId="77777777" w:rsidR="006D0C79" w:rsidRPr="006938D6" w:rsidRDefault="006D0C79" w:rsidP="006D0C79">
            <w:pPr>
              <w:pStyle w:val="ProductList-OfferingBody"/>
              <w:jc w:val="center"/>
            </w:pPr>
            <w:r w:rsidRPr="006938D6">
              <w:t>25%</w:t>
            </w:r>
          </w:p>
        </w:tc>
      </w:tr>
      <w:tr w:rsidR="006D0C79" w:rsidRPr="008800F7" w14:paraId="17E814A4" w14:textId="77777777" w:rsidTr="006D0C79">
        <w:tc>
          <w:tcPr>
            <w:tcW w:w="5040" w:type="dxa"/>
          </w:tcPr>
          <w:p w14:paraId="64DB67A6" w14:textId="77777777" w:rsidR="006D0C79" w:rsidRPr="006938D6" w:rsidRDefault="006D0C79" w:rsidP="006D0C79">
            <w:pPr>
              <w:pStyle w:val="ProductList-OfferingBody"/>
              <w:jc w:val="center"/>
            </w:pPr>
            <w:r w:rsidRPr="006938D6">
              <w:t>&lt; 95 %</w:t>
            </w:r>
          </w:p>
        </w:tc>
        <w:tc>
          <w:tcPr>
            <w:tcW w:w="5400" w:type="dxa"/>
          </w:tcPr>
          <w:p w14:paraId="502433E7" w14:textId="77777777" w:rsidR="006D0C79" w:rsidRPr="006938D6" w:rsidRDefault="006D0C79" w:rsidP="006D0C79">
            <w:pPr>
              <w:pStyle w:val="ProductList-OfferingBody"/>
              <w:jc w:val="center"/>
            </w:pPr>
            <w:r w:rsidRPr="006938D6">
              <w:t>100%</w:t>
            </w:r>
          </w:p>
        </w:tc>
      </w:tr>
    </w:tbl>
    <w:p w14:paraId="3D6C8463" w14:textId="77777777" w:rsidR="006D0C79" w:rsidRPr="006938D6" w:rsidRDefault="006D0C79" w:rsidP="006D0C79">
      <w:pPr>
        <w:pStyle w:val="ProductList-Body"/>
      </w:pPr>
    </w:p>
    <w:p w14:paraId="071F9546" w14:textId="77777777" w:rsidR="006D0C79" w:rsidRPr="006938D6" w:rsidRDefault="006D0C79" w:rsidP="003221EE">
      <w:pPr>
        <w:pStyle w:val="ProductList-Body"/>
        <w:keepNext/>
      </w:pPr>
      <w:r w:rsidRPr="006938D6">
        <w:rPr>
          <w:b/>
          <w:color w:val="00188F"/>
        </w:rPr>
        <w:t>Расчет времени доступности за месяц и уровни обслуживания для Виртуальных машин в составе Группы доступности</w:t>
      </w:r>
    </w:p>
    <w:p w14:paraId="61AE4098" w14:textId="77777777" w:rsidR="006D0C79" w:rsidRPr="006938D6" w:rsidRDefault="006D0C79" w:rsidP="006D0C79">
      <w:pPr>
        <w:pStyle w:val="ProductList-Body"/>
        <w:ind w:left="360"/>
      </w:pPr>
      <w:r w:rsidRPr="006938D6">
        <w:rPr>
          <w:b/>
          <w:color w:val="0070C0"/>
        </w:rPr>
        <w:t>Максимум доступных минут</w:t>
      </w:r>
      <w:r w:rsidRPr="006938D6">
        <w:rPr>
          <w:b/>
          <w:bCs/>
        </w:rPr>
        <w:t>:</w:t>
      </w:r>
      <w:r w:rsidRPr="006938D6">
        <w:t xml:space="preserve"> общее накопленное количество минут в месяце выставления счета для всех Виртуальных машин, которые получают доступ к Интернету и для которых развернуто несколько экземпляров в одной и той же Группе доступности. Максимум доступных минут рассчитывается с момента запуска по крайней мере двух Виртуальных машин в одной Группе доступности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74F100D3" w14:textId="77777777" w:rsidR="006D0C79" w:rsidRPr="006938D6" w:rsidRDefault="006D0C79" w:rsidP="006D0C79">
      <w:pPr>
        <w:pStyle w:val="ProductList-Body"/>
        <w:ind w:left="360"/>
      </w:pPr>
    </w:p>
    <w:p w14:paraId="5CB99749" w14:textId="77777777" w:rsidR="006D0C79" w:rsidRPr="006938D6" w:rsidRDefault="006D0C79" w:rsidP="006D0C79">
      <w:pPr>
        <w:pStyle w:val="ProductList-Body"/>
        <w:ind w:left="360"/>
      </w:pPr>
      <w:r w:rsidRPr="006938D6">
        <w:rPr>
          <w:b/>
          <w:color w:val="0072C6"/>
        </w:rPr>
        <w:t>Время простоя</w:t>
      </w:r>
      <w:r w:rsidRPr="006938D6">
        <w:t> — общее накопленное количество минут, которые входят в Максимум доступных минут и в течение которых отсутствует Соединение виртуальных машин.</w:t>
      </w:r>
    </w:p>
    <w:p w14:paraId="56EDB671" w14:textId="77777777" w:rsidR="006D0C79" w:rsidRPr="006938D6" w:rsidRDefault="006D0C79" w:rsidP="006D0C79">
      <w:pPr>
        <w:pStyle w:val="ProductList-Body"/>
        <w:ind w:left="360"/>
      </w:pPr>
    </w:p>
    <w:p w14:paraId="787CEE9B" w14:textId="77777777" w:rsidR="006D0C79" w:rsidRPr="006938D6" w:rsidRDefault="006D0C79" w:rsidP="006D0C79">
      <w:pPr>
        <w:pStyle w:val="ProductList-Body"/>
        <w:ind w:left="360"/>
      </w:pPr>
      <w:r w:rsidRPr="006938D6">
        <w:rPr>
          <w:b/>
          <w:color w:val="0072C6"/>
        </w:rPr>
        <w:t>Процент времени работоспособности за месяц</w:t>
      </w:r>
      <w:r w:rsidRPr="006938D6">
        <w:t> — для Виртуальных машин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доступности за месяц представлен следующей формулой:</w:t>
      </w:r>
    </w:p>
    <w:p w14:paraId="0158B673" w14:textId="77777777" w:rsidR="00EF785B" w:rsidRPr="006938D6" w:rsidRDefault="00EF785B" w:rsidP="00EF785B">
      <w:pPr>
        <w:pStyle w:val="ProductList-Body"/>
      </w:pPr>
    </w:p>
    <w:p w14:paraId="435C0190" w14:textId="2230C586" w:rsidR="00EF785B" w:rsidRPr="008800F7" w:rsidRDefault="00EF785B" w:rsidP="00EF785B">
      <w:pPr>
        <w:pStyle w:val="ListParagraph"/>
        <w:rPr>
          <w:sz w:val="18"/>
          <w:szCs w:val="18"/>
          <w:oMath/>
        </w:rPr>
      </w:pPr>
      <m:oMathPara>
        <m:oMath>
          <m:r>
            <m:rPr>
              <m:nor/>
            </m:rPr>
            <w:rPr>
              <w:rFonts w:ascii="Cambria Math" w:hAnsi="Cambria Math" w:cs="Tahoma"/>
              <w:i/>
              <w:iCs/>
              <w:sz w:val="18"/>
              <w:szCs w:val="18"/>
            </w:rPr>
            <w:lastRenderedPageBreak/>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w:rPr>
              <w:rFonts w:ascii="Cambria Math" w:hAnsi="Cambria Math" w:cs="Tahoma"/>
              <w:sz w:val="18"/>
              <w:szCs w:val="18"/>
            </w:rPr>
            <m:t xml:space="preserve"> x 100</m:t>
          </m:r>
        </m:oMath>
      </m:oMathPara>
    </w:p>
    <w:p w14:paraId="3BB4DC76" w14:textId="77777777" w:rsidR="00EF785B" w:rsidRPr="006938D6" w:rsidRDefault="00EF785B" w:rsidP="00EF785B">
      <w:pPr>
        <w:pStyle w:val="ProductList-Body"/>
        <w:ind w:left="360"/>
      </w:pPr>
      <w:r w:rsidRPr="006938D6">
        <w:rPr>
          <w:b/>
          <w:color w:val="0072C6"/>
        </w:rPr>
        <w:t>Компенсация за обслуживание</w:t>
      </w:r>
      <w:r w:rsidRPr="006938D6">
        <w:t>:</w:t>
      </w:r>
    </w:p>
    <w:p w14:paraId="247A766E" w14:textId="77777777" w:rsidR="00EF785B" w:rsidRPr="006938D6" w:rsidRDefault="00EF785B" w:rsidP="00EF785B">
      <w:pPr>
        <w:pStyle w:val="ProductList-Body"/>
        <w:ind w:left="360"/>
      </w:pPr>
      <w:r w:rsidRPr="006938D6">
        <w:t>При использовании Клиентом Виртуальных машин в составе Группы доступности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F785B" w:rsidRPr="008800F7" w14:paraId="30C91FCD" w14:textId="77777777" w:rsidTr="00EF785B">
        <w:trPr>
          <w:tblHeader/>
        </w:trPr>
        <w:tc>
          <w:tcPr>
            <w:tcW w:w="5220" w:type="dxa"/>
            <w:shd w:val="clear" w:color="auto" w:fill="0072C6"/>
          </w:tcPr>
          <w:p w14:paraId="091E3274" w14:textId="77777777" w:rsidR="00EF785B" w:rsidRPr="006938D6" w:rsidRDefault="00EF785B"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66825378" w14:textId="77777777" w:rsidR="00EF785B" w:rsidRPr="006938D6" w:rsidRDefault="00EF785B"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8800F7" w14:paraId="2781C17A" w14:textId="77777777" w:rsidTr="00EF785B">
        <w:tc>
          <w:tcPr>
            <w:tcW w:w="5220" w:type="dxa"/>
          </w:tcPr>
          <w:p w14:paraId="2ED5C2F5" w14:textId="77777777" w:rsidR="00EF785B" w:rsidRPr="006938D6" w:rsidRDefault="00EF785B" w:rsidP="00EF785B">
            <w:pPr>
              <w:pStyle w:val="ProductList-OfferingBody"/>
              <w:jc w:val="center"/>
            </w:pPr>
            <w:r w:rsidRPr="006938D6">
              <w:t>&lt; 99,95%</w:t>
            </w:r>
          </w:p>
        </w:tc>
        <w:tc>
          <w:tcPr>
            <w:tcW w:w="5220" w:type="dxa"/>
          </w:tcPr>
          <w:p w14:paraId="59A4EF6B" w14:textId="77777777" w:rsidR="00EF785B" w:rsidRPr="006938D6" w:rsidRDefault="00EF785B" w:rsidP="00EF785B">
            <w:pPr>
              <w:pStyle w:val="ProductList-OfferingBody"/>
              <w:jc w:val="center"/>
            </w:pPr>
            <w:r w:rsidRPr="006938D6">
              <w:t>10%</w:t>
            </w:r>
          </w:p>
        </w:tc>
      </w:tr>
      <w:tr w:rsidR="00EF785B" w:rsidRPr="008800F7" w14:paraId="447B27FD" w14:textId="77777777" w:rsidTr="00EF785B">
        <w:tc>
          <w:tcPr>
            <w:tcW w:w="5220" w:type="dxa"/>
          </w:tcPr>
          <w:p w14:paraId="37E8247C" w14:textId="77777777" w:rsidR="00EF785B" w:rsidRPr="006938D6" w:rsidRDefault="00EF785B" w:rsidP="00EF785B">
            <w:pPr>
              <w:pStyle w:val="ProductList-OfferingBody"/>
              <w:jc w:val="center"/>
            </w:pPr>
            <w:r w:rsidRPr="006938D6">
              <w:t>&lt; 99%</w:t>
            </w:r>
          </w:p>
        </w:tc>
        <w:tc>
          <w:tcPr>
            <w:tcW w:w="5220" w:type="dxa"/>
          </w:tcPr>
          <w:p w14:paraId="5FCC879B" w14:textId="77777777" w:rsidR="00EF785B" w:rsidRPr="006938D6" w:rsidRDefault="00EF785B" w:rsidP="00EF785B">
            <w:pPr>
              <w:pStyle w:val="ProductList-OfferingBody"/>
              <w:jc w:val="center"/>
            </w:pPr>
            <w:r w:rsidRPr="006938D6">
              <w:t>25%</w:t>
            </w:r>
          </w:p>
        </w:tc>
      </w:tr>
      <w:tr w:rsidR="00EF785B" w:rsidRPr="008800F7" w14:paraId="56697F45" w14:textId="77777777" w:rsidTr="00EF785B">
        <w:tc>
          <w:tcPr>
            <w:tcW w:w="5220" w:type="dxa"/>
          </w:tcPr>
          <w:p w14:paraId="43B9F737" w14:textId="77777777" w:rsidR="00EF785B" w:rsidRPr="006938D6" w:rsidRDefault="00EF785B" w:rsidP="00EF785B">
            <w:pPr>
              <w:pStyle w:val="ProductList-OfferingBody"/>
              <w:jc w:val="center"/>
            </w:pPr>
            <w:r w:rsidRPr="006938D6">
              <w:t>&lt; 95%</w:t>
            </w:r>
          </w:p>
        </w:tc>
        <w:tc>
          <w:tcPr>
            <w:tcW w:w="5220" w:type="dxa"/>
          </w:tcPr>
          <w:p w14:paraId="504DDECF" w14:textId="77777777" w:rsidR="00EF785B" w:rsidRPr="006938D6" w:rsidRDefault="00EF785B" w:rsidP="00EF785B">
            <w:pPr>
              <w:pStyle w:val="ProductList-OfferingBody"/>
              <w:jc w:val="center"/>
            </w:pPr>
            <w:r w:rsidRPr="006938D6">
              <w:t>100%</w:t>
            </w:r>
          </w:p>
        </w:tc>
      </w:tr>
    </w:tbl>
    <w:p w14:paraId="28444C44" w14:textId="77777777" w:rsidR="00EF785B" w:rsidRPr="006938D6" w:rsidRDefault="00EF785B" w:rsidP="00EF785B">
      <w:pPr>
        <w:pStyle w:val="ProductList-Body"/>
      </w:pPr>
    </w:p>
    <w:p w14:paraId="5F2E8A25" w14:textId="77777777" w:rsidR="00EF785B" w:rsidRPr="006938D6" w:rsidRDefault="00EF785B" w:rsidP="00EF785B">
      <w:pPr>
        <w:pStyle w:val="ProductList-Body"/>
      </w:pPr>
      <w:r w:rsidRPr="006938D6">
        <w:rPr>
          <w:b/>
          <w:color w:val="00188F"/>
        </w:rPr>
        <w:t>Расчет времени работоспособности за месяц и уровни обслуживания для Виртуальных машин с одним экземпляром</w:t>
      </w:r>
    </w:p>
    <w:p w14:paraId="1776852F" w14:textId="77777777" w:rsidR="00EF785B" w:rsidRPr="006938D6" w:rsidRDefault="00EF785B" w:rsidP="00EF785B">
      <w:pPr>
        <w:pStyle w:val="ProductList-Body"/>
        <w:ind w:left="360"/>
      </w:pPr>
      <w:r w:rsidRPr="006938D6">
        <w:t>«</w:t>
      </w:r>
      <w:r w:rsidRPr="006938D6">
        <w:rPr>
          <w:b/>
          <w:color w:val="0072C6"/>
        </w:rPr>
        <w:t>Минут в месяц</w:t>
      </w:r>
      <w:r w:rsidRPr="006938D6">
        <w:t>» — общее количество минут в данном месяце.</w:t>
      </w:r>
    </w:p>
    <w:p w14:paraId="38E02A73" w14:textId="77777777" w:rsidR="00EF785B" w:rsidRPr="006938D6" w:rsidRDefault="00EF785B" w:rsidP="00EF785B">
      <w:pPr>
        <w:pStyle w:val="ProductList-Body"/>
        <w:ind w:left="360"/>
      </w:pPr>
    </w:p>
    <w:p w14:paraId="0AC95778" w14:textId="2BF1F185" w:rsidR="00EF785B" w:rsidRPr="006938D6" w:rsidRDefault="00EF785B" w:rsidP="00EF785B">
      <w:pPr>
        <w:pStyle w:val="ProductList-Body"/>
        <w:ind w:left="360"/>
      </w:pPr>
      <w:r w:rsidRPr="006938D6">
        <w:rPr>
          <w:b/>
          <w:color w:val="0072C6"/>
        </w:rPr>
        <w:t>Время простоя</w:t>
      </w:r>
      <w:r w:rsidRPr="006938D6">
        <w:t xml:space="preserve"> — это общее накопленное количество минут, которые входят в Минуты в месяц и в течение которых отсутствует Соединение виртуальных машин.</w:t>
      </w:r>
    </w:p>
    <w:p w14:paraId="692D5A54" w14:textId="77777777" w:rsidR="00EF785B" w:rsidRPr="006938D6" w:rsidRDefault="00EF785B" w:rsidP="00EF785B">
      <w:pPr>
        <w:pStyle w:val="ProductList-Body"/>
        <w:ind w:left="360"/>
      </w:pPr>
    </w:p>
    <w:p w14:paraId="0BEF2A27" w14:textId="77777777" w:rsidR="00EF785B" w:rsidRPr="006938D6" w:rsidRDefault="00EF785B" w:rsidP="00EF785B">
      <w:pPr>
        <w:pStyle w:val="ProductList-Body"/>
        <w:ind w:left="360"/>
      </w:pPr>
      <w:r w:rsidRPr="006938D6">
        <w:rPr>
          <w:b/>
          <w:color w:val="0072C6"/>
        </w:rPr>
        <w:t>Процент времени работоспособности за месяц</w:t>
      </w:r>
      <w:r w:rsidRPr="006938D6">
        <w:t xml:space="preserve"> — вычисляется как 100 % минус процент Минут в месяц для Времени простоя любой виртуальной машины с одним экземпляром, использующей хранилище класса Premium для всех Дисков операционной системы и Дисков данных.</w:t>
      </w:r>
    </w:p>
    <w:p w14:paraId="7130C147" w14:textId="77777777" w:rsidR="00EF785B" w:rsidRPr="006938D6" w:rsidRDefault="00EF785B" w:rsidP="00EF785B">
      <w:pPr>
        <w:pStyle w:val="ProductList-Body"/>
        <w:ind w:left="360"/>
      </w:pPr>
    </w:p>
    <w:p w14:paraId="7673B9F3" w14:textId="46FB6C08" w:rsidR="00EF785B" w:rsidRPr="008800F7" w:rsidRDefault="00EF785B" w:rsidP="00EF785B">
      <w:pPr>
        <w:pStyle w:val="ListParagraph"/>
        <w:rPr>
          <w:sz w:val="18"/>
          <w:szCs w:val="18"/>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(Минут в Месяце – Время простоя)</m:t>
              </m:r>
            </m:num>
            <m:den>
              <m:r>
                <m:rPr>
                  <m:nor/>
                </m:rPr>
                <w:rPr>
                  <w:rFonts w:ascii="Cambria Math" w:hAnsi="Cambria Math" w:cs="Tahoma"/>
                  <w:i/>
                  <w:iCs/>
                  <w:sz w:val="18"/>
                  <w:szCs w:val="18"/>
                </w:rPr>
                <m:t>Минут в Месяце</m:t>
              </m:r>
            </m:den>
          </m:f>
          <m:r>
            <w:rPr>
              <w:rFonts w:ascii="Cambria Math" w:hAnsi="Cambria Math" w:cs="Tahoma"/>
              <w:sz w:val="18"/>
              <w:szCs w:val="18"/>
            </w:rPr>
            <m:t xml:space="preserve"> x 100</m:t>
          </m:r>
        </m:oMath>
      </m:oMathPara>
    </w:p>
    <w:p w14:paraId="50B1948A" w14:textId="77777777" w:rsidR="00EF785B" w:rsidRPr="006938D6" w:rsidRDefault="00EF785B" w:rsidP="008C6F79">
      <w:pPr>
        <w:pStyle w:val="ProductList-Body"/>
        <w:keepNext/>
        <w:ind w:left="360"/>
      </w:pPr>
      <w:r w:rsidRPr="006938D6">
        <w:rPr>
          <w:b/>
          <w:color w:val="0072C6"/>
        </w:rPr>
        <w:t>Компенсация за обслуживание</w:t>
      </w:r>
      <w:r w:rsidRPr="006938D6">
        <w:t>:</w:t>
      </w:r>
    </w:p>
    <w:p w14:paraId="479C5650" w14:textId="77777777" w:rsidR="00EF785B" w:rsidRPr="006938D6" w:rsidRDefault="00EF785B" w:rsidP="00EF785B">
      <w:pPr>
        <w:pStyle w:val="ProductList-Body"/>
        <w:ind w:left="360"/>
      </w:pPr>
      <w:r w:rsidRPr="006938D6">
        <w:t>При использовании Клиентом Виртуальных машин с одним экземпляром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F785B" w:rsidRPr="008800F7" w14:paraId="68F37B71" w14:textId="77777777" w:rsidTr="00EF785B">
        <w:trPr>
          <w:tblHeader/>
        </w:trPr>
        <w:tc>
          <w:tcPr>
            <w:tcW w:w="5040" w:type="dxa"/>
            <w:shd w:val="clear" w:color="auto" w:fill="0072C6"/>
          </w:tcPr>
          <w:p w14:paraId="53A80F48" w14:textId="77777777" w:rsidR="00EF785B" w:rsidRPr="006938D6" w:rsidRDefault="00EF785B"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15F1D49" w14:textId="77777777" w:rsidR="00EF785B" w:rsidRPr="006938D6" w:rsidRDefault="00EF785B"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8800F7" w14:paraId="41EA2CA9" w14:textId="77777777" w:rsidTr="00EF785B">
        <w:tc>
          <w:tcPr>
            <w:tcW w:w="5040" w:type="dxa"/>
          </w:tcPr>
          <w:p w14:paraId="5FD39D0D" w14:textId="77777777" w:rsidR="00EF785B" w:rsidRPr="006938D6" w:rsidRDefault="00EF785B" w:rsidP="00EF785B">
            <w:pPr>
              <w:pStyle w:val="ProductList-OfferingBody"/>
              <w:jc w:val="center"/>
            </w:pPr>
            <w:r w:rsidRPr="006938D6">
              <w:t>&lt; 99,9%</w:t>
            </w:r>
          </w:p>
        </w:tc>
        <w:tc>
          <w:tcPr>
            <w:tcW w:w="5400" w:type="dxa"/>
          </w:tcPr>
          <w:p w14:paraId="543CF75A" w14:textId="77777777" w:rsidR="00EF785B" w:rsidRPr="006938D6" w:rsidRDefault="00EF785B" w:rsidP="00EF785B">
            <w:pPr>
              <w:pStyle w:val="ProductList-OfferingBody"/>
              <w:jc w:val="center"/>
            </w:pPr>
            <w:r w:rsidRPr="006938D6">
              <w:t>10%</w:t>
            </w:r>
          </w:p>
        </w:tc>
      </w:tr>
      <w:tr w:rsidR="00EF785B" w:rsidRPr="008800F7" w14:paraId="074704AE" w14:textId="77777777" w:rsidTr="00EF785B">
        <w:tc>
          <w:tcPr>
            <w:tcW w:w="5040" w:type="dxa"/>
          </w:tcPr>
          <w:p w14:paraId="4FC017A0" w14:textId="77777777" w:rsidR="00EF785B" w:rsidRPr="006938D6" w:rsidRDefault="00EF785B" w:rsidP="00EF785B">
            <w:pPr>
              <w:pStyle w:val="ProductList-OfferingBody"/>
              <w:jc w:val="center"/>
            </w:pPr>
            <w:r w:rsidRPr="006938D6">
              <w:t>&lt; 99%</w:t>
            </w:r>
          </w:p>
        </w:tc>
        <w:tc>
          <w:tcPr>
            <w:tcW w:w="5400" w:type="dxa"/>
          </w:tcPr>
          <w:p w14:paraId="175732DD" w14:textId="77777777" w:rsidR="00EF785B" w:rsidRPr="006938D6" w:rsidRDefault="00EF785B" w:rsidP="00EF785B">
            <w:pPr>
              <w:pStyle w:val="ProductList-OfferingBody"/>
              <w:jc w:val="center"/>
            </w:pPr>
            <w:r w:rsidRPr="006938D6">
              <w:t>25%</w:t>
            </w:r>
          </w:p>
        </w:tc>
      </w:tr>
      <w:tr w:rsidR="00EF785B" w:rsidRPr="008800F7" w14:paraId="1D72C68A" w14:textId="77777777" w:rsidTr="00EF785B">
        <w:tc>
          <w:tcPr>
            <w:tcW w:w="5040" w:type="dxa"/>
          </w:tcPr>
          <w:p w14:paraId="4A8B4A1F" w14:textId="77777777" w:rsidR="00EF785B" w:rsidRPr="006938D6" w:rsidRDefault="00EF785B" w:rsidP="00EF785B">
            <w:pPr>
              <w:pStyle w:val="ProductList-OfferingBody"/>
              <w:jc w:val="center"/>
            </w:pPr>
            <w:r w:rsidRPr="006938D6">
              <w:t>&lt; 95%</w:t>
            </w:r>
          </w:p>
        </w:tc>
        <w:tc>
          <w:tcPr>
            <w:tcW w:w="5400" w:type="dxa"/>
          </w:tcPr>
          <w:p w14:paraId="5CA768F7" w14:textId="77777777" w:rsidR="00EF785B" w:rsidRPr="006938D6" w:rsidRDefault="00EF785B" w:rsidP="00EF785B">
            <w:pPr>
              <w:pStyle w:val="ProductList-OfferingBody"/>
              <w:jc w:val="center"/>
            </w:pPr>
            <w:r w:rsidRPr="006938D6">
              <w:t>100%</w:t>
            </w:r>
          </w:p>
        </w:tc>
      </w:tr>
    </w:tbl>
    <w:bookmarkStart w:id="293" w:name="VPNGateway"/>
    <w:bookmarkStart w:id="294" w:name="_Toc457821587"/>
    <w:bookmarkStart w:id="295" w:name="_Toc487138081"/>
    <w:bookmarkStart w:id="296" w:name="_Toc484160712"/>
    <w:bookmarkStart w:id="297" w:name="_Hlk487275195"/>
    <w:bookmarkEnd w:id="286"/>
    <w:bookmarkEnd w:id="287"/>
    <w:bookmarkEnd w:id="288"/>
    <w:p w14:paraId="4E7FF6C7"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0A07CE4" w14:textId="77777777" w:rsidR="001C1EF5" w:rsidRPr="00EF7CF9" w:rsidRDefault="001C1EF5" w:rsidP="001C1EF5">
      <w:pPr>
        <w:pStyle w:val="ProductList-Offering2Heading"/>
        <w:keepNext/>
        <w:outlineLvl w:val="2"/>
      </w:pPr>
      <w:bookmarkStart w:id="298" w:name="_Toc11149692"/>
      <w:bookmarkStart w:id="299" w:name="_Toc8633407"/>
      <w:bookmarkStart w:id="300" w:name="_Toc20728227"/>
      <w:bookmarkStart w:id="301" w:name="_Toc500147812"/>
      <w:bookmarkStart w:id="302" w:name="VisualStudioAppCenter_BuildService"/>
      <w:bookmarkStart w:id="303" w:name="_Hlk496874584"/>
      <w:bookmarkStart w:id="304" w:name="_Hlk496876971"/>
      <w:bookmarkStart w:id="305" w:name="_Toc491629925"/>
      <w:bookmarkStart w:id="306" w:name="_Toc489270921"/>
      <w:bookmarkStart w:id="307" w:name="VisualStudioTeamServices_BuildService"/>
      <w:bookmarkEnd w:id="289"/>
      <w:bookmarkEnd w:id="290"/>
      <w:bookmarkEnd w:id="293"/>
      <w:bookmarkEnd w:id="294"/>
      <w:bookmarkEnd w:id="295"/>
      <w:bookmarkEnd w:id="296"/>
      <w:bookmarkEnd w:id="297"/>
      <w:r>
        <w:t>Шлюз VPN</w:t>
      </w:r>
      <w:bookmarkEnd w:id="298"/>
      <w:bookmarkEnd w:id="299"/>
      <w:bookmarkEnd w:id="300"/>
    </w:p>
    <w:p w14:paraId="17E3FE8A" w14:textId="77777777" w:rsidR="001C1EF5" w:rsidRPr="00EF7CF9" w:rsidRDefault="001C1EF5" w:rsidP="001C1EF5">
      <w:pPr>
        <w:pStyle w:val="ProductList-Body"/>
      </w:pPr>
      <w:r>
        <w:rPr>
          <w:b/>
          <w:color w:val="00188F"/>
        </w:rPr>
        <w:t>Дополнительные определения</w:t>
      </w:r>
    </w:p>
    <w:p w14:paraId="20A8A118" w14:textId="77777777" w:rsidR="001C1EF5" w:rsidRPr="00EF7CF9" w:rsidRDefault="001C1EF5" w:rsidP="001C1EF5">
      <w:pPr>
        <w:pStyle w:val="ProductList-Body"/>
        <w:spacing w:after="40"/>
      </w:pPr>
      <w:r>
        <w:t>«</w:t>
      </w:r>
      <w:r>
        <w:rPr>
          <w:b/>
          <w:color w:val="00188F"/>
        </w:rPr>
        <w:t>Максимум доступных минут</w:t>
      </w:r>
      <w:r>
        <w:t>» — общее количество накопленных в месяце выставления счетов минут, в течение которых определенный Шлюз VPN развернут в рамках подписки Microsoft Azure.</w:t>
      </w:r>
    </w:p>
    <w:p w14:paraId="0038C899" w14:textId="77777777" w:rsidR="001C1EF5" w:rsidRPr="00EF7CF9" w:rsidRDefault="001C1EF5" w:rsidP="001C1EF5">
      <w:pPr>
        <w:pStyle w:val="ProductList-Body"/>
      </w:pPr>
    </w:p>
    <w:p w14:paraId="1D7455DF" w14:textId="77777777" w:rsidR="001C1EF5" w:rsidRPr="00EF7CF9" w:rsidRDefault="001C1EF5" w:rsidP="001C1EF5">
      <w:pPr>
        <w:pStyle w:val="ProductList-Body"/>
      </w:pPr>
      <w:r>
        <w:rPr>
          <w:b/>
          <w:color w:val="00188F"/>
        </w:rPr>
        <w:t>Время простоя</w:t>
      </w:r>
      <w:r>
        <w:t> — общий накопленный Максимум доступных минут, в течение которого Шлюз VPN недоступен. Минута относится ко времени недоступности, если все попытки подключиться к Шлюзу VPN, предпринятые в течение тридцатисекундного окна в рамках этой минуты, завершились сбоем.</w:t>
      </w:r>
    </w:p>
    <w:p w14:paraId="130F2003" w14:textId="77777777" w:rsidR="001C1EF5" w:rsidRPr="00EF7CF9" w:rsidRDefault="001C1EF5" w:rsidP="001C1EF5">
      <w:pPr>
        <w:pStyle w:val="ProductList-Body"/>
      </w:pPr>
    </w:p>
    <w:p w14:paraId="464BC657" w14:textId="77777777" w:rsidR="001C1EF5" w:rsidRPr="00EF7CF9" w:rsidRDefault="001C1EF5" w:rsidP="001C1EF5">
      <w:pPr>
        <w:pStyle w:val="ProductList-Body"/>
      </w:pPr>
      <w:r>
        <w:rPr>
          <w:b/>
          <w:color w:val="00188F"/>
        </w:rPr>
        <w:t>Процент времени доступности за месяц</w:t>
      </w:r>
      <w:r w:rsidRPr="004D7108">
        <w:rPr>
          <w:b/>
        </w:rPr>
        <w:t>:</w:t>
      </w:r>
      <w:r>
        <w:t xml:space="preserve"> Процент времени работоспособности за месяц для конкретного Шлюза VPN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этого Шлюза VPN. Процент времени работоспособности представлен следующей формулой:</w:t>
      </w:r>
    </w:p>
    <w:p w14:paraId="6404DABC" w14:textId="77777777" w:rsidR="001C1EF5" w:rsidRPr="00EF7CF9" w:rsidRDefault="001C1EF5" w:rsidP="001C1EF5">
      <w:pPr>
        <w:pStyle w:val="ProductList-Body"/>
      </w:pPr>
    </w:p>
    <w:p w14:paraId="2948440D" w14:textId="77777777" w:rsidR="001C1EF5" w:rsidRPr="00EF7CF9" w:rsidRDefault="00B927BD" w:rsidP="001C1E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6773D3" w14:textId="77777777" w:rsidR="001C1EF5" w:rsidRPr="00EF7CF9" w:rsidRDefault="001C1EF5" w:rsidP="001C1EF5">
      <w:pPr>
        <w:pStyle w:val="ProductList-Body"/>
        <w:rPr>
          <w:b/>
          <w:color w:val="00188F"/>
        </w:rPr>
      </w:pPr>
      <w:r>
        <w:rPr>
          <w:b/>
          <w:color w:val="00188F"/>
        </w:rPr>
        <w:t>При использовании Клиентом каждого Шлюза VPN применяются следующие Уровни обслуживания и Компенсации за обслуживание</w:t>
      </w:r>
      <w:r>
        <w:t>.</w:t>
      </w:r>
    </w:p>
    <w:p w14:paraId="1FD33BF9" w14:textId="77777777" w:rsidR="001C1EF5" w:rsidRPr="00EF7CF9" w:rsidRDefault="001C1EF5" w:rsidP="001C1EF5">
      <w:pPr>
        <w:pStyle w:val="ProductList-Body"/>
        <w:ind w:left="360"/>
      </w:pPr>
      <w:r>
        <w:rPr>
          <w:b/>
          <w:color w:val="00188F"/>
        </w:rPr>
        <w:t>Кредит обслуживания базового шлюза для VPN или ExpressRoute</w:t>
      </w:r>
      <w:r w:rsidRPr="004D7108">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C1EF5" w:rsidRPr="00B44CF9" w14:paraId="20BF2F89" w14:textId="77777777" w:rsidTr="0028532B">
        <w:trPr>
          <w:tblHeader/>
        </w:trPr>
        <w:tc>
          <w:tcPr>
            <w:tcW w:w="5220" w:type="dxa"/>
            <w:shd w:val="clear" w:color="auto" w:fill="0072C6"/>
          </w:tcPr>
          <w:p w14:paraId="05B07C87" w14:textId="77777777" w:rsidR="001C1EF5" w:rsidRPr="00EF7CF9" w:rsidRDefault="001C1EF5" w:rsidP="0028532B">
            <w:pPr>
              <w:pStyle w:val="ProductList-OfferingBody"/>
              <w:ind w:left="-23" w:firstLine="23"/>
              <w:jc w:val="center"/>
              <w:rPr>
                <w:color w:val="FFFFFF" w:themeColor="background1"/>
              </w:rPr>
            </w:pPr>
            <w:r>
              <w:rPr>
                <w:color w:val="FFFFFF" w:themeColor="background1"/>
              </w:rPr>
              <w:t>Процент времени работоспособности за месяц</w:t>
            </w:r>
          </w:p>
        </w:tc>
        <w:tc>
          <w:tcPr>
            <w:tcW w:w="5220" w:type="dxa"/>
            <w:shd w:val="clear" w:color="auto" w:fill="0072C6"/>
          </w:tcPr>
          <w:p w14:paraId="5EA5FBF1" w14:textId="77777777" w:rsidR="001C1EF5" w:rsidRPr="00EF7CF9" w:rsidRDefault="001C1EF5" w:rsidP="0028532B">
            <w:pPr>
              <w:pStyle w:val="ProductList-OfferingBody"/>
              <w:jc w:val="center"/>
              <w:rPr>
                <w:color w:val="FFFFFF" w:themeColor="background1"/>
              </w:rPr>
            </w:pPr>
            <w:r>
              <w:rPr>
                <w:color w:val="FFFFFF" w:themeColor="background1"/>
              </w:rPr>
              <w:t>Компенсация за обслуживание</w:t>
            </w:r>
          </w:p>
        </w:tc>
      </w:tr>
      <w:tr w:rsidR="001C1EF5" w:rsidRPr="00B44CF9" w14:paraId="36B1544B" w14:textId="77777777" w:rsidTr="0028532B">
        <w:tc>
          <w:tcPr>
            <w:tcW w:w="5220" w:type="dxa"/>
          </w:tcPr>
          <w:p w14:paraId="618F4C38" w14:textId="77777777" w:rsidR="001C1EF5" w:rsidRPr="00EF7CF9" w:rsidRDefault="001C1EF5" w:rsidP="0028532B">
            <w:pPr>
              <w:pStyle w:val="ProductList-OfferingBody"/>
              <w:ind w:left="-23" w:firstLine="23"/>
              <w:jc w:val="center"/>
            </w:pPr>
            <w:r>
              <w:t>&lt; 99,9 %</w:t>
            </w:r>
          </w:p>
        </w:tc>
        <w:tc>
          <w:tcPr>
            <w:tcW w:w="5220" w:type="dxa"/>
          </w:tcPr>
          <w:p w14:paraId="516BFC0D" w14:textId="77777777" w:rsidR="001C1EF5" w:rsidRPr="00EF7CF9" w:rsidRDefault="001C1EF5" w:rsidP="0028532B">
            <w:pPr>
              <w:pStyle w:val="ProductList-OfferingBody"/>
              <w:jc w:val="center"/>
            </w:pPr>
            <w:r>
              <w:t>10%</w:t>
            </w:r>
          </w:p>
        </w:tc>
      </w:tr>
      <w:tr w:rsidR="001C1EF5" w:rsidRPr="00B44CF9" w14:paraId="77869ADA" w14:textId="77777777" w:rsidTr="0028532B">
        <w:tc>
          <w:tcPr>
            <w:tcW w:w="5220" w:type="dxa"/>
          </w:tcPr>
          <w:p w14:paraId="4BFB855B" w14:textId="77777777" w:rsidR="001C1EF5" w:rsidRPr="00EF7CF9" w:rsidRDefault="001C1EF5" w:rsidP="0028532B">
            <w:pPr>
              <w:pStyle w:val="ProductList-OfferingBody"/>
              <w:ind w:left="-23" w:firstLine="23"/>
              <w:jc w:val="center"/>
            </w:pPr>
            <w:r>
              <w:t>&lt; 99 %</w:t>
            </w:r>
          </w:p>
        </w:tc>
        <w:tc>
          <w:tcPr>
            <w:tcW w:w="5220" w:type="dxa"/>
          </w:tcPr>
          <w:p w14:paraId="0B37D22C" w14:textId="77777777" w:rsidR="001C1EF5" w:rsidRPr="00EF7CF9" w:rsidRDefault="001C1EF5" w:rsidP="0028532B">
            <w:pPr>
              <w:pStyle w:val="ProductList-OfferingBody"/>
              <w:jc w:val="center"/>
            </w:pPr>
            <w:r>
              <w:t>25%</w:t>
            </w:r>
          </w:p>
        </w:tc>
      </w:tr>
    </w:tbl>
    <w:p w14:paraId="01EF983B" w14:textId="77777777" w:rsidR="001C1EF5" w:rsidRPr="00EF7CF9" w:rsidRDefault="001C1EF5" w:rsidP="001C1EF5">
      <w:pPr>
        <w:pStyle w:val="ProductList-Body"/>
      </w:pPr>
    </w:p>
    <w:p w14:paraId="5FAFCCCC" w14:textId="77777777" w:rsidR="001C1EF5" w:rsidRPr="00EF7CF9" w:rsidRDefault="001C1EF5" w:rsidP="001C1EF5">
      <w:pPr>
        <w:pStyle w:val="ProductList-Body"/>
        <w:keepNext/>
        <w:ind w:left="360"/>
      </w:pPr>
      <w:r>
        <w:rPr>
          <w:b/>
          <w:bCs/>
          <w:color w:val="00188F"/>
        </w:rPr>
        <w:lastRenderedPageBreak/>
        <w:t>Компенсация за обслуживание для шлюза для VPN и шлюза для SKU ExpressRoute, кроме Basic</w:t>
      </w:r>
      <w:r w:rsidRPr="004D7108">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C1EF5" w:rsidRPr="00B44CF9" w14:paraId="4DB8E536" w14:textId="77777777" w:rsidTr="0028532B">
        <w:trPr>
          <w:trHeight w:val="249"/>
          <w:tblHeader/>
        </w:trPr>
        <w:tc>
          <w:tcPr>
            <w:tcW w:w="5220" w:type="dxa"/>
            <w:shd w:val="clear" w:color="auto" w:fill="0072C6"/>
          </w:tcPr>
          <w:p w14:paraId="7650A53F" w14:textId="77777777" w:rsidR="001C1EF5" w:rsidRPr="00EF7CF9" w:rsidRDefault="001C1EF5" w:rsidP="0028532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220" w:type="dxa"/>
            <w:shd w:val="clear" w:color="auto" w:fill="0072C6"/>
          </w:tcPr>
          <w:p w14:paraId="0EE04B64" w14:textId="77777777" w:rsidR="001C1EF5" w:rsidRPr="00EF7CF9" w:rsidRDefault="001C1EF5" w:rsidP="0028532B">
            <w:pPr>
              <w:pStyle w:val="ProductList-OfferingBody"/>
              <w:jc w:val="center"/>
              <w:rPr>
                <w:color w:val="FFFFFF" w:themeColor="background1"/>
              </w:rPr>
            </w:pPr>
            <w:r>
              <w:rPr>
                <w:color w:val="FFFFFF" w:themeColor="background1"/>
              </w:rPr>
              <w:t>Компенсация за обслуживание</w:t>
            </w:r>
          </w:p>
        </w:tc>
      </w:tr>
      <w:tr w:rsidR="001C1EF5" w:rsidRPr="00B44CF9" w14:paraId="2AFCBBAC" w14:textId="77777777" w:rsidTr="0028532B">
        <w:trPr>
          <w:trHeight w:val="242"/>
        </w:trPr>
        <w:tc>
          <w:tcPr>
            <w:tcW w:w="5220" w:type="dxa"/>
          </w:tcPr>
          <w:p w14:paraId="493E3710" w14:textId="77777777" w:rsidR="001C1EF5" w:rsidRPr="00EF7CF9" w:rsidRDefault="001C1EF5" w:rsidP="0028532B">
            <w:pPr>
              <w:pStyle w:val="ProductList-OfferingBody"/>
              <w:jc w:val="center"/>
            </w:pPr>
            <w:r>
              <w:t>&lt; 99,95 %</w:t>
            </w:r>
          </w:p>
        </w:tc>
        <w:tc>
          <w:tcPr>
            <w:tcW w:w="5220" w:type="dxa"/>
          </w:tcPr>
          <w:p w14:paraId="72D3309C" w14:textId="77777777" w:rsidR="001C1EF5" w:rsidRPr="00EF7CF9" w:rsidRDefault="001C1EF5" w:rsidP="0028532B">
            <w:pPr>
              <w:pStyle w:val="ProductList-OfferingBody"/>
              <w:jc w:val="center"/>
            </w:pPr>
            <w:r>
              <w:t>10%</w:t>
            </w:r>
          </w:p>
        </w:tc>
      </w:tr>
      <w:tr w:rsidR="001C1EF5" w:rsidRPr="00B44CF9" w14:paraId="338FA698" w14:textId="77777777" w:rsidTr="0028532B">
        <w:trPr>
          <w:trHeight w:val="249"/>
        </w:trPr>
        <w:tc>
          <w:tcPr>
            <w:tcW w:w="5220" w:type="dxa"/>
          </w:tcPr>
          <w:p w14:paraId="3CB877A6" w14:textId="77777777" w:rsidR="001C1EF5" w:rsidRPr="00EF7CF9" w:rsidRDefault="001C1EF5" w:rsidP="0028532B">
            <w:pPr>
              <w:pStyle w:val="ProductList-OfferingBody"/>
              <w:jc w:val="center"/>
            </w:pPr>
            <w:r>
              <w:t>&lt; 99 %</w:t>
            </w:r>
          </w:p>
        </w:tc>
        <w:tc>
          <w:tcPr>
            <w:tcW w:w="5220" w:type="dxa"/>
          </w:tcPr>
          <w:p w14:paraId="0BD2DDB2" w14:textId="77777777" w:rsidR="001C1EF5" w:rsidRPr="00EF7CF9" w:rsidRDefault="001C1EF5" w:rsidP="0028532B">
            <w:pPr>
              <w:pStyle w:val="ProductList-OfferingBody"/>
              <w:jc w:val="center"/>
            </w:pPr>
            <w:r>
              <w:t>25%</w:t>
            </w:r>
          </w:p>
        </w:tc>
      </w:tr>
    </w:tbl>
    <w:p w14:paraId="1E2B1945" w14:textId="77777777" w:rsidR="005E5BF5" w:rsidRPr="006938D6" w:rsidRDefault="00B927B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0E0719C" w14:textId="77777777" w:rsidR="00FA447D" w:rsidRPr="006938D6" w:rsidRDefault="00FA447D" w:rsidP="008800F7">
      <w:pPr>
        <w:pStyle w:val="ProductList-Offering2Heading"/>
        <w:keepNext/>
        <w:tabs>
          <w:tab w:val="clear" w:pos="360"/>
          <w:tab w:val="clear" w:pos="720"/>
          <w:tab w:val="clear" w:pos="1080"/>
        </w:tabs>
        <w:outlineLvl w:val="2"/>
      </w:pPr>
      <w:bookmarkStart w:id="308" w:name="_Toc20728228"/>
      <w:r w:rsidRPr="006938D6">
        <w:t>Служба сборок Центра приложений Visual Studio</w:t>
      </w:r>
      <w:bookmarkEnd w:id="301"/>
      <w:bookmarkEnd w:id="308"/>
    </w:p>
    <w:bookmarkEnd w:id="302"/>
    <w:p w14:paraId="2D73426B" w14:textId="77777777" w:rsidR="00FA447D" w:rsidRPr="006938D6" w:rsidRDefault="00FA447D" w:rsidP="008800F7">
      <w:pPr>
        <w:pStyle w:val="ProductList-Body"/>
        <w:keepNext/>
      </w:pPr>
      <w:r w:rsidRPr="006938D6">
        <w:rPr>
          <w:b/>
          <w:color w:val="00188F"/>
        </w:rPr>
        <w:t>Дополнительные определения</w:t>
      </w:r>
      <w:r w:rsidRPr="006938D6">
        <w:t>:</w:t>
      </w:r>
    </w:p>
    <w:p w14:paraId="39C7C70E" w14:textId="77777777" w:rsidR="00FA447D" w:rsidRPr="006938D6" w:rsidRDefault="00FA447D" w:rsidP="00FA447D">
      <w:pPr>
        <w:pStyle w:val="ProductList-Body"/>
        <w:spacing w:after="40"/>
      </w:pPr>
      <w:r w:rsidRPr="006938D6">
        <w:t>«</w:t>
      </w:r>
      <w:r w:rsidRPr="006938D6">
        <w:rPr>
          <w:b/>
          <w:color w:val="00188F"/>
        </w:rPr>
        <w:t>Служба сборок</w:t>
      </w:r>
      <w:r w:rsidRPr="006938D6">
        <w:t>» — функция, с помощью которой клиенты могут выполнять сборку своих мобильных приложений в Центр приложений Visual Studio.</w:t>
      </w:r>
    </w:p>
    <w:p w14:paraId="402C492A" w14:textId="77777777" w:rsidR="00FA447D" w:rsidRPr="006938D6" w:rsidRDefault="00FA447D" w:rsidP="00FA447D">
      <w:pPr>
        <w:pStyle w:val="ProductList-Body"/>
      </w:pPr>
      <w:r w:rsidRPr="006938D6">
        <w:t>«</w:t>
      </w:r>
      <w:r w:rsidRPr="006938D6">
        <w:rPr>
          <w:b/>
          <w:color w:val="00188F"/>
        </w:rPr>
        <w:t>Максимум доступных минут</w:t>
      </w:r>
      <w:r w:rsidRPr="006938D6">
        <w:t>» — общее количество минут, в течение которых Служба сборок была развернута Клиентом в рамках подписки Microsoft Azure в месяце выставления счета.</w:t>
      </w:r>
    </w:p>
    <w:p w14:paraId="7DFFAB5E" w14:textId="77777777" w:rsidR="00FA447D" w:rsidRPr="006938D6" w:rsidRDefault="00FA447D" w:rsidP="00FA447D">
      <w:pPr>
        <w:pStyle w:val="ProductList-Body"/>
      </w:pPr>
      <w:r w:rsidRPr="006938D6">
        <w:t>«</w:t>
      </w:r>
      <w:r w:rsidRPr="006938D6">
        <w:rPr>
          <w:b/>
          <w:color w:val="00188F"/>
        </w:rPr>
        <w:t>Время простоя</w:t>
      </w:r>
      <w:r w:rsidRPr="006938D6">
        <w:t>» — суммарное количество минут из числа Максимума доступных минут, в течение которых Служба сборок была недоступна. Минута относится ко времени недоступности, если результатом всех непрерывно повторяющихся запросов HTTP в адрес Службы сборок относительно выполнения операций, инициированных Клиентом, в течение одной минуты является либо получение Кода ошибки, либо отсутствие отклика.</w:t>
      </w:r>
    </w:p>
    <w:p w14:paraId="545E308E" w14:textId="77777777" w:rsidR="00FA447D" w:rsidRPr="006938D6" w:rsidRDefault="00FA447D" w:rsidP="00FA447D">
      <w:pPr>
        <w:pStyle w:val="ProductList-Body"/>
      </w:pPr>
    </w:p>
    <w:p w14:paraId="3C7997B8" w14:textId="77777777" w:rsidR="00FA447D" w:rsidRPr="006938D6" w:rsidRDefault="00FA447D" w:rsidP="00FA447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Службы сборок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1FBE4969" w14:textId="77777777" w:rsidR="00FA447D" w:rsidRPr="006938D6" w:rsidRDefault="00FA447D" w:rsidP="00FA447D">
      <w:pPr>
        <w:pStyle w:val="ProductList-Body"/>
      </w:pPr>
    </w:p>
    <w:p w14:paraId="6212F345" w14:textId="77777777" w:rsidR="00FA447D" w:rsidRPr="008800F7" w:rsidRDefault="00B927BD" w:rsidP="00FA447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0B8BC4" w14:textId="77777777" w:rsidR="00FA447D" w:rsidRPr="008800F7" w:rsidRDefault="00FA447D" w:rsidP="00FA447D">
      <w:pPr>
        <w:rPr>
          <w:sz w:val="18"/>
          <w:szCs w:val="18"/>
        </w:rPr>
      </w:pPr>
      <w:r w:rsidRPr="006938D6">
        <w:rPr>
          <w:rFonts w:eastAsiaTheme="minorEastAsia"/>
          <w:sz w:val="18"/>
          <w:szCs w:val="18"/>
        </w:rPr>
        <w:t>При использовании Клиентом Службы сборок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bookmarkEnd w:id="303"/>
    <w:p w14:paraId="31FD8EAF" w14:textId="77777777" w:rsidR="00FA447D" w:rsidRPr="006938D6" w:rsidRDefault="00FA447D" w:rsidP="00FA447D">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8800F7" w14:paraId="206E7BE4" w14:textId="77777777" w:rsidTr="008212DC">
        <w:trPr>
          <w:tblHeader/>
        </w:trPr>
        <w:tc>
          <w:tcPr>
            <w:tcW w:w="5400" w:type="dxa"/>
            <w:tcBorders>
              <w:bottom w:val="single" w:sz="4" w:space="0" w:color="auto"/>
            </w:tcBorders>
            <w:shd w:val="clear" w:color="auto" w:fill="0072C6"/>
          </w:tcPr>
          <w:p w14:paraId="6757970E" w14:textId="77777777" w:rsidR="00FA447D" w:rsidRPr="006938D6" w:rsidRDefault="00FA447D" w:rsidP="008212DC">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264AD8DE" w14:textId="77777777" w:rsidR="00FA447D" w:rsidRPr="006938D6" w:rsidRDefault="00FA447D" w:rsidP="008212DC">
            <w:pPr>
              <w:pStyle w:val="ProductList-OfferingBody"/>
              <w:keepNext/>
              <w:jc w:val="center"/>
              <w:rPr>
                <w:color w:val="FFFFFF" w:themeColor="background1"/>
              </w:rPr>
            </w:pPr>
            <w:r w:rsidRPr="006938D6">
              <w:rPr>
                <w:color w:val="FFFFFF" w:themeColor="background1"/>
              </w:rPr>
              <w:t>Компенсация за обслуживание</w:t>
            </w:r>
          </w:p>
        </w:tc>
      </w:tr>
      <w:tr w:rsidR="00FA447D" w:rsidRPr="008800F7" w14:paraId="301B9C10" w14:textId="77777777" w:rsidTr="008212DC">
        <w:tc>
          <w:tcPr>
            <w:tcW w:w="5400" w:type="dxa"/>
            <w:tcBorders>
              <w:top w:val="single" w:sz="4" w:space="0" w:color="auto"/>
              <w:left w:val="single" w:sz="4" w:space="0" w:color="auto"/>
              <w:bottom w:val="single" w:sz="4" w:space="0" w:color="auto"/>
              <w:right w:val="single" w:sz="4" w:space="0" w:color="auto"/>
            </w:tcBorders>
          </w:tcPr>
          <w:p w14:paraId="499398FE" w14:textId="77777777" w:rsidR="00FA447D" w:rsidRPr="006938D6" w:rsidRDefault="00FA447D" w:rsidP="008212DC">
            <w:pPr>
              <w:pStyle w:val="ProductList-OfferingBody"/>
              <w:keepNext/>
              <w:jc w:val="center"/>
            </w:pPr>
            <w:r w:rsidRPr="006938D6">
              <w:t>&lt; 99,9 %</w:t>
            </w:r>
          </w:p>
        </w:tc>
        <w:tc>
          <w:tcPr>
            <w:tcW w:w="5400" w:type="dxa"/>
            <w:tcBorders>
              <w:top w:val="single" w:sz="4" w:space="0" w:color="auto"/>
              <w:left w:val="single" w:sz="4" w:space="0" w:color="auto"/>
              <w:bottom w:val="single" w:sz="4" w:space="0" w:color="auto"/>
              <w:right w:val="single" w:sz="4" w:space="0" w:color="auto"/>
            </w:tcBorders>
          </w:tcPr>
          <w:p w14:paraId="3E6126D5" w14:textId="77777777" w:rsidR="00FA447D" w:rsidRPr="006938D6" w:rsidRDefault="00FA447D" w:rsidP="008212DC">
            <w:pPr>
              <w:pStyle w:val="ProductList-OfferingBody"/>
              <w:keepNext/>
              <w:jc w:val="center"/>
            </w:pPr>
            <w:r w:rsidRPr="006938D6">
              <w:t>10%</w:t>
            </w:r>
          </w:p>
        </w:tc>
      </w:tr>
      <w:tr w:rsidR="00FA447D" w:rsidRPr="008800F7" w14:paraId="4E0FD39F" w14:textId="77777777" w:rsidTr="008212DC">
        <w:tc>
          <w:tcPr>
            <w:tcW w:w="5400" w:type="dxa"/>
            <w:tcBorders>
              <w:top w:val="single" w:sz="4" w:space="0" w:color="auto"/>
              <w:left w:val="single" w:sz="4" w:space="0" w:color="auto"/>
              <w:bottom w:val="single" w:sz="4" w:space="0" w:color="auto"/>
              <w:right w:val="single" w:sz="4" w:space="0" w:color="auto"/>
            </w:tcBorders>
          </w:tcPr>
          <w:p w14:paraId="2E3ECDC2" w14:textId="77777777" w:rsidR="00FA447D" w:rsidRPr="006938D6" w:rsidRDefault="00FA447D" w:rsidP="008212DC">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3A684AF1" w14:textId="77777777" w:rsidR="00FA447D" w:rsidRPr="006938D6" w:rsidRDefault="00FA447D" w:rsidP="008212DC">
            <w:pPr>
              <w:pStyle w:val="ProductList-OfferingBody"/>
              <w:jc w:val="center"/>
            </w:pPr>
            <w:r w:rsidRPr="006938D6">
              <w:t>25%</w:t>
            </w:r>
          </w:p>
        </w:tc>
      </w:tr>
    </w:tbl>
    <w:bookmarkStart w:id="309" w:name="_Toc500147813"/>
    <w:bookmarkStart w:id="310" w:name="VisualStudioAppCenter_TestService"/>
    <w:p w14:paraId="767531E6"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E3336CF" w14:textId="77777777" w:rsidR="00FA447D" w:rsidRPr="006938D6" w:rsidRDefault="00FA447D" w:rsidP="003221EE">
      <w:pPr>
        <w:pStyle w:val="ProductList-Offering2Heading"/>
        <w:keepNext/>
        <w:tabs>
          <w:tab w:val="clear" w:pos="360"/>
          <w:tab w:val="clear" w:pos="720"/>
          <w:tab w:val="clear" w:pos="1080"/>
        </w:tabs>
        <w:outlineLvl w:val="2"/>
      </w:pPr>
      <w:bookmarkStart w:id="311" w:name="_Toc20728229"/>
      <w:r w:rsidRPr="006938D6">
        <w:t>Служба тестирования Центра приложений Visual Studio</w:t>
      </w:r>
      <w:bookmarkEnd w:id="309"/>
      <w:bookmarkEnd w:id="311"/>
    </w:p>
    <w:bookmarkEnd w:id="310"/>
    <w:p w14:paraId="1DCA7AF1" w14:textId="77777777" w:rsidR="00FA447D" w:rsidRPr="006938D6" w:rsidRDefault="00FA447D" w:rsidP="003221EE">
      <w:pPr>
        <w:pStyle w:val="ProductList-Body"/>
        <w:keepNext/>
      </w:pPr>
      <w:r w:rsidRPr="006938D6">
        <w:rPr>
          <w:b/>
          <w:color w:val="00188F"/>
        </w:rPr>
        <w:t>Дополнительные определения</w:t>
      </w:r>
      <w:r w:rsidRPr="006938D6">
        <w:t>:</w:t>
      </w:r>
    </w:p>
    <w:p w14:paraId="7BDB3DEC" w14:textId="77777777" w:rsidR="00FA447D" w:rsidRPr="008800F7" w:rsidRDefault="00FA447D" w:rsidP="00FA447D">
      <w:pPr>
        <w:rPr>
          <w:sz w:val="18"/>
          <w:szCs w:val="18"/>
        </w:rPr>
      </w:pPr>
      <w:r w:rsidRPr="006938D6">
        <w:rPr>
          <w:sz w:val="18"/>
          <w:szCs w:val="18"/>
        </w:rPr>
        <w:t>«</w:t>
      </w:r>
      <w:r w:rsidRPr="006938D6">
        <w:rPr>
          <w:b/>
          <w:color w:val="00188F"/>
          <w:sz w:val="18"/>
        </w:rPr>
        <w:t>Служба тестирования</w:t>
      </w:r>
      <w:r w:rsidRPr="006938D6">
        <w:rPr>
          <w:sz w:val="18"/>
          <w:szCs w:val="18"/>
        </w:rPr>
        <w:t xml:space="preserve">» — это функция, с помощью которой клиенты могут отправлять и тестировать свои мобильные приложения на физических устройствах, работающих в Центре приложений Visual Studio. </w:t>
      </w:r>
    </w:p>
    <w:p w14:paraId="24E386CA" w14:textId="77777777" w:rsidR="00FA447D" w:rsidRPr="006938D6" w:rsidRDefault="00FA447D" w:rsidP="00FA447D">
      <w:pPr>
        <w:pStyle w:val="ProductList-Body"/>
      </w:pPr>
      <w:r w:rsidRPr="006938D6">
        <w:t>«</w:t>
      </w:r>
      <w:r w:rsidRPr="006938D6">
        <w:rPr>
          <w:b/>
          <w:color w:val="00188F"/>
        </w:rPr>
        <w:t>Максимум доступных минут</w:t>
      </w:r>
      <w:r w:rsidRPr="006938D6">
        <w:t>» — общее количество минут, в течение которых Служба тестирования была развернута Клиентом в рамках подписки Microsoft Azure в месяце выставления счета.</w:t>
      </w:r>
    </w:p>
    <w:p w14:paraId="47B6B731" w14:textId="77777777" w:rsidR="00FA447D" w:rsidRPr="006938D6" w:rsidRDefault="00FA447D" w:rsidP="00FA447D">
      <w:pPr>
        <w:pStyle w:val="ProductList-Body"/>
      </w:pPr>
    </w:p>
    <w:p w14:paraId="479EBB67" w14:textId="77777777" w:rsidR="00FA447D" w:rsidRPr="006938D6" w:rsidRDefault="00FA447D" w:rsidP="00FA447D">
      <w:pPr>
        <w:pStyle w:val="ProductList-Body"/>
      </w:pPr>
      <w:r w:rsidRPr="006938D6">
        <w:rPr>
          <w:b/>
          <w:color w:val="00188F"/>
        </w:rPr>
        <w:t>Время простоя</w:t>
      </w:r>
      <w:r w:rsidRPr="006938D6">
        <w:t> — Суммарное количество минут из числа Максимума доступных минут, в течение которых Служба тестирования была недоступна. Минута относится ко времени недоступности, если результатом всех непрерывно повторяющихся запросов HTTP в адрес Службы тестирования относительно выполнения операций, инициированных Клиентом, в течение одной минуты является либо получение Кода ошибки, либо отсутствие отклика.</w:t>
      </w:r>
    </w:p>
    <w:p w14:paraId="2F8827C6" w14:textId="77777777" w:rsidR="00FA447D" w:rsidRPr="006938D6" w:rsidRDefault="00FA447D" w:rsidP="00FA447D">
      <w:pPr>
        <w:pStyle w:val="ProductList-Body"/>
      </w:pPr>
    </w:p>
    <w:p w14:paraId="156AAA1A" w14:textId="77777777" w:rsidR="00FA447D" w:rsidRPr="006938D6" w:rsidRDefault="00FA447D" w:rsidP="00FA447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Службы тестирования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380C72C0" w14:textId="77777777" w:rsidR="00FA447D" w:rsidRPr="006938D6" w:rsidRDefault="00FA447D" w:rsidP="00FA447D">
      <w:pPr>
        <w:pStyle w:val="ProductList-Body"/>
      </w:pPr>
    </w:p>
    <w:p w14:paraId="509AF848" w14:textId="77777777" w:rsidR="00FA447D" w:rsidRPr="008800F7" w:rsidRDefault="00B927BD" w:rsidP="00FA447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33B566" w14:textId="77777777" w:rsidR="00FA447D" w:rsidRPr="008800F7" w:rsidRDefault="00FA447D" w:rsidP="00FA447D">
      <w:pPr>
        <w:rPr>
          <w:sz w:val="18"/>
          <w:szCs w:val="18"/>
        </w:rPr>
      </w:pPr>
      <w:r w:rsidRPr="006938D6">
        <w:rPr>
          <w:rFonts w:eastAsiaTheme="minorEastAsia"/>
          <w:sz w:val="18"/>
          <w:szCs w:val="18"/>
        </w:rPr>
        <w:t>При использовании Клиентом Службы тестирования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p w14:paraId="2EC302B1" w14:textId="77777777" w:rsidR="00FA447D" w:rsidRPr="006938D6" w:rsidRDefault="00FA447D" w:rsidP="00FA447D">
      <w:pPr>
        <w:pStyle w:val="ProductList-Body"/>
        <w:keepNext/>
      </w:pPr>
      <w:r w:rsidRPr="006938D6">
        <w:rPr>
          <w:b/>
          <w:color w:val="00188F"/>
        </w:rPr>
        <w:lastRenderedPageBreak/>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8800F7" w14:paraId="5F4A5A69" w14:textId="77777777" w:rsidTr="008212DC">
        <w:trPr>
          <w:tblHeader/>
        </w:trPr>
        <w:tc>
          <w:tcPr>
            <w:tcW w:w="5400" w:type="dxa"/>
            <w:tcBorders>
              <w:bottom w:val="single" w:sz="4" w:space="0" w:color="auto"/>
            </w:tcBorders>
            <w:shd w:val="clear" w:color="auto" w:fill="0072C6"/>
          </w:tcPr>
          <w:p w14:paraId="0A4B04B7" w14:textId="77777777" w:rsidR="00FA447D" w:rsidRPr="006938D6" w:rsidRDefault="00FA447D"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7B008DBC" w14:textId="77777777" w:rsidR="00FA447D" w:rsidRPr="006938D6" w:rsidRDefault="00FA447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009542FC" w14:textId="77777777" w:rsidTr="008212DC">
        <w:tc>
          <w:tcPr>
            <w:tcW w:w="5400" w:type="dxa"/>
            <w:tcBorders>
              <w:top w:val="single" w:sz="4" w:space="0" w:color="auto"/>
              <w:left w:val="single" w:sz="4" w:space="0" w:color="auto"/>
              <w:bottom w:val="single" w:sz="4" w:space="0" w:color="auto"/>
              <w:right w:val="single" w:sz="4" w:space="0" w:color="auto"/>
            </w:tcBorders>
          </w:tcPr>
          <w:p w14:paraId="427B4463" w14:textId="77777777" w:rsidR="00FA447D" w:rsidRPr="006938D6" w:rsidRDefault="00FA447D" w:rsidP="008212DC">
            <w:pPr>
              <w:pStyle w:val="ProductList-OfferingBody"/>
              <w:jc w:val="center"/>
            </w:pPr>
            <w:r w:rsidRPr="006938D6">
              <w:t>&lt; 99,9 %</w:t>
            </w:r>
          </w:p>
        </w:tc>
        <w:tc>
          <w:tcPr>
            <w:tcW w:w="5400" w:type="dxa"/>
            <w:tcBorders>
              <w:top w:val="single" w:sz="4" w:space="0" w:color="auto"/>
              <w:left w:val="single" w:sz="4" w:space="0" w:color="auto"/>
              <w:bottom w:val="single" w:sz="4" w:space="0" w:color="auto"/>
              <w:right w:val="single" w:sz="4" w:space="0" w:color="auto"/>
            </w:tcBorders>
          </w:tcPr>
          <w:p w14:paraId="0DFB666E" w14:textId="77777777" w:rsidR="00FA447D" w:rsidRPr="006938D6" w:rsidRDefault="00FA447D" w:rsidP="008212DC">
            <w:pPr>
              <w:pStyle w:val="ProductList-OfferingBody"/>
              <w:jc w:val="center"/>
            </w:pPr>
            <w:r w:rsidRPr="006938D6">
              <w:t>10%</w:t>
            </w:r>
          </w:p>
        </w:tc>
      </w:tr>
      <w:tr w:rsidR="00FA447D" w:rsidRPr="008800F7" w14:paraId="48762968" w14:textId="77777777" w:rsidTr="008212DC">
        <w:tc>
          <w:tcPr>
            <w:tcW w:w="5400" w:type="dxa"/>
            <w:tcBorders>
              <w:top w:val="single" w:sz="4" w:space="0" w:color="auto"/>
              <w:left w:val="single" w:sz="4" w:space="0" w:color="auto"/>
              <w:bottom w:val="single" w:sz="4" w:space="0" w:color="auto"/>
              <w:right w:val="single" w:sz="4" w:space="0" w:color="auto"/>
            </w:tcBorders>
          </w:tcPr>
          <w:p w14:paraId="793779C9" w14:textId="77777777" w:rsidR="00FA447D" w:rsidRPr="006938D6" w:rsidRDefault="00FA447D" w:rsidP="008212DC">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604815B8" w14:textId="77777777" w:rsidR="00FA447D" w:rsidRPr="006938D6" w:rsidRDefault="00FA447D" w:rsidP="008212DC">
            <w:pPr>
              <w:pStyle w:val="ProductList-OfferingBody"/>
              <w:jc w:val="center"/>
            </w:pPr>
            <w:r w:rsidRPr="006938D6">
              <w:t>25%</w:t>
            </w:r>
          </w:p>
        </w:tc>
      </w:tr>
    </w:tbl>
    <w:bookmarkStart w:id="312" w:name="_Toc500147814"/>
    <w:bookmarkStart w:id="313" w:name="VisualStudioAppCenter_PushNotification"/>
    <w:p w14:paraId="0908297D"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4F589D2" w14:textId="77777777" w:rsidR="00FA447D" w:rsidRPr="006938D6" w:rsidRDefault="00FA447D" w:rsidP="00FA447D">
      <w:pPr>
        <w:pStyle w:val="ProductList-Offering2Heading"/>
        <w:keepNext/>
        <w:tabs>
          <w:tab w:val="clear" w:pos="360"/>
          <w:tab w:val="clear" w:pos="720"/>
          <w:tab w:val="clear" w:pos="1080"/>
        </w:tabs>
        <w:outlineLvl w:val="2"/>
      </w:pPr>
      <w:bookmarkStart w:id="314" w:name="_Toc20728230"/>
      <w:r w:rsidRPr="006938D6">
        <w:t>Служба push-уведомлений Центра приложений Visual Studio</w:t>
      </w:r>
      <w:bookmarkEnd w:id="312"/>
      <w:bookmarkEnd w:id="314"/>
    </w:p>
    <w:bookmarkEnd w:id="313"/>
    <w:p w14:paraId="3AB5231E" w14:textId="77777777" w:rsidR="00FA447D" w:rsidRPr="006938D6" w:rsidRDefault="00FA447D" w:rsidP="00FA447D">
      <w:pPr>
        <w:pStyle w:val="ProductList-Body"/>
      </w:pPr>
      <w:r w:rsidRPr="006938D6">
        <w:rPr>
          <w:b/>
          <w:color w:val="00188F"/>
        </w:rPr>
        <w:t>Дополнительные определения</w:t>
      </w:r>
      <w:r w:rsidRPr="006938D6">
        <w:t>:</w:t>
      </w:r>
    </w:p>
    <w:p w14:paraId="521109F8" w14:textId="77777777" w:rsidR="00FA447D" w:rsidRPr="006938D6" w:rsidRDefault="00FA447D" w:rsidP="00FA447D">
      <w:pPr>
        <w:pStyle w:val="ProductList-Body"/>
      </w:pPr>
      <w:r w:rsidRPr="006938D6">
        <w:rPr>
          <w:szCs w:val="18"/>
        </w:rPr>
        <w:t>«</w:t>
      </w:r>
      <w:r w:rsidRPr="006938D6">
        <w:rPr>
          <w:b/>
          <w:color w:val="00188F"/>
          <w:szCs w:val="18"/>
        </w:rPr>
        <w:t>Служба push-уведомлений</w:t>
      </w:r>
      <w:r w:rsidRPr="006938D6">
        <w:rPr>
          <w:szCs w:val="18"/>
        </w:rPr>
        <w:t>» — функция, с помощью которой клиенты могут отправлять сообщения на определенные устройства, настроенные для получения таких сообщений, с помощью Центра приложений Visual Studio.</w:t>
      </w:r>
      <w:r w:rsidRPr="006938D6">
        <w:t xml:space="preserve"> </w:t>
      </w:r>
    </w:p>
    <w:p w14:paraId="72B8414A" w14:textId="77777777" w:rsidR="00FA447D" w:rsidRPr="006938D6" w:rsidRDefault="00FA447D" w:rsidP="00FA447D">
      <w:pPr>
        <w:pStyle w:val="ProductList-Body"/>
      </w:pPr>
      <w:r w:rsidRPr="006938D6">
        <w:t>«</w:t>
      </w:r>
      <w:r w:rsidRPr="006938D6">
        <w:rPr>
          <w:b/>
          <w:color w:val="00188F"/>
        </w:rPr>
        <w:t>Максимум доступных минут</w:t>
      </w:r>
      <w:r w:rsidRPr="006938D6">
        <w:t>» — общее количество минут, в течение которых Служба сборок была развернута Клиентом в рамках подписки Microsoft Azure в месяце выставления счета.</w:t>
      </w:r>
    </w:p>
    <w:p w14:paraId="21AD97B1" w14:textId="77777777" w:rsidR="00FA447D" w:rsidRPr="006938D6" w:rsidRDefault="00FA447D" w:rsidP="00FA447D">
      <w:pPr>
        <w:pStyle w:val="ProductList-Body"/>
      </w:pPr>
    </w:p>
    <w:p w14:paraId="1BA112AE" w14:textId="77777777" w:rsidR="00FA447D" w:rsidRPr="006938D6" w:rsidRDefault="00FA447D" w:rsidP="00FA447D">
      <w:pPr>
        <w:pStyle w:val="ProductList-Body"/>
      </w:pPr>
      <w:r w:rsidRPr="006938D6">
        <w:rPr>
          <w:b/>
          <w:color w:val="00188F"/>
        </w:rPr>
        <w:t>Время простоя</w:t>
      </w:r>
      <w:r w:rsidRPr="006938D6">
        <w:t> — Суммарное количество минут из числа Максимума доступных минут, в течение которых Служба push-уведомлений была недоступна. Минута относится ко времени недоступности, если результатом всех непрерывно повторяющихся запросов HTTP в адрес Службы push-уведомлений относительно выполнения операций, инициированных Клиентом, в течение одной минуты является либо получение Кода ошибки, либо отсутствие отклика.</w:t>
      </w:r>
    </w:p>
    <w:p w14:paraId="0D566B97" w14:textId="77777777" w:rsidR="00FA447D" w:rsidRPr="006938D6" w:rsidRDefault="00FA447D" w:rsidP="00FA447D">
      <w:pPr>
        <w:pStyle w:val="ProductList-Body"/>
      </w:pPr>
    </w:p>
    <w:p w14:paraId="476A332E" w14:textId="77777777" w:rsidR="00FA447D" w:rsidRPr="006938D6" w:rsidRDefault="00FA447D" w:rsidP="00FA447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Службы push-уведомлений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503A55CF" w14:textId="77777777" w:rsidR="00FA447D" w:rsidRPr="006938D6" w:rsidRDefault="00FA447D" w:rsidP="00FA447D">
      <w:pPr>
        <w:pStyle w:val="ProductList-Body"/>
      </w:pPr>
    </w:p>
    <w:p w14:paraId="68FAC7D4" w14:textId="77777777" w:rsidR="00FA447D" w:rsidRPr="008800F7" w:rsidRDefault="00B927BD" w:rsidP="00FA447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D103DA" w14:textId="77777777" w:rsidR="00FA447D" w:rsidRPr="008800F7" w:rsidRDefault="00FA447D" w:rsidP="00FA447D">
      <w:pPr>
        <w:rPr>
          <w:spacing w:val="-2"/>
          <w:sz w:val="18"/>
          <w:szCs w:val="18"/>
        </w:rPr>
      </w:pPr>
      <w:r w:rsidRPr="006938D6">
        <w:rPr>
          <w:rFonts w:eastAsiaTheme="minorEastAsia"/>
          <w:spacing w:val="-2"/>
          <w:sz w:val="18"/>
          <w:szCs w:val="18"/>
        </w:rPr>
        <w:t>При использовании Клиентом Службы push-уведомлений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p w14:paraId="288DBB5B" w14:textId="77777777" w:rsidR="00FA447D" w:rsidRPr="006938D6" w:rsidRDefault="00FA447D" w:rsidP="00FA447D">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8800F7" w14:paraId="1B24AE6D" w14:textId="77777777" w:rsidTr="008212DC">
        <w:trPr>
          <w:tblHeader/>
        </w:trPr>
        <w:tc>
          <w:tcPr>
            <w:tcW w:w="5400" w:type="dxa"/>
            <w:tcBorders>
              <w:bottom w:val="single" w:sz="4" w:space="0" w:color="auto"/>
            </w:tcBorders>
            <w:shd w:val="clear" w:color="auto" w:fill="0072C6"/>
          </w:tcPr>
          <w:p w14:paraId="605960F5" w14:textId="77777777" w:rsidR="00FA447D" w:rsidRPr="006938D6" w:rsidRDefault="00FA447D"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5FE97B1B" w14:textId="77777777" w:rsidR="00FA447D" w:rsidRPr="006938D6" w:rsidRDefault="00FA447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2D639898" w14:textId="77777777" w:rsidTr="008212DC">
        <w:tc>
          <w:tcPr>
            <w:tcW w:w="5400" w:type="dxa"/>
            <w:tcBorders>
              <w:top w:val="single" w:sz="4" w:space="0" w:color="auto"/>
              <w:left w:val="single" w:sz="4" w:space="0" w:color="auto"/>
              <w:bottom w:val="single" w:sz="4" w:space="0" w:color="auto"/>
              <w:right w:val="single" w:sz="4" w:space="0" w:color="auto"/>
            </w:tcBorders>
          </w:tcPr>
          <w:p w14:paraId="6944497C" w14:textId="77777777" w:rsidR="00FA447D" w:rsidRPr="006938D6" w:rsidRDefault="00FA447D" w:rsidP="008212DC">
            <w:pPr>
              <w:pStyle w:val="ProductList-OfferingBody"/>
              <w:jc w:val="center"/>
            </w:pPr>
            <w:r w:rsidRPr="006938D6">
              <w:t>&lt; 99,9 %</w:t>
            </w:r>
          </w:p>
        </w:tc>
        <w:tc>
          <w:tcPr>
            <w:tcW w:w="5400" w:type="dxa"/>
            <w:tcBorders>
              <w:top w:val="single" w:sz="4" w:space="0" w:color="auto"/>
              <w:left w:val="single" w:sz="4" w:space="0" w:color="auto"/>
              <w:bottom w:val="single" w:sz="4" w:space="0" w:color="auto"/>
              <w:right w:val="single" w:sz="4" w:space="0" w:color="auto"/>
            </w:tcBorders>
          </w:tcPr>
          <w:p w14:paraId="7BC41B98" w14:textId="77777777" w:rsidR="00FA447D" w:rsidRPr="006938D6" w:rsidRDefault="00FA447D" w:rsidP="008212DC">
            <w:pPr>
              <w:pStyle w:val="ProductList-OfferingBody"/>
              <w:jc w:val="center"/>
            </w:pPr>
            <w:r w:rsidRPr="006938D6">
              <w:t>10%</w:t>
            </w:r>
          </w:p>
        </w:tc>
      </w:tr>
      <w:tr w:rsidR="00FA447D" w:rsidRPr="008800F7" w14:paraId="714CA196" w14:textId="77777777" w:rsidTr="008212DC">
        <w:tc>
          <w:tcPr>
            <w:tcW w:w="5400" w:type="dxa"/>
            <w:tcBorders>
              <w:top w:val="single" w:sz="4" w:space="0" w:color="auto"/>
              <w:left w:val="single" w:sz="4" w:space="0" w:color="auto"/>
              <w:bottom w:val="single" w:sz="4" w:space="0" w:color="auto"/>
              <w:right w:val="single" w:sz="4" w:space="0" w:color="auto"/>
            </w:tcBorders>
          </w:tcPr>
          <w:p w14:paraId="60E1DB27" w14:textId="77777777" w:rsidR="00FA447D" w:rsidRPr="006938D6" w:rsidRDefault="00FA447D" w:rsidP="008212DC">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53A16280" w14:textId="77777777" w:rsidR="00FA447D" w:rsidRPr="006938D6" w:rsidRDefault="00FA447D" w:rsidP="008212DC">
            <w:pPr>
              <w:pStyle w:val="ProductList-OfferingBody"/>
              <w:jc w:val="center"/>
            </w:pPr>
            <w:r w:rsidRPr="006938D6">
              <w:t>25%</w:t>
            </w:r>
          </w:p>
        </w:tc>
      </w:tr>
    </w:tbl>
    <w:bookmarkStart w:id="315" w:name="_Toc523498651"/>
    <w:bookmarkStart w:id="316" w:name="_Toc524384537"/>
    <w:bookmarkEnd w:id="304"/>
    <w:bookmarkEnd w:id="305"/>
    <w:bookmarkEnd w:id="306"/>
    <w:bookmarkEnd w:id="307"/>
    <w:p w14:paraId="192C474D"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E75231D" w14:textId="77777777" w:rsidR="00281093" w:rsidRPr="003221EE" w:rsidRDefault="00281093" w:rsidP="00281093">
      <w:pPr>
        <w:pStyle w:val="ProductList-Offering2Heading"/>
        <w:tabs>
          <w:tab w:val="clear" w:pos="360"/>
          <w:tab w:val="clear" w:pos="720"/>
          <w:tab w:val="clear" w:pos="1080"/>
        </w:tabs>
        <w:outlineLvl w:val="2"/>
      </w:pPr>
      <w:bookmarkStart w:id="317" w:name="_Toc20728231"/>
      <w:r w:rsidRPr="003D77A5">
        <w:rPr>
          <w:lang w:val="en-US"/>
        </w:rPr>
        <w:t>Azure</w:t>
      </w:r>
      <w:r w:rsidRPr="003221EE">
        <w:t xml:space="preserve"> </w:t>
      </w:r>
      <w:r w:rsidRPr="003D77A5">
        <w:rPr>
          <w:lang w:val="en-US"/>
        </w:rPr>
        <w:t>Dev</w:t>
      </w:r>
      <w:r w:rsidRPr="003221EE">
        <w:t xml:space="preserve"> </w:t>
      </w:r>
      <w:r w:rsidRPr="003D77A5">
        <w:rPr>
          <w:lang w:val="en-US"/>
        </w:rPr>
        <w:t>Ops</w:t>
      </w:r>
      <w:r w:rsidRPr="003221EE">
        <w:t xml:space="preserve"> </w:t>
      </w:r>
      <w:r w:rsidRPr="003D77A5">
        <w:rPr>
          <w:lang w:val="en-US"/>
        </w:rPr>
        <w:t>Services</w:t>
      </w:r>
      <w:r w:rsidRPr="003221EE">
        <w:t xml:space="preserve"> — </w:t>
      </w:r>
      <w:bookmarkEnd w:id="315"/>
      <w:r>
        <w:t>Конвейеры</w:t>
      </w:r>
      <w:r w:rsidRPr="003221EE">
        <w:t xml:space="preserve"> </w:t>
      </w:r>
      <w:r w:rsidRPr="003D77A5">
        <w:rPr>
          <w:lang w:val="en-US"/>
        </w:rPr>
        <w:t>Azure</w:t>
      </w:r>
      <w:bookmarkEnd w:id="316"/>
      <w:bookmarkEnd w:id="317"/>
    </w:p>
    <w:p w14:paraId="0ED0E123" w14:textId="77777777" w:rsidR="00281093" w:rsidRPr="00464BE0" w:rsidRDefault="00281093" w:rsidP="00281093">
      <w:pPr>
        <w:pStyle w:val="ProductList-Body"/>
      </w:pPr>
      <w:r>
        <w:rPr>
          <w:b/>
          <w:color w:val="00188F"/>
        </w:rPr>
        <w:t>Дополнительные определения</w:t>
      </w:r>
    </w:p>
    <w:p w14:paraId="0D10680F" w14:textId="77777777" w:rsidR="008800F7" w:rsidRPr="002B713E" w:rsidRDefault="008800F7" w:rsidP="008800F7">
      <w:pPr>
        <w:pStyle w:val="ProductList-Body"/>
        <w:spacing w:after="40"/>
      </w:pPr>
      <w:r>
        <w:t>«</w:t>
      </w:r>
      <w:r>
        <w:rPr>
          <w:b/>
          <w:color w:val="00188F"/>
        </w:rPr>
        <w:t>Azure Pipelines</w:t>
      </w:r>
      <w:r>
        <w:t>» — это компонент, с помощью которого клиенты могут выполнять сборку и развертывание своих приложений в службах Azure DevOps Services.</w:t>
      </w:r>
    </w:p>
    <w:p w14:paraId="4974BA40" w14:textId="77777777" w:rsidR="008800F7" w:rsidRPr="002B713E" w:rsidRDefault="008800F7" w:rsidP="008800F7">
      <w:pPr>
        <w:pStyle w:val="ProductList-Body"/>
      </w:pPr>
      <w:r>
        <w:t>«</w:t>
      </w:r>
      <w:r>
        <w:rPr>
          <w:b/>
          <w:color w:val="00188F"/>
        </w:rPr>
        <w:t>Максимум доступных минут</w:t>
      </w:r>
      <w:r>
        <w:t>» — общее количество минут, в течение которых оплаченные Azure Pipelines оставались включенными для конкретной подписки Microsoft Azure в месяце выставления счета.</w:t>
      </w:r>
    </w:p>
    <w:p w14:paraId="1E1A08F0" w14:textId="77777777" w:rsidR="008800F7" w:rsidRPr="002B713E" w:rsidRDefault="008800F7" w:rsidP="008800F7">
      <w:pPr>
        <w:pStyle w:val="ProductList-Body"/>
      </w:pPr>
    </w:p>
    <w:p w14:paraId="67D590F0" w14:textId="77777777" w:rsidR="008800F7" w:rsidRPr="002B713E" w:rsidRDefault="008800F7" w:rsidP="008800F7">
      <w:pPr>
        <w:pStyle w:val="ProductList-Body"/>
      </w:pPr>
      <w:r>
        <w:t>«</w:t>
      </w:r>
      <w:r>
        <w:rPr>
          <w:b/>
          <w:color w:val="00188F"/>
        </w:rPr>
        <w:t>Время простоя</w:t>
      </w:r>
      <w:r>
        <w:t>» — это общее накопленное количество минут для конкретной подписки Microsoft Azure, в течение которых Служба Azure Pipelines недоступна. Минута относится ко времени недоступности, если результатом всех непрерывно повторяющихся запросов HTTP в адрес Службы Azure Pipelines относительно выполнения операций, инициированных вами, в течение этой минуты является либо получение Кода ошибки, либо отсутствие отклика.</w:t>
      </w:r>
    </w:p>
    <w:p w14:paraId="07263868" w14:textId="77777777" w:rsidR="008800F7" w:rsidRPr="002B713E" w:rsidRDefault="008800F7" w:rsidP="008800F7">
      <w:pPr>
        <w:pStyle w:val="ProductList-Body"/>
      </w:pPr>
    </w:p>
    <w:p w14:paraId="604EB2DD" w14:textId="77777777" w:rsidR="008800F7" w:rsidRPr="002B713E" w:rsidRDefault="008800F7" w:rsidP="008800F7">
      <w:pPr>
        <w:pStyle w:val="ProductList-Body"/>
      </w:pPr>
      <w:r>
        <w:rPr>
          <w:b/>
          <w:color w:val="00188F"/>
        </w:rPr>
        <w:t>Процент времени доступности за месяц</w:t>
      </w:r>
      <w:r w:rsidRPr="002B166B">
        <w:rPr>
          <w:b/>
          <w:bCs/>
        </w:rPr>
        <w:t>:</w:t>
      </w:r>
      <w:r>
        <w:t xml:space="preserve"> Процент времени работоспособности за месяц для Службы Azure Pipelines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4630B442" w14:textId="77777777" w:rsidR="008800F7" w:rsidRPr="002B713E" w:rsidRDefault="008800F7" w:rsidP="008800F7">
      <w:pPr>
        <w:pStyle w:val="ProductList-Body"/>
      </w:pPr>
    </w:p>
    <w:p w14:paraId="55801800" w14:textId="77777777" w:rsidR="008800F7" w:rsidRPr="008800F7" w:rsidRDefault="00B927BD" w:rsidP="008800F7">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Максимум доступных минут — время простоя</m:t>
              </m:r>
            </m:num>
            <m:den>
              <m:r>
                <w:rPr>
                  <w:rFonts w:ascii="Cambria Math" w:hAnsi="Cambria Math" w:cs="Tahoma"/>
                  <w:sz w:val="18"/>
                  <w:szCs w:val="18"/>
                </w:rPr>
                <m:t>Максимум доступных минут</m:t>
              </m:r>
            </m:den>
          </m:f>
          <m:r>
            <w:rPr>
              <w:rFonts w:ascii="Cambria Math" w:hAnsi="Cambria Math" w:cs="Tahoma"/>
              <w:sz w:val="18"/>
              <w:szCs w:val="18"/>
            </w:rPr>
            <m:t xml:space="preserve"> x 100</m:t>
          </m:r>
        </m:oMath>
      </m:oMathPara>
    </w:p>
    <w:p w14:paraId="6A6579EB" w14:textId="1197957E" w:rsidR="008800F7" w:rsidRPr="001C1EF5" w:rsidRDefault="008800F7" w:rsidP="001C1EF5">
      <w:pPr>
        <w:pStyle w:val="ProductList-Body"/>
        <w:rPr>
          <w:szCs w:val="18"/>
        </w:rPr>
      </w:pPr>
      <w:r w:rsidRPr="002B166B">
        <w:rPr>
          <w:rFonts w:eastAsiaTheme="minorEastAsia"/>
          <w:szCs w:val="18"/>
        </w:rPr>
        <w:t>При использовании Клиентом Службы Azure Pipelines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p w14:paraId="6DE51BAD" w14:textId="7530C0E8" w:rsidR="00B31E2F" w:rsidRPr="006938D6" w:rsidRDefault="00B31E2F" w:rsidP="0085398C">
      <w:pPr>
        <w:pStyle w:val="ProductList-Body"/>
        <w:keepNext/>
      </w:pPr>
      <w:r w:rsidRPr="006938D6">
        <w:rPr>
          <w:b/>
          <w:color w:val="00188F"/>
        </w:rPr>
        <w:lastRenderedPageBreak/>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E2F" w:rsidRPr="008800F7" w14:paraId="0FB32FFC" w14:textId="77777777" w:rsidTr="00DB7626">
        <w:trPr>
          <w:tblHeader/>
        </w:trPr>
        <w:tc>
          <w:tcPr>
            <w:tcW w:w="5400" w:type="dxa"/>
            <w:tcBorders>
              <w:bottom w:val="single" w:sz="4" w:space="0" w:color="auto"/>
            </w:tcBorders>
            <w:shd w:val="clear" w:color="auto" w:fill="0072C6"/>
          </w:tcPr>
          <w:p w14:paraId="0963A1E7" w14:textId="77777777" w:rsidR="00B31E2F" w:rsidRPr="006938D6" w:rsidRDefault="00B31E2F" w:rsidP="00B31E2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E46DDAE" w14:textId="77777777" w:rsidR="00B31E2F" w:rsidRPr="006938D6" w:rsidRDefault="00B31E2F" w:rsidP="00B31E2F">
            <w:pPr>
              <w:pStyle w:val="ProductList-OfferingBody"/>
              <w:jc w:val="center"/>
              <w:rPr>
                <w:color w:val="FFFFFF" w:themeColor="background1"/>
              </w:rPr>
            </w:pPr>
            <w:r w:rsidRPr="006938D6">
              <w:rPr>
                <w:color w:val="FFFFFF" w:themeColor="background1"/>
              </w:rPr>
              <w:t>Компенсация за обслуживание</w:t>
            </w:r>
          </w:p>
        </w:tc>
      </w:tr>
      <w:tr w:rsidR="00B31E2F" w:rsidRPr="008800F7" w14:paraId="4479116E" w14:textId="77777777" w:rsidTr="00DB7626">
        <w:tc>
          <w:tcPr>
            <w:tcW w:w="5400" w:type="dxa"/>
            <w:tcBorders>
              <w:top w:val="single" w:sz="4" w:space="0" w:color="auto"/>
              <w:left w:val="single" w:sz="4" w:space="0" w:color="auto"/>
              <w:bottom w:val="single" w:sz="4" w:space="0" w:color="auto"/>
              <w:right w:val="single" w:sz="4" w:space="0" w:color="auto"/>
            </w:tcBorders>
          </w:tcPr>
          <w:p w14:paraId="68448CDE" w14:textId="77777777" w:rsidR="00B31E2F" w:rsidRPr="006938D6" w:rsidRDefault="00B31E2F" w:rsidP="00B31E2F">
            <w:pPr>
              <w:pStyle w:val="ProductList-OfferingBody"/>
              <w:jc w:val="center"/>
            </w:pPr>
            <w:r w:rsidRPr="006938D6">
              <w:t>&lt; 99,9%</w:t>
            </w:r>
          </w:p>
        </w:tc>
        <w:tc>
          <w:tcPr>
            <w:tcW w:w="5400" w:type="dxa"/>
            <w:tcBorders>
              <w:top w:val="single" w:sz="4" w:space="0" w:color="auto"/>
              <w:left w:val="single" w:sz="4" w:space="0" w:color="auto"/>
              <w:bottom w:val="single" w:sz="4" w:space="0" w:color="auto"/>
              <w:right w:val="single" w:sz="4" w:space="0" w:color="auto"/>
            </w:tcBorders>
          </w:tcPr>
          <w:p w14:paraId="28DD14F0" w14:textId="77777777" w:rsidR="00B31E2F" w:rsidRPr="006938D6" w:rsidRDefault="00B31E2F" w:rsidP="00B31E2F">
            <w:pPr>
              <w:pStyle w:val="ProductList-OfferingBody"/>
              <w:jc w:val="center"/>
            </w:pPr>
            <w:r w:rsidRPr="006938D6">
              <w:t>10%</w:t>
            </w:r>
          </w:p>
        </w:tc>
      </w:tr>
      <w:tr w:rsidR="00B31E2F" w:rsidRPr="008800F7" w14:paraId="4F6E1314" w14:textId="77777777" w:rsidTr="00DB7626">
        <w:tc>
          <w:tcPr>
            <w:tcW w:w="5400" w:type="dxa"/>
            <w:tcBorders>
              <w:top w:val="single" w:sz="4" w:space="0" w:color="auto"/>
              <w:left w:val="single" w:sz="4" w:space="0" w:color="auto"/>
              <w:bottom w:val="single" w:sz="4" w:space="0" w:color="auto"/>
              <w:right w:val="single" w:sz="4" w:space="0" w:color="auto"/>
            </w:tcBorders>
          </w:tcPr>
          <w:p w14:paraId="739E856B" w14:textId="77777777" w:rsidR="00B31E2F" w:rsidRPr="006938D6" w:rsidRDefault="00B31E2F" w:rsidP="00B31E2F">
            <w:pPr>
              <w:pStyle w:val="ProductList-OfferingBody"/>
              <w:jc w:val="center"/>
            </w:pPr>
            <w:r w:rsidRPr="006938D6">
              <w:t>&lt; 99%</w:t>
            </w:r>
          </w:p>
        </w:tc>
        <w:tc>
          <w:tcPr>
            <w:tcW w:w="5400" w:type="dxa"/>
            <w:tcBorders>
              <w:top w:val="single" w:sz="4" w:space="0" w:color="auto"/>
              <w:left w:val="single" w:sz="4" w:space="0" w:color="auto"/>
              <w:bottom w:val="single" w:sz="4" w:space="0" w:color="auto"/>
              <w:right w:val="single" w:sz="4" w:space="0" w:color="auto"/>
            </w:tcBorders>
          </w:tcPr>
          <w:p w14:paraId="23715F9F" w14:textId="77777777" w:rsidR="00B31E2F" w:rsidRPr="006938D6" w:rsidRDefault="00B31E2F" w:rsidP="00B31E2F">
            <w:pPr>
              <w:pStyle w:val="ProductList-OfferingBody"/>
              <w:jc w:val="center"/>
            </w:pPr>
            <w:r w:rsidRPr="006938D6">
              <w:t>25%</w:t>
            </w:r>
          </w:p>
        </w:tc>
      </w:tr>
    </w:tbl>
    <w:bookmarkStart w:id="318" w:name="_Toc457821589"/>
    <w:bookmarkStart w:id="319" w:name="_Toc526859726"/>
    <w:bookmarkStart w:id="320" w:name="_Toc524384538"/>
    <w:bookmarkStart w:id="321" w:name="_Toc525207192"/>
    <w:bookmarkStart w:id="322" w:name="VisualStudioTeamServices_LoadTestService"/>
    <w:bookmarkEnd w:id="291"/>
    <w:p w14:paraId="52B812DD"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ECA6BB7" w14:textId="77777777" w:rsidR="008800F7" w:rsidRPr="002B713E" w:rsidRDefault="008800F7" w:rsidP="008800F7">
      <w:pPr>
        <w:pStyle w:val="ProductList-Offering2Heading"/>
        <w:keepNext/>
        <w:tabs>
          <w:tab w:val="clear" w:pos="360"/>
          <w:tab w:val="clear" w:pos="720"/>
          <w:tab w:val="clear" w:pos="1080"/>
        </w:tabs>
        <w:outlineLvl w:val="2"/>
      </w:pPr>
      <w:bookmarkStart w:id="323" w:name="_Toc20728232"/>
      <w:r>
        <w:t>Планы тестирования Azure DevOps: Служба нагрузочного тестирования</w:t>
      </w:r>
      <w:bookmarkEnd w:id="318"/>
      <w:bookmarkEnd w:id="319"/>
      <w:bookmarkEnd w:id="320"/>
      <w:bookmarkEnd w:id="321"/>
      <w:bookmarkEnd w:id="323"/>
    </w:p>
    <w:bookmarkEnd w:id="322"/>
    <w:p w14:paraId="569313B6" w14:textId="77777777" w:rsidR="008800F7" w:rsidRPr="002B713E" w:rsidRDefault="008800F7" w:rsidP="008800F7">
      <w:pPr>
        <w:pStyle w:val="ProductList-Body"/>
        <w:keepNext/>
      </w:pPr>
      <w:r>
        <w:rPr>
          <w:b/>
          <w:color w:val="00188F"/>
        </w:rPr>
        <w:t>Дополнительные определения</w:t>
      </w:r>
    </w:p>
    <w:p w14:paraId="63680ADA" w14:textId="77777777" w:rsidR="008800F7" w:rsidRPr="002B713E" w:rsidRDefault="008800F7" w:rsidP="008800F7">
      <w:pPr>
        <w:pStyle w:val="ProductList-Body"/>
        <w:spacing w:after="40"/>
      </w:pPr>
      <w:r>
        <w:t>«</w:t>
      </w:r>
      <w:r>
        <w:rPr>
          <w:b/>
          <w:bCs/>
          <w:color w:val="00188F"/>
        </w:rPr>
        <w:t>Служба нагрузочного тестирования</w:t>
      </w:r>
      <w:r>
        <w:rPr>
          <w:color w:val="00188F"/>
        </w:rPr>
        <w:t xml:space="preserve"> </w:t>
      </w:r>
      <w:r>
        <w:rPr>
          <w:b/>
          <w:color w:val="00188F"/>
        </w:rPr>
        <w:t>планов тестирования Azure DevOps</w:t>
      </w:r>
      <w:r>
        <w:t>» — это компонент, с помощью которого клиенты могут создавать автоматизированные задачи для тестирования производительности и масштабируемости приложений.</w:t>
      </w:r>
    </w:p>
    <w:p w14:paraId="29752FF4" w14:textId="77777777" w:rsidR="008800F7" w:rsidRPr="002B713E" w:rsidRDefault="008800F7" w:rsidP="008800F7">
      <w:pPr>
        <w:pStyle w:val="ProductList-Body"/>
      </w:pPr>
      <w:r>
        <w:t>«</w:t>
      </w:r>
      <w:r>
        <w:rPr>
          <w:b/>
          <w:color w:val="00188F"/>
        </w:rPr>
        <w:t>Максимум доступных минут</w:t>
      </w:r>
      <w:r>
        <w:t>» — общее количество минут, в течение которых оплаченная Служба нагрузочного тестирования планов тестирования Azure DevOps оставалась включенной для конкретной подписки Microsoft Azure в месяце выставления счета.</w:t>
      </w:r>
    </w:p>
    <w:p w14:paraId="0FBD668E" w14:textId="77777777" w:rsidR="008800F7" w:rsidRPr="002B713E" w:rsidRDefault="008800F7" w:rsidP="008800F7">
      <w:pPr>
        <w:pStyle w:val="ProductList-Body"/>
      </w:pPr>
    </w:p>
    <w:p w14:paraId="701410ED" w14:textId="77777777" w:rsidR="008800F7" w:rsidRPr="002B713E" w:rsidRDefault="008800F7" w:rsidP="008800F7">
      <w:pPr>
        <w:pStyle w:val="ProductList-Body"/>
      </w:pPr>
      <w:r>
        <w:t>«</w:t>
      </w:r>
      <w:r>
        <w:rPr>
          <w:b/>
          <w:color w:val="00188F"/>
        </w:rPr>
        <w:t>Время простоя</w:t>
      </w:r>
      <w:r>
        <w:t>» — это общее накопленное количество минут для конкретной подписки Microsoft Azure, в течение которых Служба нагрузочного тестирования планов тестирования Azure DevOps недоступна. Минута относится ко времени недоступности, если результатом всех непрерывно повторяющихся запросов HTTP в адрес Службы нагрузочного тестирования планов тестирования Azure DevOps относительно выполнения операций, инициированных вами, в течение этой минуты является либо получение Кода ошибки, либо отсутствие отклика.</w:t>
      </w:r>
    </w:p>
    <w:p w14:paraId="4CDA4EE8" w14:textId="77777777" w:rsidR="008800F7" w:rsidRPr="002B713E" w:rsidRDefault="008800F7" w:rsidP="008800F7">
      <w:pPr>
        <w:pStyle w:val="ProductList-Body"/>
      </w:pPr>
    </w:p>
    <w:p w14:paraId="6E11E907" w14:textId="77777777" w:rsidR="008800F7" w:rsidRPr="002B713E" w:rsidRDefault="008800F7" w:rsidP="008800F7">
      <w:pPr>
        <w:pStyle w:val="ProductList-Body"/>
      </w:pPr>
      <w:r>
        <w:rPr>
          <w:b/>
          <w:color w:val="00188F"/>
        </w:rPr>
        <w:t>Процент времени доступности за месяц</w:t>
      </w:r>
      <w:r w:rsidRPr="002B166B">
        <w:rPr>
          <w:b/>
          <w:bCs/>
        </w:rPr>
        <w:t>:</w:t>
      </w:r>
      <w:r>
        <w:t xml:space="preserve"> Процент времени работоспособности за месяц для Службы нагрузочного тестирования планов тестирования Azure DevOps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4025AE13" w14:textId="77777777" w:rsidR="008800F7" w:rsidRPr="002B713E" w:rsidRDefault="008800F7" w:rsidP="008800F7">
      <w:pPr>
        <w:pStyle w:val="ProductList-Body"/>
      </w:pPr>
    </w:p>
    <w:p w14:paraId="0093E48D" w14:textId="77777777" w:rsidR="008800F7" w:rsidRPr="008800F7" w:rsidRDefault="00B927BD" w:rsidP="008800F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399F0" w14:textId="77777777" w:rsidR="008800F7" w:rsidRPr="002B713E" w:rsidRDefault="008800F7" w:rsidP="008800F7">
      <w:pPr>
        <w:pStyle w:val="ProductList-Body"/>
      </w:pPr>
      <w:r>
        <w:rPr>
          <w:rFonts w:eastAsiaTheme="minorEastAsia"/>
          <w:szCs w:val="18"/>
        </w:rPr>
        <w:t>При использовании Клиентом Службы нагрузочного тестирования планов тестирования Azure DevOps применяются следующие Уровни обслуживания и Компенсации за обслуживание:</w:t>
      </w:r>
    </w:p>
    <w:p w14:paraId="60258104" w14:textId="77777777" w:rsidR="008800F7" w:rsidRDefault="008800F7" w:rsidP="003E32A3">
      <w:pPr>
        <w:pStyle w:val="ProductList-Body"/>
        <w:rPr>
          <w:b/>
          <w:color w:val="00188F"/>
        </w:rPr>
      </w:pPr>
    </w:p>
    <w:p w14:paraId="6DD0A6A3" w14:textId="51CDD306" w:rsidR="003E32A3" w:rsidRPr="006938D6" w:rsidRDefault="003E32A3" w:rsidP="003E32A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8800F7" w14:paraId="3249CAC2" w14:textId="77777777" w:rsidTr="00DB7626">
        <w:trPr>
          <w:tblHeader/>
        </w:trPr>
        <w:tc>
          <w:tcPr>
            <w:tcW w:w="5400" w:type="dxa"/>
            <w:shd w:val="clear" w:color="auto" w:fill="0072C6"/>
          </w:tcPr>
          <w:p w14:paraId="7895A589" w14:textId="77777777" w:rsidR="003E32A3" w:rsidRPr="006938D6" w:rsidRDefault="003E32A3" w:rsidP="00002CD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FC6F62" w14:textId="77777777" w:rsidR="003E32A3" w:rsidRPr="006938D6" w:rsidRDefault="003E32A3"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3E32A3" w:rsidRPr="008800F7" w14:paraId="789FE1F3" w14:textId="77777777" w:rsidTr="00DB7626">
        <w:tc>
          <w:tcPr>
            <w:tcW w:w="5400" w:type="dxa"/>
          </w:tcPr>
          <w:p w14:paraId="53F44B3E" w14:textId="61209544" w:rsidR="003E32A3" w:rsidRPr="006938D6" w:rsidRDefault="003E32A3" w:rsidP="00002CD6">
            <w:pPr>
              <w:pStyle w:val="ProductList-OfferingBody"/>
              <w:jc w:val="center"/>
            </w:pPr>
            <w:r w:rsidRPr="006938D6">
              <w:t>&lt; 99,9%</w:t>
            </w:r>
          </w:p>
        </w:tc>
        <w:tc>
          <w:tcPr>
            <w:tcW w:w="5400" w:type="dxa"/>
          </w:tcPr>
          <w:p w14:paraId="5DF77066" w14:textId="77777777" w:rsidR="003E32A3" w:rsidRPr="006938D6" w:rsidRDefault="003E32A3" w:rsidP="00002CD6">
            <w:pPr>
              <w:pStyle w:val="ProductList-OfferingBody"/>
              <w:jc w:val="center"/>
            </w:pPr>
            <w:r w:rsidRPr="006938D6">
              <w:t>10%</w:t>
            </w:r>
          </w:p>
        </w:tc>
      </w:tr>
      <w:tr w:rsidR="003E32A3" w:rsidRPr="008800F7" w14:paraId="33BC1AB3" w14:textId="77777777" w:rsidTr="00DB7626">
        <w:tc>
          <w:tcPr>
            <w:tcW w:w="5400" w:type="dxa"/>
          </w:tcPr>
          <w:p w14:paraId="28AC32DF" w14:textId="3A0B2A45" w:rsidR="003E32A3" w:rsidRPr="006938D6" w:rsidRDefault="003E32A3" w:rsidP="00002CD6">
            <w:pPr>
              <w:pStyle w:val="ProductList-OfferingBody"/>
              <w:jc w:val="center"/>
            </w:pPr>
            <w:r w:rsidRPr="006938D6">
              <w:t>&lt; 99%</w:t>
            </w:r>
          </w:p>
        </w:tc>
        <w:tc>
          <w:tcPr>
            <w:tcW w:w="5400" w:type="dxa"/>
          </w:tcPr>
          <w:p w14:paraId="712857C5" w14:textId="77777777" w:rsidR="003E32A3" w:rsidRPr="006938D6" w:rsidRDefault="003E32A3" w:rsidP="00002CD6">
            <w:pPr>
              <w:pStyle w:val="ProductList-OfferingBody"/>
              <w:jc w:val="center"/>
            </w:pPr>
            <w:r w:rsidRPr="006938D6">
              <w:t>25%</w:t>
            </w:r>
          </w:p>
        </w:tc>
      </w:tr>
    </w:tbl>
    <w:bookmarkStart w:id="324" w:name="_Toc457821590"/>
    <w:bookmarkStart w:id="325" w:name="_Toc524384539"/>
    <w:bookmarkStart w:id="326" w:name="_Toc523498653"/>
    <w:bookmarkStart w:id="327" w:name="VisualStudioTeamServices_UserPlanService"/>
    <w:bookmarkStart w:id="328" w:name="_Toc457821528"/>
    <w:bookmarkStart w:id="329" w:name="_Toc468346612"/>
    <w:bookmarkStart w:id="330" w:name="_Toc465333765"/>
    <w:bookmarkStart w:id="331" w:name="MicrosoftAzurePlans"/>
    <w:bookmarkStart w:id="332" w:name="_Toc457821529"/>
    <w:bookmarkStart w:id="333" w:name="_Toc461003306"/>
    <w:p w14:paraId="7AB88378"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52BBFD3" w14:textId="77777777" w:rsidR="00281093" w:rsidRPr="00464BE0" w:rsidRDefault="00281093" w:rsidP="00281093">
      <w:pPr>
        <w:pStyle w:val="ProductList-Offering2Heading"/>
        <w:tabs>
          <w:tab w:val="clear" w:pos="360"/>
          <w:tab w:val="clear" w:pos="720"/>
          <w:tab w:val="clear" w:pos="1080"/>
        </w:tabs>
        <w:outlineLvl w:val="2"/>
      </w:pPr>
      <w:bookmarkStart w:id="334" w:name="_Toc20728233"/>
      <w:r>
        <w:t>Azure DevOps Services — Служба пользовательских планов</w:t>
      </w:r>
      <w:bookmarkEnd w:id="324"/>
      <w:bookmarkEnd w:id="325"/>
      <w:bookmarkEnd w:id="326"/>
      <w:bookmarkEnd w:id="334"/>
    </w:p>
    <w:bookmarkEnd w:id="327"/>
    <w:p w14:paraId="4B232C7F" w14:textId="77777777" w:rsidR="008800F7" w:rsidRPr="002B713E" w:rsidRDefault="008800F7" w:rsidP="008800F7">
      <w:pPr>
        <w:pStyle w:val="ProductList-Body"/>
        <w:keepNext/>
      </w:pPr>
      <w:r>
        <w:rPr>
          <w:b/>
          <w:color w:val="00188F"/>
        </w:rPr>
        <w:t>Дополнительные определения</w:t>
      </w:r>
    </w:p>
    <w:p w14:paraId="1F6EE77E" w14:textId="77777777" w:rsidR="008800F7" w:rsidRPr="002B713E" w:rsidRDefault="008800F7" w:rsidP="008800F7">
      <w:pPr>
        <w:pStyle w:val="ProductList-Body"/>
        <w:spacing w:after="40"/>
      </w:pPr>
      <w:r>
        <w:t>«</w:t>
      </w:r>
      <w:r>
        <w:rPr>
          <w:b/>
          <w:bCs/>
          <w:color w:val="00188F"/>
        </w:rPr>
        <w:t>Служба нагрузочного тестирования</w:t>
      </w:r>
      <w:r>
        <w:rPr>
          <w:color w:val="00188F"/>
        </w:rPr>
        <w:t xml:space="preserve"> </w:t>
      </w:r>
      <w:r>
        <w:rPr>
          <w:b/>
          <w:color w:val="00188F"/>
        </w:rPr>
        <w:t>планов тестирования Azure DevOps</w:t>
      </w:r>
      <w:r>
        <w:t>» — это компонент, с помощью которого клиенты могут создавать автоматизированные задачи для тестирования производительности и масштабируемости приложений.</w:t>
      </w:r>
    </w:p>
    <w:p w14:paraId="7CB3A110" w14:textId="77777777" w:rsidR="008800F7" w:rsidRPr="002B713E" w:rsidRDefault="008800F7" w:rsidP="008800F7">
      <w:pPr>
        <w:pStyle w:val="ProductList-Body"/>
        <w:spacing w:after="40"/>
      </w:pPr>
      <w:r>
        <w:t>«</w:t>
      </w:r>
      <w:r>
        <w:rPr>
          <w:b/>
          <w:color w:val="00188F"/>
        </w:rPr>
        <w:t>Пользователи службы Azure DevOps Services</w:t>
      </w:r>
      <w:r>
        <w:t xml:space="preserve">» — набор компонентов и возможностей, доступных для пользователя в учетной записи службы Azure DevOps Services в рамках подписки Клиента. Доступные компоненты и возможности описаны на веб-сайте </w:t>
      </w:r>
      <w:r>
        <w:rPr>
          <w:rStyle w:val="Hyperlink"/>
        </w:rPr>
        <w:t>Azure DevOps</w:t>
      </w:r>
      <w:r>
        <w:t>.</w:t>
      </w:r>
    </w:p>
    <w:p w14:paraId="1236F048" w14:textId="77777777" w:rsidR="008800F7" w:rsidRPr="002B713E" w:rsidRDefault="008800F7" w:rsidP="008800F7">
      <w:pPr>
        <w:pStyle w:val="ProductList-Body"/>
        <w:spacing w:after="40"/>
      </w:pPr>
      <w:r>
        <w:t>«</w:t>
      </w:r>
      <w:r>
        <w:rPr>
          <w:b/>
          <w:color w:val="00188F"/>
        </w:rPr>
        <w:t>Azure Pipelines</w:t>
      </w:r>
      <w:r>
        <w:t>» — это компонент, с помощью которого клиенты могут выполнять сборку и развертывание своих приложений в службах Azure DevOps Services.</w:t>
      </w:r>
    </w:p>
    <w:p w14:paraId="60ACAB3C" w14:textId="77777777" w:rsidR="008800F7" w:rsidRPr="002B713E" w:rsidRDefault="008800F7" w:rsidP="008800F7">
      <w:pPr>
        <w:pStyle w:val="ProductList-Body"/>
      </w:pPr>
      <w:r>
        <w:t>«</w:t>
      </w:r>
      <w:r>
        <w:rPr>
          <w:b/>
          <w:color w:val="00188F"/>
        </w:rPr>
        <w:t>Минуты развертывания</w:t>
      </w:r>
      <w:r>
        <w:t>» — общее количество минут, в течение которых Пользовательский план был приобретенным в месяце выставления счета.</w:t>
      </w:r>
    </w:p>
    <w:p w14:paraId="5B31F5A9" w14:textId="77777777" w:rsidR="008800F7" w:rsidRPr="002B713E" w:rsidRDefault="008800F7" w:rsidP="008800F7">
      <w:pPr>
        <w:pStyle w:val="ProductList-Body"/>
      </w:pPr>
      <w:r>
        <w:t>«</w:t>
      </w:r>
      <w:r>
        <w:rPr>
          <w:b/>
          <w:color w:val="00188F"/>
        </w:rPr>
        <w:t>Время простоя</w:t>
      </w:r>
      <w:r>
        <w:t>» — общее накопленное количество Минут развертывания всех Пользовательских планов в рамках конкретной подписки Microsoft Azure, в течение которых План обслуживания был недоступен. Минута относится ко времени недоступности для определенного Пользовательского плана, если результатом всех непрерывно повторяющихся запросов HTTP на выполнение операций, не имеющих отношения к Службе Azure Pipelines и Службе нагрузочного тестирования планов тестирования Azure DevOps, в течение этой минуты является либо получение Кода ошибки, либо отсутствие отклика.</w:t>
      </w:r>
    </w:p>
    <w:p w14:paraId="26AA3E92" w14:textId="77777777" w:rsidR="008800F7" w:rsidRPr="002B713E" w:rsidRDefault="008800F7" w:rsidP="008800F7">
      <w:pPr>
        <w:pStyle w:val="ProductList-Body"/>
        <w:spacing w:after="40"/>
      </w:pPr>
      <w:r>
        <w:t>«</w:t>
      </w:r>
      <w:r>
        <w:rPr>
          <w:b/>
          <w:color w:val="00188F"/>
        </w:rPr>
        <w:t>Максимум доступных минут</w:t>
      </w:r>
      <w:r>
        <w:t>» — общая сумма Минут развертывания всех Пользовательских планов в рамках конкретной подписки Microsoft Azure в месяце выставления счета.</w:t>
      </w:r>
    </w:p>
    <w:p w14:paraId="6C2F2946" w14:textId="77777777" w:rsidR="008800F7" w:rsidRPr="002B713E" w:rsidRDefault="008800F7" w:rsidP="008800F7">
      <w:pPr>
        <w:pStyle w:val="ProductList-Body"/>
      </w:pPr>
      <w:r>
        <w:t>«</w:t>
      </w:r>
      <w:r>
        <w:rPr>
          <w:b/>
          <w:color w:val="00188F"/>
        </w:rPr>
        <w:t>Пользовательские расширения</w:t>
      </w:r>
      <w:r>
        <w:t>» — это набор расширений служб Azure DevOps Services, опубликованных Microsoft и продаваемых с</w:t>
      </w:r>
      <w:r>
        <w:rPr>
          <w:lang w:val="en-US"/>
        </w:rPr>
        <w:t> </w:t>
      </w:r>
      <w:r>
        <w:t>лицензией «на пользователя» на сайте Azure DevOps Marketplace.</w:t>
      </w:r>
    </w:p>
    <w:p w14:paraId="684F5225" w14:textId="77777777" w:rsidR="008800F7" w:rsidRPr="002B713E" w:rsidRDefault="008800F7" w:rsidP="008800F7">
      <w:pPr>
        <w:pStyle w:val="ProductList-Body"/>
      </w:pPr>
      <w:r>
        <w:lastRenderedPageBreak/>
        <w:t>«</w:t>
      </w:r>
      <w:r>
        <w:rPr>
          <w:b/>
          <w:color w:val="00188F"/>
        </w:rPr>
        <w:t>Пользовательские планы</w:t>
      </w:r>
      <w:r>
        <w:t>» — относятся к Пользователям службы Azure DevOps Services и Пользовательским расширениям.</w:t>
      </w:r>
    </w:p>
    <w:p w14:paraId="460F4F0D" w14:textId="77777777" w:rsidR="008800F7" w:rsidRPr="002B713E" w:rsidRDefault="008800F7" w:rsidP="008800F7">
      <w:pPr>
        <w:pStyle w:val="ProductList-Body"/>
      </w:pPr>
    </w:p>
    <w:p w14:paraId="545877FE" w14:textId="77777777" w:rsidR="008800F7" w:rsidRPr="002B713E" w:rsidRDefault="008800F7" w:rsidP="008800F7">
      <w:pPr>
        <w:pStyle w:val="ProductList-Body"/>
      </w:pPr>
      <w:r>
        <w:rPr>
          <w:b/>
          <w:color w:val="00188F"/>
        </w:rPr>
        <w:t>Процент времени доступности за месяц</w:t>
      </w:r>
      <w:r w:rsidRPr="002B166B">
        <w:rPr>
          <w:b/>
          <w:bCs/>
        </w:rPr>
        <w:t>:</w:t>
      </w:r>
      <w:r>
        <w:t xml:space="preserve"> Процент времени доступности за месяц вычисляется по следующей формуле:</w:t>
      </w:r>
    </w:p>
    <w:p w14:paraId="6100360B" w14:textId="77777777" w:rsidR="008800F7" w:rsidRPr="002B713E" w:rsidRDefault="008800F7" w:rsidP="008800F7">
      <w:pPr>
        <w:pStyle w:val="ProductList-Body"/>
      </w:pPr>
    </w:p>
    <w:p w14:paraId="60263DFA" w14:textId="238CF31E" w:rsidR="008800F7" w:rsidRPr="008800F7" w:rsidRDefault="00B927BD" w:rsidP="008800F7">
      <w:pPr>
        <w:pStyle w:val="ListParagraph"/>
        <w:rPr>
          <w:i/>
          <w:sz w:val="18"/>
          <w:szCs w:val="18"/>
        </w:rPr>
      </w:pPr>
      <m:oMathPara>
        <m:oMath>
          <m:f>
            <m:fPr>
              <m:ctrlPr>
                <w:rPr>
                  <w:rFonts w:ascii="Cambria Math" w:hAnsi="Cambria Math" w:cs="Tahoma"/>
                  <w:i/>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2494EF" w14:textId="77777777" w:rsidR="008800F7" w:rsidRPr="002B713E" w:rsidRDefault="008800F7" w:rsidP="008800F7">
      <w:pPr>
        <w:pStyle w:val="ProductList-Body"/>
      </w:pPr>
      <w:r>
        <w:rPr>
          <w:bCs/>
        </w:rPr>
        <w:t>Если службы Azure DevOps Services недоступны, на Учетные записи Azure DevOps Services и Пользовательские расширения выписывается Компенсация за обслуживание. При использовании Клиентом Пользовательских планов Azure DevOps Services применяются указанные ниже Уровни обслуживания и Компенсации за обслуживание.</w:t>
      </w:r>
    </w:p>
    <w:p w14:paraId="587E9089" w14:textId="77777777" w:rsidR="00281093" w:rsidRPr="00464BE0" w:rsidRDefault="00281093" w:rsidP="00281093">
      <w:pPr>
        <w:pStyle w:val="ProductList-Body"/>
      </w:pPr>
    </w:p>
    <w:p w14:paraId="0A7BCD30" w14:textId="77777777" w:rsidR="00281093" w:rsidRPr="00464BE0" w:rsidRDefault="00281093" w:rsidP="00281093">
      <w:pPr>
        <w:pStyle w:val="ProductList-Body"/>
      </w:pPr>
      <w:r>
        <w:rPr>
          <w:b/>
          <w:color w:val="00188F"/>
        </w:rPr>
        <w:t>Компенсация за обслуживание</w:t>
      </w:r>
      <w:r w:rsidRPr="002B12A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1093" w:rsidRPr="008800F7" w14:paraId="1EA0DE44" w14:textId="77777777" w:rsidTr="008800F7">
        <w:trPr>
          <w:tblHeader/>
        </w:trPr>
        <w:tc>
          <w:tcPr>
            <w:tcW w:w="5400" w:type="dxa"/>
            <w:shd w:val="clear" w:color="auto" w:fill="0072C6"/>
          </w:tcPr>
          <w:p w14:paraId="4A7B4FC0" w14:textId="77777777" w:rsidR="00281093" w:rsidRPr="00EF7CF9" w:rsidRDefault="00281093"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7AF641F" w14:textId="77777777" w:rsidR="00281093" w:rsidRPr="00EF7CF9" w:rsidRDefault="00281093" w:rsidP="008800F7">
            <w:pPr>
              <w:pStyle w:val="ProductList-OfferingBody"/>
              <w:jc w:val="center"/>
              <w:rPr>
                <w:color w:val="FFFFFF" w:themeColor="background1"/>
              </w:rPr>
            </w:pPr>
            <w:r>
              <w:rPr>
                <w:color w:val="FFFFFF" w:themeColor="background1"/>
              </w:rPr>
              <w:t>Компенсация за обслуживание</w:t>
            </w:r>
          </w:p>
        </w:tc>
      </w:tr>
      <w:tr w:rsidR="00281093" w:rsidRPr="008800F7" w14:paraId="36165952" w14:textId="77777777" w:rsidTr="008800F7">
        <w:tc>
          <w:tcPr>
            <w:tcW w:w="5400" w:type="dxa"/>
          </w:tcPr>
          <w:p w14:paraId="1C7BAADA" w14:textId="77777777" w:rsidR="00281093" w:rsidRPr="00EF7CF9" w:rsidRDefault="00281093" w:rsidP="008800F7">
            <w:pPr>
              <w:pStyle w:val="ProductList-OfferingBody"/>
              <w:jc w:val="center"/>
            </w:pPr>
            <w:r>
              <w:t>&lt; 99,9 %</w:t>
            </w:r>
          </w:p>
        </w:tc>
        <w:tc>
          <w:tcPr>
            <w:tcW w:w="5400" w:type="dxa"/>
          </w:tcPr>
          <w:p w14:paraId="4F561FFF" w14:textId="77777777" w:rsidR="00281093" w:rsidRPr="00EF7CF9" w:rsidRDefault="00281093" w:rsidP="008800F7">
            <w:pPr>
              <w:pStyle w:val="ProductList-OfferingBody"/>
              <w:jc w:val="center"/>
            </w:pPr>
            <w:r>
              <w:t>10</w:t>
            </w:r>
            <w:r>
              <w:rPr>
                <w:lang w:val="en-US"/>
              </w:rPr>
              <w:t xml:space="preserve"> </w:t>
            </w:r>
            <w:r>
              <w:t>%</w:t>
            </w:r>
          </w:p>
        </w:tc>
      </w:tr>
      <w:tr w:rsidR="00281093" w:rsidRPr="008800F7" w14:paraId="5CA29CCC" w14:textId="77777777" w:rsidTr="008800F7">
        <w:tc>
          <w:tcPr>
            <w:tcW w:w="5400" w:type="dxa"/>
          </w:tcPr>
          <w:p w14:paraId="126D76E8" w14:textId="77777777" w:rsidR="00281093" w:rsidRPr="00EF7CF9" w:rsidRDefault="00281093" w:rsidP="008800F7">
            <w:pPr>
              <w:pStyle w:val="ProductList-OfferingBody"/>
              <w:jc w:val="center"/>
            </w:pPr>
            <w:r>
              <w:t>&lt; 99 %</w:t>
            </w:r>
          </w:p>
        </w:tc>
        <w:tc>
          <w:tcPr>
            <w:tcW w:w="5400" w:type="dxa"/>
          </w:tcPr>
          <w:p w14:paraId="0C776D23" w14:textId="77777777" w:rsidR="00281093" w:rsidRPr="00EF7CF9" w:rsidRDefault="00281093" w:rsidP="008800F7">
            <w:pPr>
              <w:pStyle w:val="ProductList-OfferingBody"/>
              <w:jc w:val="center"/>
            </w:pPr>
            <w:r>
              <w:t>25</w:t>
            </w:r>
            <w:r>
              <w:rPr>
                <w:lang w:val="en-US"/>
              </w:rPr>
              <w:t xml:space="preserve"> </w:t>
            </w:r>
            <w:r>
              <w:t>%</w:t>
            </w:r>
          </w:p>
        </w:tc>
      </w:tr>
    </w:tbl>
    <w:p w14:paraId="139894F9" w14:textId="77777777" w:rsidR="005E5BF5" w:rsidRPr="006938D6" w:rsidRDefault="00B927B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25ED72C" w14:textId="11C91C49" w:rsidR="00694E5D" w:rsidRPr="006938D6" w:rsidRDefault="00694E5D" w:rsidP="005E5BF5">
      <w:pPr>
        <w:pStyle w:val="ProductList-OfferingGroupHeading"/>
        <w:keepNext/>
        <w:tabs>
          <w:tab w:val="clear" w:pos="360"/>
          <w:tab w:val="clear" w:pos="720"/>
          <w:tab w:val="clear" w:pos="1080"/>
          <w:tab w:val="left" w:pos="3060"/>
        </w:tabs>
        <w:outlineLvl w:val="1"/>
      </w:pPr>
      <w:bookmarkStart w:id="335" w:name="_Toc20728234"/>
      <w:r w:rsidRPr="006938D6">
        <w:t>Планы Microsoft Azure</w:t>
      </w:r>
      <w:bookmarkEnd w:id="328"/>
      <w:bookmarkEnd w:id="329"/>
      <w:bookmarkEnd w:id="330"/>
      <w:bookmarkEnd w:id="335"/>
    </w:p>
    <w:p w14:paraId="4B1BE7B4" w14:textId="77777777" w:rsidR="003F4562" w:rsidRPr="006938D6" w:rsidRDefault="003F4562" w:rsidP="003F4562">
      <w:pPr>
        <w:pStyle w:val="ProductList-Offering2Heading"/>
        <w:tabs>
          <w:tab w:val="clear" w:pos="360"/>
          <w:tab w:val="clear" w:pos="720"/>
          <w:tab w:val="clear" w:pos="1080"/>
        </w:tabs>
        <w:outlineLvl w:val="2"/>
      </w:pPr>
      <w:bookmarkStart w:id="336" w:name="_Toc20728235"/>
      <w:bookmarkEnd w:id="331"/>
      <w:r w:rsidRPr="006938D6">
        <w:t>Azure Active Directory Basic</w:t>
      </w:r>
      <w:bookmarkEnd w:id="332"/>
      <w:bookmarkEnd w:id="333"/>
      <w:bookmarkEnd w:id="336"/>
    </w:p>
    <w:p w14:paraId="0894BAF0" w14:textId="7A27A313" w:rsidR="003F4562" w:rsidRPr="006938D6" w:rsidRDefault="003F4562" w:rsidP="003F4562">
      <w:pPr>
        <w:pStyle w:val="ProductList-Body"/>
      </w:pPr>
      <w:r w:rsidRPr="006938D6">
        <w:rPr>
          <w:b/>
          <w:color w:val="00188F"/>
        </w:rPr>
        <w:t>Время простоя</w:t>
      </w:r>
      <w:r w:rsidR="008C6F79" w:rsidRPr="006938D6">
        <w:t>:</w:t>
      </w:r>
      <w:r w:rsidRPr="006938D6">
        <w:t xml:space="preserve"> </w:t>
      </w:r>
      <w:r w:rsidRPr="006938D6">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4CD434CC" w14:textId="77777777" w:rsidR="003F4562" w:rsidRPr="006938D6" w:rsidRDefault="003F4562" w:rsidP="003F4562">
      <w:pPr>
        <w:pStyle w:val="ProductList-Body"/>
      </w:pPr>
    </w:p>
    <w:p w14:paraId="03FA4503" w14:textId="478304AD" w:rsidR="003F4562" w:rsidRPr="006938D6" w:rsidRDefault="003F4562" w:rsidP="003F4562">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08573C57" w14:textId="77777777" w:rsidR="00614547" w:rsidRPr="006938D6" w:rsidRDefault="00614547" w:rsidP="003F4562">
      <w:pPr>
        <w:pStyle w:val="ProductList-Body"/>
      </w:pPr>
    </w:p>
    <w:p w14:paraId="74AE6C34" w14:textId="77777777" w:rsidR="008212DC" w:rsidRPr="008800F7" w:rsidRDefault="00B927B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049E5BE" w14:textId="77777777" w:rsidR="003F4562" w:rsidRPr="006938D6" w:rsidRDefault="003F4562" w:rsidP="003F456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DFF8537" w14:textId="77777777" w:rsidR="003F4562" w:rsidRPr="006938D6" w:rsidRDefault="003F4562" w:rsidP="003F4562">
      <w:pPr>
        <w:pStyle w:val="ProductList-Body"/>
      </w:pPr>
    </w:p>
    <w:p w14:paraId="1EA644A2" w14:textId="77777777" w:rsidR="003F4562" w:rsidRPr="006938D6" w:rsidRDefault="003F4562" w:rsidP="003F4562">
      <w:pPr>
        <w:pStyle w:val="ProductList-Body"/>
        <w:keepNext/>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756C05EA" w14:textId="77777777" w:rsidTr="00EF785B">
        <w:trPr>
          <w:tblHeader/>
        </w:trPr>
        <w:tc>
          <w:tcPr>
            <w:tcW w:w="5400" w:type="dxa"/>
            <w:shd w:val="clear" w:color="auto" w:fill="0072C6"/>
          </w:tcPr>
          <w:p w14:paraId="6BA3B06C"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1B41A92"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7E3F52B8" w14:textId="77777777" w:rsidTr="00EF785B">
        <w:tc>
          <w:tcPr>
            <w:tcW w:w="5400" w:type="dxa"/>
          </w:tcPr>
          <w:p w14:paraId="4C2BC8A9" w14:textId="77777777" w:rsidR="003F4562" w:rsidRPr="006938D6" w:rsidRDefault="003F4562" w:rsidP="00EF785B">
            <w:pPr>
              <w:pStyle w:val="ProductList-OfferingBody"/>
              <w:jc w:val="center"/>
            </w:pPr>
            <w:r w:rsidRPr="006938D6">
              <w:t>&lt; 99,9 %</w:t>
            </w:r>
          </w:p>
        </w:tc>
        <w:tc>
          <w:tcPr>
            <w:tcW w:w="5400" w:type="dxa"/>
          </w:tcPr>
          <w:p w14:paraId="46BDE678" w14:textId="77777777" w:rsidR="003F4562" w:rsidRPr="006938D6" w:rsidRDefault="003F4562" w:rsidP="00EF785B">
            <w:pPr>
              <w:pStyle w:val="ProductList-OfferingBody"/>
              <w:jc w:val="center"/>
            </w:pPr>
            <w:r w:rsidRPr="006938D6">
              <w:t>25%</w:t>
            </w:r>
          </w:p>
        </w:tc>
      </w:tr>
      <w:tr w:rsidR="003F4562" w:rsidRPr="008800F7" w14:paraId="1C1EE76D" w14:textId="77777777" w:rsidTr="00EF785B">
        <w:tc>
          <w:tcPr>
            <w:tcW w:w="5400" w:type="dxa"/>
          </w:tcPr>
          <w:p w14:paraId="5E5567D6" w14:textId="77777777" w:rsidR="003F4562" w:rsidRPr="006938D6" w:rsidRDefault="003F4562" w:rsidP="00EF785B">
            <w:pPr>
              <w:pStyle w:val="ProductList-OfferingBody"/>
              <w:jc w:val="center"/>
            </w:pPr>
            <w:r w:rsidRPr="006938D6">
              <w:t>&lt; 99 %</w:t>
            </w:r>
          </w:p>
        </w:tc>
        <w:tc>
          <w:tcPr>
            <w:tcW w:w="5400" w:type="dxa"/>
          </w:tcPr>
          <w:p w14:paraId="0D7D547D" w14:textId="77777777" w:rsidR="003F4562" w:rsidRPr="006938D6" w:rsidRDefault="003F4562" w:rsidP="00EF785B">
            <w:pPr>
              <w:pStyle w:val="ProductList-OfferingBody"/>
              <w:jc w:val="center"/>
            </w:pPr>
            <w:r w:rsidRPr="006938D6">
              <w:t>50%</w:t>
            </w:r>
          </w:p>
        </w:tc>
      </w:tr>
      <w:tr w:rsidR="003F4562" w:rsidRPr="008800F7" w14:paraId="6D066302" w14:textId="77777777" w:rsidTr="00EF785B">
        <w:tc>
          <w:tcPr>
            <w:tcW w:w="5400" w:type="dxa"/>
          </w:tcPr>
          <w:p w14:paraId="68A0F3EC" w14:textId="77777777" w:rsidR="003F4562" w:rsidRPr="006938D6" w:rsidRDefault="003F4562" w:rsidP="00EF785B">
            <w:pPr>
              <w:pStyle w:val="ProductList-OfferingBody"/>
              <w:jc w:val="center"/>
            </w:pPr>
            <w:r w:rsidRPr="006938D6">
              <w:t>&lt; 95 %</w:t>
            </w:r>
          </w:p>
        </w:tc>
        <w:tc>
          <w:tcPr>
            <w:tcW w:w="5400" w:type="dxa"/>
          </w:tcPr>
          <w:p w14:paraId="01BA8ED6" w14:textId="77777777" w:rsidR="003F4562" w:rsidRPr="006938D6" w:rsidRDefault="003F4562" w:rsidP="00EF785B">
            <w:pPr>
              <w:pStyle w:val="ProductList-OfferingBody"/>
              <w:jc w:val="center"/>
            </w:pPr>
            <w:r w:rsidRPr="006938D6">
              <w:t>100%</w:t>
            </w:r>
          </w:p>
        </w:tc>
      </w:tr>
    </w:tbl>
    <w:bookmarkStart w:id="337" w:name="_Toc457821530"/>
    <w:bookmarkStart w:id="338" w:name="_Toc461003307"/>
    <w:p w14:paraId="5F97CA07"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82EB0F4" w14:textId="77777777" w:rsidR="003F4562" w:rsidRPr="006938D6" w:rsidRDefault="003F4562" w:rsidP="00614547">
      <w:pPr>
        <w:pStyle w:val="ProductList-Offering2Heading"/>
        <w:keepNext/>
        <w:tabs>
          <w:tab w:val="clear" w:pos="360"/>
          <w:tab w:val="clear" w:pos="720"/>
          <w:tab w:val="clear" w:pos="1080"/>
        </w:tabs>
        <w:outlineLvl w:val="2"/>
      </w:pPr>
      <w:bookmarkStart w:id="339" w:name="_Toc20728236"/>
      <w:r w:rsidRPr="006938D6">
        <w:t>Azure Active Directory B2C</w:t>
      </w:r>
      <w:bookmarkEnd w:id="337"/>
      <w:bookmarkEnd w:id="338"/>
      <w:bookmarkEnd w:id="339"/>
    </w:p>
    <w:p w14:paraId="5247341E" w14:textId="3A27EF88" w:rsidR="003F4562" w:rsidRPr="006938D6" w:rsidRDefault="003F4562" w:rsidP="003F4562">
      <w:pPr>
        <w:pStyle w:val="ProductList-Body"/>
        <w:rPr>
          <w:lang w:val="en-US"/>
        </w:rPr>
      </w:pPr>
      <w:r w:rsidRPr="006938D6">
        <w:rPr>
          <w:b/>
          <w:color w:val="00188F"/>
        </w:rPr>
        <w:t>Дополнительные определения</w:t>
      </w:r>
      <w:r w:rsidR="008C6F79" w:rsidRPr="006938D6">
        <w:rPr>
          <w:lang w:val="en-US"/>
        </w:rPr>
        <w:t>:</w:t>
      </w:r>
    </w:p>
    <w:p w14:paraId="10A73493" w14:textId="77777777" w:rsidR="003F4562" w:rsidRPr="006938D6" w:rsidRDefault="003F4562" w:rsidP="003F4562">
      <w:pPr>
        <w:pStyle w:val="ProductList-Body"/>
      </w:pPr>
      <w:r w:rsidRPr="006938D6">
        <w:rPr>
          <w:b/>
          <w:color w:val="00188F"/>
        </w:rPr>
        <w:t>Минуты развертывания</w:t>
      </w:r>
      <w:r w:rsidRPr="006938D6">
        <w:t xml:space="preserve"> — общее количество минут, для которых каталог Azure AD B2C был развернут в месяце выставления счета.</w:t>
      </w:r>
    </w:p>
    <w:p w14:paraId="79989E6D" w14:textId="77777777" w:rsidR="003F4562" w:rsidRPr="006938D6" w:rsidRDefault="003F4562" w:rsidP="003F4562">
      <w:pPr>
        <w:pStyle w:val="ProductList-Body"/>
      </w:pPr>
      <w:r w:rsidRPr="006938D6">
        <w:rPr>
          <w:b/>
          <w:color w:val="00188F"/>
        </w:rPr>
        <w:t>Максимум доступных минут</w:t>
      </w:r>
      <w:r w:rsidRPr="006938D6">
        <w:t xml:space="preserve"> — сумма всех Минут развертывания для всех каталогов Azure AD B2C, развернутых Клиентом в рамках конкретной подписки Microsoft Azure, в месяце выставления счетов. </w:t>
      </w:r>
    </w:p>
    <w:p w14:paraId="6F02B02F" w14:textId="77777777" w:rsidR="003F4562" w:rsidRPr="006938D6" w:rsidRDefault="003F4562" w:rsidP="003F4562">
      <w:pPr>
        <w:pStyle w:val="ProductList-Body"/>
      </w:pPr>
    </w:p>
    <w:p w14:paraId="552DED30" w14:textId="77777777" w:rsidR="003F4562" w:rsidRPr="006938D6" w:rsidRDefault="003F4562" w:rsidP="003F4562">
      <w:pPr>
        <w:pStyle w:val="ProductList-Body"/>
      </w:pPr>
      <w:r w:rsidRPr="006938D6">
        <w:rPr>
          <w:b/>
          <w:color w:val="00188F"/>
        </w:rPr>
        <w:t>Время простоя</w:t>
      </w:r>
      <w:r w:rsidRPr="006938D6">
        <w:t> — общее накопленное количество минут по всем каталогам Azure AD B2C, развернутым Клиентом в рамках конкретной подписки Microsoft Azure, в течение которых служба Azure AD B2C была недоступна. Минута относится ко времени недоступности, если все попытки обработки регистрации, входа, изменения профиля, сброса пароля и запросов многофакторной аутентификации пользователей; либо все попытки разработчиков создать, считать, записать и удалить записи в каталоге не возвращают маркеров или допустимых Кодов ошибок либо не дают ответа в течение двух минут.</w:t>
      </w:r>
    </w:p>
    <w:p w14:paraId="5DF13CDA" w14:textId="77777777" w:rsidR="003F4562" w:rsidRPr="006938D6" w:rsidRDefault="003F4562" w:rsidP="003F4562">
      <w:pPr>
        <w:pStyle w:val="ProductList-Body"/>
      </w:pPr>
    </w:p>
    <w:p w14:paraId="0AB85F0D" w14:textId="12F5F5DD" w:rsidR="003F4562" w:rsidRPr="006938D6" w:rsidRDefault="003F4562" w:rsidP="003F4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0E5C7E7" w14:textId="77777777" w:rsidR="00614547" w:rsidRPr="006938D6" w:rsidRDefault="00614547" w:rsidP="003F4562">
      <w:pPr>
        <w:pStyle w:val="ProductList-Body"/>
      </w:pPr>
    </w:p>
    <w:p w14:paraId="18E204D4" w14:textId="545219F4" w:rsidR="00614547" w:rsidRPr="006938D6" w:rsidRDefault="00B927BD" w:rsidP="003F4562">
      <w:pPr>
        <w:pStyle w:val="ProductList-Body"/>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Calibri"/>
              <w:szCs w:val="18"/>
            </w:rPr>
            <m:t>x 100</m:t>
          </m:r>
        </m:oMath>
      </m:oMathPara>
    </w:p>
    <w:p w14:paraId="5E86680C" w14:textId="77777777" w:rsidR="003F4562" w:rsidRPr="006938D6" w:rsidRDefault="003F4562" w:rsidP="003F456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6603EAC3" w14:textId="77777777" w:rsidTr="00EF785B">
        <w:trPr>
          <w:tblHeader/>
        </w:trPr>
        <w:tc>
          <w:tcPr>
            <w:tcW w:w="5400" w:type="dxa"/>
            <w:shd w:val="clear" w:color="auto" w:fill="0072C6"/>
          </w:tcPr>
          <w:p w14:paraId="655275D7"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77F9F03"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660216AD" w14:textId="77777777" w:rsidTr="00EF785B">
        <w:tc>
          <w:tcPr>
            <w:tcW w:w="5400" w:type="dxa"/>
          </w:tcPr>
          <w:p w14:paraId="3F522F47" w14:textId="77777777" w:rsidR="003F4562" w:rsidRPr="006938D6" w:rsidRDefault="003F4562" w:rsidP="00EF785B">
            <w:pPr>
              <w:pStyle w:val="ProductList-OfferingBody"/>
              <w:jc w:val="center"/>
            </w:pPr>
            <w:r w:rsidRPr="006938D6">
              <w:t>&lt; 99,9 %</w:t>
            </w:r>
          </w:p>
        </w:tc>
        <w:tc>
          <w:tcPr>
            <w:tcW w:w="5400" w:type="dxa"/>
          </w:tcPr>
          <w:p w14:paraId="4EEC9AF9" w14:textId="77777777" w:rsidR="003F4562" w:rsidRPr="006938D6" w:rsidRDefault="003F4562" w:rsidP="00EF785B">
            <w:pPr>
              <w:pStyle w:val="ProductList-OfferingBody"/>
              <w:jc w:val="center"/>
            </w:pPr>
            <w:r w:rsidRPr="006938D6">
              <w:t>10%</w:t>
            </w:r>
          </w:p>
        </w:tc>
      </w:tr>
      <w:tr w:rsidR="003F4562" w:rsidRPr="008800F7" w14:paraId="659BAA06" w14:textId="77777777" w:rsidTr="00EF785B">
        <w:tc>
          <w:tcPr>
            <w:tcW w:w="5400" w:type="dxa"/>
          </w:tcPr>
          <w:p w14:paraId="792CCAFA" w14:textId="77777777" w:rsidR="003F4562" w:rsidRPr="006938D6" w:rsidRDefault="003F4562" w:rsidP="00EF785B">
            <w:pPr>
              <w:pStyle w:val="ProductList-OfferingBody"/>
              <w:jc w:val="center"/>
            </w:pPr>
            <w:r w:rsidRPr="006938D6">
              <w:t>&lt; 99 %</w:t>
            </w:r>
          </w:p>
        </w:tc>
        <w:tc>
          <w:tcPr>
            <w:tcW w:w="5400" w:type="dxa"/>
          </w:tcPr>
          <w:p w14:paraId="4673DABF" w14:textId="77777777" w:rsidR="003F4562" w:rsidRPr="006938D6" w:rsidRDefault="003F4562" w:rsidP="00EF785B">
            <w:pPr>
              <w:pStyle w:val="ProductList-OfferingBody"/>
              <w:jc w:val="center"/>
            </w:pPr>
            <w:r w:rsidRPr="006938D6">
              <w:t>25%</w:t>
            </w:r>
          </w:p>
        </w:tc>
      </w:tr>
    </w:tbl>
    <w:p w14:paraId="1FD6A3D0" w14:textId="77777777" w:rsidR="003F4562" w:rsidRPr="006938D6" w:rsidRDefault="003F4562" w:rsidP="003F4562">
      <w:pPr>
        <w:pStyle w:val="ProductList-Body"/>
      </w:pPr>
    </w:p>
    <w:p w14:paraId="0857312A" w14:textId="77777777" w:rsidR="003F4562" w:rsidRPr="006938D6" w:rsidRDefault="003F4562" w:rsidP="003F4562">
      <w:pPr>
        <w:pStyle w:val="ProductList-Body"/>
      </w:pPr>
      <w:r w:rsidRPr="006938D6">
        <w:rPr>
          <w:b/>
          <w:color w:val="00188F"/>
        </w:rPr>
        <w:t>Исключения из уровня обслуживания</w:t>
      </w:r>
      <w:r w:rsidRPr="006938D6">
        <w:rPr>
          <w:b/>
          <w:bCs/>
        </w:rPr>
        <w:t>.</w:t>
      </w:r>
      <w:r w:rsidRPr="006938D6">
        <w:t xml:space="preserve"> Для служб Azure Active Directory B2C уровня Free Соглашение об уровне обслуживания не предоставляется.</w:t>
      </w:r>
    </w:p>
    <w:bookmarkStart w:id="340" w:name="_Toc457821531"/>
    <w:bookmarkStart w:id="341" w:name="_Toc461003308"/>
    <w:p w14:paraId="5D2E69E0"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081F925" w14:textId="77777777" w:rsidR="003F4562" w:rsidRPr="006938D6" w:rsidRDefault="003F4562" w:rsidP="003F4562">
      <w:pPr>
        <w:pStyle w:val="ProductList-Offering2Heading"/>
        <w:tabs>
          <w:tab w:val="clear" w:pos="360"/>
          <w:tab w:val="clear" w:pos="720"/>
          <w:tab w:val="clear" w:pos="1080"/>
        </w:tabs>
        <w:outlineLvl w:val="2"/>
      </w:pPr>
      <w:bookmarkStart w:id="342" w:name="_Toc20728237"/>
      <w:r w:rsidRPr="006938D6">
        <w:t>Azure Active Directory Premium</w:t>
      </w:r>
      <w:bookmarkEnd w:id="340"/>
      <w:bookmarkEnd w:id="341"/>
      <w:bookmarkEnd w:id="342"/>
    </w:p>
    <w:p w14:paraId="553FE332" w14:textId="77777777" w:rsidR="003F4562" w:rsidRPr="006938D6" w:rsidRDefault="003F4562" w:rsidP="003F4562">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0EFBDE71" w14:textId="77777777" w:rsidR="003F4562" w:rsidRPr="006938D6" w:rsidRDefault="003F4562" w:rsidP="003F4562">
      <w:pPr>
        <w:pStyle w:val="ProductList-Body"/>
      </w:pPr>
    </w:p>
    <w:p w14:paraId="6F915064" w14:textId="33D92A15" w:rsidR="003F4562" w:rsidRPr="006938D6" w:rsidRDefault="003F4562" w:rsidP="003F4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D30303C" w14:textId="0ECC949F" w:rsidR="00614547" w:rsidRPr="006938D6" w:rsidRDefault="00614547" w:rsidP="003F4562">
      <w:pPr>
        <w:pStyle w:val="ProductList-Body"/>
      </w:pPr>
    </w:p>
    <w:p w14:paraId="268380B9" w14:textId="77777777" w:rsidR="008212DC" w:rsidRPr="008800F7" w:rsidRDefault="00B927B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A41E365" w14:textId="77777777" w:rsidR="003F4562" w:rsidRPr="006938D6" w:rsidRDefault="003F4562" w:rsidP="003F456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CBD958C" w14:textId="77777777" w:rsidR="003F4562" w:rsidRPr="006938D6" w:rsidRDefault="003F4562" w:rsidP="003F4562">
      <w:pPr>
        <w:pStyle w:val="ProductList-Body"/>
      </w:pPr>
    </w:p>
    <w:p w14:paraId="201EFF71" w14:textId="77777777" w:rsidR="003F4562" w:rsidRPr="006938D6" w:rsidRDefault="003F4562" w:rsidP="00DC09FD">
      <w:pPr>
        <w:pStyle w:val="ProductList-Body"/>
        <w:keepNext/>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3A059A75" w14:textId="77777777" w:rsidTr="00EF785B">
        <w:trPr>
          <w:tblHeader/>
        </w:trPr>
        <w:tc>
          <w:tcPr>
            <w:tcW w:w="5400" w:type="dxa"/>
            <w:shd w:val="clear" w:color="auto" w:fill="0072C6"/>
          </w:tcPr>
          <w:p w14:paraId="603A54E3"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8D76334"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41030ACE" w14:textId="77777777" w:rsidTr="00EF785B">
        <w:tc>
          <w:tcPr>
            <w:tcW w:w="5400" w:type="dxa"/>
          </w:tcPr>
          <w:p w14:paraId="040348CF" w14:textId="77777777" w:rsidR="003F4562" w:rsidRPr="006938D6" w:rsidRDefault="003F4562" w:rsidP="00EF785B">
            <w:pPr>
              <w:pStyle w:val="ProductList-OfferingBody"/>
              <w:jc w:val="center"/>
            </w:pPr>
            <w:r w:rsidRPr="006938D6">
              <w:t>&lt; 99,9 %</w:t>
            </w:r>
          </w:p>
        </w:tc>
        <w:tc>
          <w:tcPr>
            <w:tcW w:w="5400" w:type="dxa"/>
          </w:tcPr>
          <w:p w14:paraId="0D0CD98F" w14:textId="77777777" w:rsidR="003F4562" w:rsidRPr="006938D6" w:rsidRDefault="003F4562" w:rsidP="00EF785B">
            <w:pPr>
              <w:pStyle w:val="ProductList-OfferingBody"/>
              <w:jc w:val="center"/>
            </w:pPr>
            <w:r w:rsidRPr="006938D6">
              <w:t>25%</w:t>
            </w:r>
          </w:p>
        </w:tc>
      </w:tr>
      <w:tr w:rsidR="003F4562" w:rsidRPr="008800F7" w14:paraId="24AD6AE2" w14:textId="77777777" w:rsidTr="00EF785B">
        <w:tc>
          <w:tcPr>
            <w:tcW w:w="5400" w:type="dxa"/>
          </w:tcPr>
          <w:p w14:paraId="2CC26218" w14:textId="77777777" w:rsidR="003F4562" w:rsidRPr="006938D6" w:rsidRDefault="003F4562" w:rsidP="00EF785B">
            <w:pPr>
              <w:pStyle w:val="ProductList-OfferingBody"/>
              <w:jc w:val="center"/>
            </w:pPr>
            <w:r w:rsidRPr="006938D6">
              <w:t>&lt; 99 %</w:t>
            </w:r>
          </w:p>
        </w:tc>
        <w:tc>
          <w:tcPr>
            <w:tcW w:w="5400" w:type="dxa"/>
          </w:tcPr>
          <w:p w14:paraId="383A03B8" w14:textId="77777777" w:rsidR="003F4562" w:rsidRPr="006938D6" w:rsidRDefault="003F4562" w:rsidP="00EF785B">
            <w:pPr>
              <w:pStyle w:val="ProductList-OfferingBody"/>
              <w:jc w:val="center"/>
            </w:pPr>
            <w:r w:rsidRPr="006938D6">
              <w:t>50%</w:t>
            </w:r>
          </w:p>
        </w:tc>
      </w:tr>
      <w:tr w:rsidR="003F4562" w:rsidRPr="008800F7" w14:paraId="1602D2E8" w14:textId="77777777" w:rsidTr="00EF785B">
        <w:tc>
          <w:tcPr>
            <w:tcW w:w="5400" w:type="dxa"/>
          </w:tcPr>
          <w:p w14:paraId="2BEA2D0E" w14:textId="77777777" w:rsidR="003F4562" w:rsidRPr="006938D6" w:rsidRDefault="003F4562" w:rsidP="00EF785B">
            <w:pPr>
              <w:pStyle w:val="ProductList-OfferingBody"/>
              <w:jc w:val="center"/>
            </w:pPr>
            <w:r w:rsidRPr="006938D6">
              <w:t>&lt; 95 %</w:t>
            </w:r>
          </w:p>
        </w:tc>
        <w:tc>
          <w:tcPr>
            <w:tcW w:w="5400" w:type="dxa"/>
          </w:tcPr>
          <w:p w14:paraId="51CF3A77" w14:textId="77777777" w:rsidR="003F4562" w:rsidRPr="006938D6" w:rsidRDefault="003F4562" w:rsidP="00EF785B">
            <w:pPr>
              <w:pStyle w:val="ProductList-OfferingBody"/>
              <w:jc w:val="center"/>
            </w:pPr>
            <w:r w:rsidRPr="006938D6">
              <w:t>100%</w:t>
            </w:r>
          </w:p>
        </w:tc>
      </w:tr>
    </w:tbl>
    <w:bookmarkStart w:id="343" w:name="_Toc457821532"/>
    <w:bookmarkStart w:id="344" w:name="_Toc461003309"/>
    <w:bookmarkStart w:id="345" w:name="AzureRightsManagementPremium"/>
    <w:p w14:paraId="58A08F77"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26CDFFD" w14:textId="77777777" w:rsidR="003F4562" w:rsidRPr="006938D6" w:rsidRDefault="003F4562" w:rsidP="00281093">
      <w:pPr>
        <w:pStyle w:val="ProductList-Offering2Heading"/>
        <w:keepNext/>
        <w:tabs>
          <w:tab w:val="clear" w:pos="360"/>
          <w:tab w:val="clear" w:pos="720"/>
          <w:tab w:val="clear" w:pos="1080"/>
        </w:tabs>
        <w:outlineLvl w:val="2"/>
      </w:pPr>
      <w:bookmarkStart w:id="346" w:name="_Toc20728238"/>
      <w:r w:rsidRPr="006938D6">
        <w:t>Azure Information Protection Premium</w:t>
      </w:r>
      <w:bookmarkEnd w:id="343"/>
      <w:bookmarkEnd w:id="344"/>
      <w:bookmarkEnd w:id="346"/>
    </w:p>
    <w:bookmarkEnd w:id="345"/>
    <w:p w14:paraId="75D9A135" w14:textId="77777777" w:rsidR="003F4562" w:rsidRPr="006938D6" w:rsidRDefault="003F4562" w:rsidP="003F4562">
      <w:pPr>
        <w:pStyle w:val="ProductList-Body"/>
      </w:pPr>
      <w:r w:rsidRPr="006938D6">
        <w:rPr>
          <w:b/>
          <w:color w:val="00188F"/>
        </w:rPr>
        <w:t>Время простоя</w:t>
      </w:r>
      <w:r w:rsidRPr="006938D6">
        <w:t xml:space="preserve"> — </w:t>
      </w:r>
      <w:r w:rsidRPr="006938D6">
        <w:rPr>
          <w:szCs w:val="18"/>
        </w:rPr>
        <w:t>Любой период, в течение которого конечные пользователи не могут создавать или использовать документы IRM или электронную почту.</w:t>
      </w:r>
    </w:p>
    <w:p w14:paraId="390A6637" w14:textId="77777777" w:rsidR="003F4562" w:rsidRPr="006938D6" w:rsidRDefault="003F4562" w:rsidP="003F4562">
      <w:pPr>
        <w:pStyle w:val="ProductList-Body"/>
      </w:pPr>
    </w:p>
    <w:p w14:paraId="5F001E7A" w14:textId="77777777" w:rsidR="003F4562" w:rsidRPr="006938D6" w:rsidRDefault="003F4562" w:rsidP="003F4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29E07A3" w14:textId="77777777" w:rsidR="003F4562" w:rsidRPr="006938D6" w:rsidRDefault="003F4562" w:rsidP="003F4562">
      <w:pPr>
        <w:pStyle w:val="ProductList-Body"/>
      </w:pPr>
    </w:p>
    <w:p w14:paraId="16C26A56" w14:textId="77777777" w:rsidR="008212DC" w:rsidRPr="008800F7" w:rsidRDefault="00B927B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F9954D5" w14:textId="77777777" w:rsidR="003F4562" w:rsidRPr="006938D6" w:rsidRDefault="003F4562" w:rsidP="003F456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8583AFC" w14:textId="77777777" w:rsidR="003F4562" w:rsidRPr="006938D6" w:rsidRDefault="003F4562" w:rsidP="003F4562">
      <w:pPr>
        <w:pStyle w:val="ProductList-Body"/>
      </w:pPr>
    </w:p>
    <w:p w14:paraId="3BDB9397" w14:textId="77777777" w:rsidR="003F4562" w:rsidRPr="006938D6" w:rsidRDefault="003F4562" w:rsidP="003F456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0D7DC576" w14:textId="77777777" w:rsidTr="00EF785B">
        <w:trPr>
          <w:tblHeader/>
        </w:trPr>
        <w:tc>
          <w:tcPr>
            <w:tcW w:w="5400" w:type="dxa"/>
            <w:shd w:val="clear" w:color="auto" w:fill="0072C6"/>
          </w:tcPr>
          <w:p w14:paraId="71B9CA9D"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9EE32A"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1B0329E9" w14:textId="77777777" w:rsidTr="00EF785B">
        <w:tc>
          <w:tcPr>
            <w:tcW w:w="5400" w:type="dxa"/>
          </w:tcPr>
          <w:p w14:paraId="2D0CF571" w14:textId="77777777" w:rsidR="003F4562" w:rsidRPr="006938D6" w:rsidRDefault="003F4562" w:rsidP="00EF785B">
            <w:pPr>
              <w:pStyle w:val="ProductList-OfferingBody"/>
              <w:jc w:val="center"/>
            </w:pPr>
            <w:r w:rsidRPr="006938D6">
              <w:t>&lt; 99,9 %</w:t>
            </w:r>
          </w:p>
        </w:tc>
        <w:tc>
          <w:tcPr>
            <w:tcW w:w="5400" w:type="dxa"/>
          </w:tcPr>
          <w:p w14:paraId="6530C504" w14:textId="77777777" w:rsidR="003F4562" w:rsidRPr="006938D6" w:rsidRDefault="003F4562" w:rsidP="00EF785B">
            <w:pPr>
              <w:pStyle w:val="ProductList-OfferingBody"/>
              <w:jc w:val="center"/>
            </w:pPr>
            <w:r w:rsidRPr="006938D6">
              <w:t>25%</w:t>
            </w:r>
          </w:p>
        </w:tc>
      </w:tr>
      <w:tr w:rsidR="003F4562" w:rsidRPr="008800F7" w14:paraId="3E0D2EDB" w14:textId="77777777" w:rsidTr="00EF785B">
        <w:tc>
          <w:tcPr>
            <w:tcW w:w="5400" w:type="dxa"/>
          </w:tcPr>
          <w:p w14:paraId="636B81FF" w14:textId="77777777" w:rsidR="003F4562" w:rsidRPr="006938D6" w:rsidRDefault="003F4562" w:rsidP="00EF785B">
            <w:pPr>
              <w:pStyle w:val="ProductList-OfferingBody"/>
              <w:jc w:val="center"/>
            </w:pPr>
            <w:r w:rsidRPr="006938D6">
              <w:t>&lt; 99 %</w:t>
            </w:r>
          </w:p>
        </w:tc>
        <w:tc>
          <w:tcPr>
            <w:tcW w:w="5400" w:type="dxa"/>
          </w:tcPr>
          <w:p w14:paraId="2E66EFE0" w14:textId="77777777" w:rsidR="003F4562" w:rsidRPr="006938D6" w:rsidRDefault="003F4562" w:rsidP="00EF785B">
            <w:pPr>
              <w:pStyle w:val="ProductList-OfferingBody"/>
              <w:jc w:val="center"/>
            </w:pPr>
            <w:r w:rsidRPr="006938D6">
              <w:t>50%</w:t>
            </w:r>
          </w:p>
        </w:tc>
      </w:tr>
      <w:tr w:rsidR="003F4562" w:rsidRPr="008800F7" w14:paraId="1C43311C" w14:textId="77777777" w:rsidTr="00EF785B">
        <w:tc>
          <w:tcPr>
            <w:tcW w:w="5400" w:type="dxa"/>
          </w:tcPr>
          <w:p w14:paraId="1ACB502B" w14:textId="77777777" w:rsidR="003F4562" w:rsidRPr="006938D6" w:rsidRDefault="003F4562" w:rsidP="00EF785B">
            <w:pPr>
              <w:pStyle w:val="ProductList-OfferingBody"/>
              <w:jc w:val="center"/>
            </w:pPr>
            <w:r w:rsidRPr="006938D6">
              <w:t>&lt; 95 %</w:t>
            </w:r>
          </w:p>
        </w:tc>
        <w:tc>
          <w:tcPr>
            <w:tcW w:w="5400" w:type="dxa"/>
          </w:tcPr>
          <w:p w14:paraId="04CF357A" w14:textId="77777777" w:rsidR="003F4562" w:rsidRPr="006938D6" w:rsidRDefault="003F4562" w:rsidP="00EF785B">
            <w:pPr>
              <w:pStyle w:val="ProductList-OfferingBody"/>
              <w:jc w:val="center"/>
            </w:pPr>
            <w:r w:rsidRPr="006938D6">
              <w:t>100%</w:t>
            </w:r>
          </w:p>
        </w:tc>
      </w:tr>
    </w:tbl>
    <w:bookmarkStart w:id="347" w:name="AzureSiteRecoveryService_OnPremtoAzure"/>
    <w:bookmarkStart w:id="348" w:name="_Toc461003312"/>
    <w:p w14:paraId="22ACA0F3"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B79D1E2" w14:textId="77777777" w:rsidR="003F4562" w:rsidRPr="006938D6" w:rsidRDefault="003F4562" w:rsidP="001C1EF5">
      <w:pPr>
        <w:pStyle w:val="ProductList-Offering2Heading"/>
        <w:keepNext/>
        <w:tabs>
          <w:tab w:val="clear" w:pos="360"/>
          <w:tab w:val="clear" w:pos="720"/>
          <w:tab w:val="clear" w:pos="1080"/>
        </w:tabs>
        <w:outlineLvl w:val="2"/>
      </w:pPr>
      <w:bookmarkStart w:id="349" w:name="_Toc20728239"/>
      <w:r w:rsidRPr="006938D6">
        <w:lastRenderedPageBreak/>
        <w:t>Служба Azure Site Recovery — On-Premises-to-Azure</w:t>
      </w:r>
      <w:bookmarkEnd w:id="347"/>
      <w:bookmarkEnd w:id="348"/>
      <w:bookmarkEnd w:id="349"/>
    </w:p>
    <w:p w14:paraId="7B7582C5" w14:textId="77777777" w:rsidR="003F4562" w:rsidRPr="006938D6" w:rsidRDefault="003F4562" w:rsidP="001C1EF5">
      <w:pPr>
        <w:pStyle w:val="ProductList-Body"/>
        <w:keepNext/>
      </w:pPr>
      <w:r w:rsidRPr="006938D6">
        <w:rPr>
          <w:b/>
          <w:color w:val="00188F"/>
        </w:rPr>
        <w:t>Дополнительные определения</w:t>
      </w:r>
    </w:p>
    <w:p w14:paraId="6626BE31" w14:textId="77777777" w:rsidR="003F4562" w:rsidRPr="006938D6" w:rsidRDefault="003F4562" w:rsidP="003F4562">
      <w:pPr>
        <w:pStyle w:val="ProductList-Body"/>
        <w:spacing w:after="40"/>
      </w:pPr>
      <w:r w:rsidRPr="006938D6">
        <w:rPr>
          <w:b/>
          <w:color w:val="00188F"/>
        </w:rPr>
        <w:t>Переход на другой ресурс</w:t>
      </w:r>
      <w:r w:rsidRPr="006938D6">
        <w:t> — процесс передачи имитируемого или фактического контроля над Защищаемым экземпляром с основного веб-сайта на вторичный веб-сайт.</w:t>
      </w:r>
    </w:p>
    <w:p w14:paraId="775B5D1A" w14:textId="21500729" w:rsidR="003F4562" w:rsidRPr="006938D6" w:rsidRDefault="003F4562" w:rsidP="003F4562">
      <w:pPr>
        <w:pStyle w:val="ProductList-Body"/>
        <w:spacing w:after="40"/>
      </w:pPr>
      <w:r w:rsidRPr="006938D6">
        <w:rPr>
          <w:b/>
          <w:color w:val="00188F"/>
        </w:rPr>
        <w:t>Переход на другой ресурс при сбое On-Premises-to-Azure</w:t>
      </w:r>
      <w:r w:rsidRPr="006938D6">
        <w:t xml:space="preserve"> — переход Защищаемого экземпляра на другой ресурс с основного веб-сайта без Azure на вторичный веб-сайт с Azure. </w:t>
      </w:r>
    </w:p>
    <w:p w14:paraId="070F9F97" w14:textId="77777777" w:rsidR="003F4562" w:rsidRPr="006938D6" w:rsidRDefault="003F4562" w:rsidP="003F4562">
      <w:pPr>
        <w:pStyle w:val="ProductList-Body"/>
        <w:spacing w:after="40"/>
      </w:pPr>
      <w:r w:rsidRPr="006938D6">
        <w:rPr>
          <w:b/>
          <w:color w:val="00188F"/>
        </w:rPr>
        <w:t>Защищаемый экземпляр</w:t>
      </w:r>
      <w:r w:rsidRPr="006938D6">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7D6A221E" w14:textId="77777777" w:rsidR="003F4562" w:rsidRPr="006938D6" w:rsidRDefault="003F4562" w:rsidP="003F4562">
      <w:pPr>
        <w:pStyle w:val="ProductList-Body"/>
      </w:pPr>
      <w:r w:rsidRPr="006938D6">
        <w:rPr>
          <w:b/>
          <w:color w:val="00188F"/>
        </w:rPr>
        <w:t>Целевое время восстановления (RTO)</w:t>
      </w:r>
      <w:r w:rsidRPr="006938D6">
        <w:t> — период времени с момента инициализации Перехода Защищаемого экземпляра на другой ресурс,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исключая какое-либо время, необходимое для действий вручную или выполнения ваших сценариев.</w:t>
      </w:r>
    </w:p>
    <w:p w14:paraId="6BABD6ED" w14:textId="77777777" w:rsidR="003F4562" w:rsidRPr="006938D6" w:rsidRDefault="003F4562" w:rsidP="003F4562">
      <w:pPr>
        <w:pStyle w:val="ProductList-Body"/>
      </w:pPr>
    </w:p>
    <w:p w14:paraId="7AAC0566" w14:textId="7368A4BF" w:rsidR="000F62BF" w:rsidRPr="006938D6" w:rsidRDefault="000F62BF" w:rsidP="000F62BF">
      <w:pPr>
        <w:pStyle w:val="ProductList-Body"/>
      </w:pPr>
      <w:r w:rsidRPr="006938D6">
        <w:t>«</w:t>
      </w:r>
      <w:r w:rsidRPr="006938D6">
        <w:rPr>
          <w:b/>
          <w:color w:val="00188F"/>
        </w:rPr>
        <w:t>Целевое время восстановления за месяц</w:t>
      </w:r>
      <w:r w:rsidRPr="006938D6">
        <w:t>»</w:t>
      </w:r>
      <w:r w:rsidR="00054792" w:rsidRPr="006938D6">
        <w:t xml:space="preserve"> — </w:t>
      </w:r>
      <w:r w:rsidRPr="006938D6">
        <w:t>для конкретного Защищаемого экземпляра, для которого настроена репликация On-Premises-to-Azure, в определенном месяце выставления счета составляет два часа.</w:t>
      </w:r>
    </w:p>
    <w:p w14:paraId="34580A4C" w14:textId="77777777" w:rsidR="000F62BF" w:rsidRPr="006938D6" w:rsidRDefault="000F62BF" w:rsidP="000F62BF">
      <w:pPr>
        <w:pStyle w:val="ProductList-Body"/>
      </w:pPr>
    </w:p>
    <w:p w14:paraId="308FE359" w14:textId="77777777" w:rsidR="000F62BF" w:rsidRPr="006938D6" w:rsidRDefault="000F62BF" w:rsidP="000F62BF">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62BF" w:rsidRPr="008800F7" w14:paraId="6AD7BB63" w14:textId="77777777" w:rsidTr="008212DC">
        <w:trPr>
          <w:tblHeader/>
        </w:trPr>
        <w:tc>
          <w:tcPr>
            <w:tcW w:w="5400" w:type="dxa"/>
            <w:shd w:val="clear" w:color="auto" w:fill="0072C6"/>
          </w:tcPr>
          <w:p w14:paraId="1B1189BA" w14:textId="77777777" w:rsidR="000F62BF" w:rsidRPr="006938D6" w:rsidRDefault="000F62BF" w:rsidP="008212DC">
            <w:pPr>
              <w:pStyle w:val="ProductList-OfferingBody"/>
              <w:jc w:val="center"/>
              <w:rPr>
                <w:color w:val="FFFFFF" w:themeColor="background1"/>
              </w:rPr>
            </w:pPr>
            <w:r w:rsidRPr="006938D6">
              <w:rPr>
                <w:color w:val="FFFFFF" w:themeColor="background1"/>
              </w:rPr>
              <w:t>Целевое время восстановления за месяц</w:t>
            </w:r>
          </w:p>
        </w:tc>
        <w:tc>
          <w:tcPr>
            <w:tcW w:w="5400" w:type="dxa"/>
            <w:shd w:val="clear" w:color="auto" w:fill="0072C6"/>
          </w:tcPr>
          <w:p w14:paraId="0ADD677C" w14:textId="77777777" w:rsidR="000F62BF" w:rsidRPr="006938D6" w:rsidRDefault="000F62BF"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F62BF" w:rsidRPr="008800F7" w14:paraId="0A663275" w14:textId="77777777" w:rsidTr="008212DC">
        <w:tc>
          <w:tcPr>
            <w:tcW w:w="5400" w:type="dxa"/>
          </w:tcPr>
          <w:p w14:paraId="713CBFC5" w14:textId="77777777" w:rsidR="000F62BF" w:rsidRPr="006938D6" w:rsidRDefault="000F62BF" w:rsidP="008212DC">
            <w:pPr>
              <w:pStyle w:val="ProductList-OfferingBody"/>
              <w:jc w:val="center"/>
            </w:pPr>
            <w:r w:rsidRPr="006938D6">
              <w:t>&gt; 2 ч.</w:t>
            </w:r>
          </w:p>
        </w:tc>
        <w:tc>
          <w:tcPr>
            <w:tcW w:w="5400" w:type="dxa"/>
          </w:tcPr>
          <w:p w14:paraId="4295DDAE" w14:textId="77777777" w:rsidR="000F62BF" w:rsidRPr="006938D6" w:rsidRDefault="000F62BF" w:rsidP="008212DC">
            <w:pPr>
              <w:pStyle w:val="ProductList-OfferingBody"/>
              <w:jc w:val="center"/>
            </w:pPr>
            <w:r w:rsidRPr="006938D6">
              <w:t>100 %</w:t>
            </w:r>
          </w:p>
        </w:tc>
      </w:tr>
    </w:tbl>
    <w:p w14:paraId="491EF654" w14:textId="77777777" w:rsidR="003F4562" w:rsidRPr="006938D6" w:rsidRDefault="003F4562" w:rsidP="003F4562">
      <w:pPr>
        <w:pStyle w:val="ProductList-Body"/>
      </w:pPr>
    </w:p>
    <w:p w14:paraId="43DCE2BC" w14:textId="77777777" w:rsidR="003F4562" w:rsidRPr="006938D6" w:rsidRDefault="003F4562" w:rsidP="003F4562">
      <w:pPr>
        <w:pStyle w:val="ProductList-Body"/>
      </w:pPr>
      <w:r w:rsidRPr="006938D6">
        <w:rPr>
          <w:b/>
          <w:color w:val="00188F"/>
        </w:rPr>
        <w:t>Дополнительные условия</w:t>
      </w:r>
      <w:r w:rsidRPr="006938D6">
        <w:t>. Целевое время восстановления за месяц и Компенсации за обслуживание рассчитываются для каждого используемого вами Защищаемого экземпляра.</w:t>
      </w:r>
    </w:p>
    <w:bookmarkStart w:id="350" w:name="_Toc461003313"/>
    <w:p w14:paraId="53A74026"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A414396" w14:textId="77777777" w:rsidR="003F4562" w:rsidRPr="006938D6" w:rsidRDefault="003F4562" w:rsidP="00054792">
      <w:pPr>
        <w:pStyle w:val="ProductList-Offering2Heading"/>
        <w:keepNext/>
        <w:tabs>
          <w:tab w:val="clear" w:pos="360"/>
          <w:tab w:val="clear" w:pos="720"/>
          <w:tab w:val="clear" w:pos="1080"/>
        </w:tabs>
        <w:outlineLvl w:val="2"/>
      </w:pPr>
      <w:bookmarkStart w:id="351" w:name="_Toc20728240"/>
      <w:r w:rsidRPr="006938D6">
        <w:t>Служба Azure Site Recovery — On-Premises-to-On-Premises</w:t>
      </w:r>
      <w:bookmarkEnd w:id="350"/>
      <w:bookmarkEnd w:id="351"/>
    </w:p>
    <w:p w14:paraId="04CA9289" w14:textId="77777777" w:rsidR="003F4562" w:rsidRPr="006938D6" w:rsidRDefault="003F4562" w:rsidP="00054792">
      <w:pPr>
        <w:pStyle w:val="ProductList-Body"/>
        <w:keepNext/>
      </w:pPr>
      <w:r w:rsidRPr="006938D6">
        <w:rPr>
          <w:b/>
          <w:color w:val="00188F"/>
        </w:rPr>
        <w:t>Дополнительные определения</w:t>
      </w:r>
    </w:p>
    <w:p w14:paraId="590D4CA2" w14:textId="5761E16E" w:rsidR="008460F5" w:rsidRPr="00F978D7" w:rsidRDefault="008460F5" w:rsidP="008460F5">
      <w:pPr>
        <w:pStyle w:val="ProductList-Body"/>
        <w:spacing w:after="40"/>
      </w:pPr>
      <w:r w:rsidRPr="006938D6">
        <w:rPr>
          <w:b/>
          <w:color w:val="00188F"/>
        </w:rPr>
        <w:t>Переход на другой ресурс</w:t>
      </w:r>
      <w:r w:rsidRPr="006938D6">
        <w:t> </w:t>
      </w:r>
      <w:r>
        <w:t>— процесс передачи имитируемого или фактического контроля над Защищаемым экземпляром с основного сайта без Azure на вторичный сайт без Azure.</w:t>
      </w:r>
    </w:p>
    <w:p w14:paraId="21D2E9CE" w14:textId="77777777" w:rsidR="003F4562" w:rsidRPr="006938D6" w:rsidRDefault="003F4562" w:rsidP="003F4562">
      <w:pPr>
        <w:pStyle w:val="ProductList-Body"/>
        <w:spacing w:after="40"/>
      </w:pPr>
      <w:r w:rsidRPr="006938D6">
        <w:rPr>
          <w:b/>
          <w:color w:val="00188F"/>
        </w:rPr>
        <w:t>Минуты перехода на другой ресурс</w:t>
      </w:r>
      <w:r w:rsidRPr="006938D6">
        <w:t> — общее количество минут в месяце выставления счета, в течение которых попытки Перехода Защищаемого экземпляра на другой ресурс, настроенного для репликации On-Premises-to-On-Premises, осуществлялись, но не были завершены.</w:t>
      </w:r>
    </w:p>
    <w:p w14:paraId="33604925" w14:textId="77777777" w:rsidR="003F4562" w:rsidRPr="006938D6" w:rsidRDefault="003F4562" w:rsidP="003F4562">
      <w:pPr>
        <w:pStyle w:val="ProductList-Body"/>
        <w:spacing w:after="40"/>
      </w:pPr>
      <w:r w:rsidRPr="006938D6">
        <w:rPr>
          <w:b/>
          <w:color w:val="00188F"/>
        </w:rPr>
        <w:t>Максимум доступных минут</w:t>
      </w:r>
      <w:r w:rsidRPr="006938D6">
        <w:t> — общее количество минут, в течение которых для конкретного Защищаемого экземпляра была настроена репликация On-Premises-to-On-Premises с помощью службы Azure Site Recovery в месяце выставления счета.</w:t>
      </w:r>
    </w:p>
    <w:p w14:paraId="0FE2EAF5" w14:textId="77777777" w:rsidR="003F4562" w:rsidRPr="006938D6" w:rsidRDefault="003F4562" w:rsidP="003F4562">
      <w:pPr>
        <w:pStyle w:val="ProductList-Body"/>
        <w:spacing w:after="40"/>
      </w:pPr>
      <w:r w:rsidRPr="006938D6">
        <w:rPr>
          <w:b/>
          <w:color w:val="00188F"/>
        </w:rPr>
        <w:t>Переход на другой ресурс при сбое On-Premises-to-On-Premises</w:t>
      </w:r>
      <w:r w:rsidRPr="006938D6">
        <w:t> — Переход Защищаемого экземпляра на другой ресурс с основного веб-сайта без Azure на вторичный веб-сайт без Azure.</w:t>
      </w:r>
    </w:p>
    <w:p w14:paraId="0F5C7CAB" w14:textId="77777777" w:rsidR="003F4562" w:rsidRPr="006938D6" w:rsidRDefault="003F4562" w:rsidP="003F4562">
      <w:pPr>
        <w:pStyle w:val="ProductList-Body"/>
      </w:pPr>
      <w:r w:rsidRPr="006938D6">
        <w:rPr>
          <w:b/>
          <w:color w:val="00188F"/>
        </w:rPr>
        <w:t>Защищаемый экземпляр</w:t>
      </w:r>
      <w:r w:rsidRPr="006938D6">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6A27606B" w14:textId="77777777" w:rsidR="003F4562" w:rsidRPr="006938D6" w:rsidRDefault="003F4562" w:rsidP="003F4562">
      <w:pPr>
        <w:pStyle w:val="ProductList-Body"/>
      </w:pPr>
    </w:p>
    <w:p w14:paraId="2B78848C" w14:textId="77777777" w:rsidR="000F62BF" w:rsidRPr="006938D6" w:rsidRDefault="000F62BF" w:rsidP="000F62BF">
      <w:pPr>
        <w:pStyle w:val="ProductList-Body"/>
      </w:pPr>
      <w:r w:rsidRPr="006938D6">
        <w:t>«</w:t>
      </w:r>
      <w:r w:rsidRPr="006938D6">
        <w:rPr>
          <w:b/>
          <w:color w:val="00188F"/>
        </w:rPr>
        <w:t>Время простоя</w:t>
      </w:r>
      <w:r w:rsidRPr="006938D6">
        <w:t>» — общее накопленное количество Минут перехода на другой ресурс, в течение которых Переход Защищаемого экземпляра на другой ресурс был неудачным по причине недоступности службы Azure Site Recovery, при условии, что повторные попытки совершались непрерывно, не реже одного раза каждые тридцать минут.</w:t>
      </w:r>
    </w:p>
    <w:p w14:paraId="4D801DCD" w14:textId="77777777" w:rsidR="003F4562" w:rsidRPr="006938D6" w:rsidRDefault="003F4562" w:rsidP="003F4562">
      <w:pPr>
        <w:pStyle w:val="ProductList-Body"/>
      </w:pPr>
    </w:p>
    <w:p w14:paraId="470413D2" w14:textId="491E47A1" w:rsidR="003F4562" w:rsidRPr="006938D6" w:rsidRDefault="003F4562" w:rsidP="003F4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9AEB7B1" w14:textId="4776C2DF" w:rsidR="00614547" w:rsidRPr="006938D6" w:rsidRDefault="00614547" w:rsidP="003F4562">
      <w:pPr>
        <w:pStyle w:val="ProductList-Body"/>
      </w:pPr>
    </w:p>
    <w:p w14:paraId="7C6B134F" w14:textId="77777777" w:rsidR="00614547" w:rsidRPr="008800F7" w:rsidRDefault="00B927BD" w:rsidP="0061454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B8EFE3" w14:textId="77777777" w:rsidR="003F4562" w:rsidRPr="006938D6" w:rsidRDefault="003F4562" w:rsidP="008C267A">
      <w:pPr>
        <w:pStyle w:val="ProductList-Body"/>
        <w:keepNext/>
      </w:pPr>
      <w:r w:rsidRPr="006938D6">
        <w:rPr>
          <w:b/>
          <w:color w:val="00188F"/>
        </w:rPr>
        <w:t>Компенсация за обслуживание</w:t>
      </w:r>
      <w:r w:rsidRPr="006938D6">
        <w:rPr>
          <w:bCs/>
        </w:rPr>
        <w:t>:</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7A9709EF" w14:textId="77777777" w:rsidTr="00EF785B">
        <w:trPr>
          <w:tblHeader/>
        </w:trPr>
        <w:tc>
          <w:tcPr>
            <w:tcW w:w="5400" w:type="dxa"/>
            <w:shd w:val="clear" w:color="auto" w:fill="0072C6"/>
          </w:tcPr>
          <w:p w14:paraId="3CD7C130"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C1B3397"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5CF3CA61" w14:textId="77777777" w:rsidTr="00EF785B">
        <w:tc>
          <w:tcPr>
            <w:tcW w:w="5400" w:type="dxa"/>
          </w:tcPr>
          <w:p w14:paraId="0F650D1D" w14:textId="77777777" w:rsidR="003F4562" w:rsidRPr="006938D6" w:rsidRDefault="003F4562" w:rsidP="00EF785B">
            <w:pPr>
              <w:pStyle w:val="ProductList-OfferingBody"/>
              <w:jc w:val="center"/>
            </w:pPr>
            <w:r w:rsidRPr="006938D6">
              <w:t>&lt; 99,9 %</w:t>
            </w:r>
          </w:p>
        </w:tc>
        <w:tc>
          <w:tcPr>
            <w:tcW w:w="5400" w:type="dxa"/>
          </w:tcPr>
          <w:p w14:paraId="32B4CB9B" w14:textId="77777777" w:rsidR="003F4562" w:rsidRPr="006938D6" w:rsidRDefault="003F4562" w:rsidP="00EF785B">
            <w:pPr>
              <w:pStyle w:val="ProductList-OfferingBody"/>
              <w:jc w:val="center"/>
            </w:pPr>
            <w:r w:rsidRPr="006938D6">
              <w:t>10%</w:t>
            </w:r>
          </w:p>
        </w:tc>
      </w:tr>
      <w:tr w:rsidR="003F4562" w:rsidRPr="008800F7" w14:paraId="7257639E" w14:textId="77777777" w:rsidTr="00EF785B">
        <w:tc>
          <w:tcPr>
            <w:tcW w:w="5400" w:type="dxa"/>
          </w:tcPr>
          <w:p w14:paraId="0FA7D99C" w14:textId="77777777" w:rsidR="003F4562" w:rsidRPr="006938D6" w:rsidRDefault="003F4562" w:rsidP="00EF785B">
            <w:pPr>
              <w:pStyle w:val="ProductList-OfferingBody"/>
              <w:jc w:val="center"/>
            </w:pPr>
            <w:r w:rsidRPr="006938D6">
              <w:t>&lt; 99 %</w:t>
            </w:r>
          </w:p>
        </w:tc>
        <w:tc>
          <w:tcPr>
            <w:tcW w:w="5400" w:type="dxa"/>
          </w:tcPr>
          <w:p w14:paraId="3553FE81" w14:textId="77777777" w:rsidR="003F4562" w:rsidRPr="006938D6" w:rsidRDefault="003F4562" w:rsidP="00EF785B">
            <w:pPr>
              <w:pStyle w:val="ProductList-OfferingBody"/>
              <w:jc w:val="center"/>
            </w:pPr>
            <w:r w:rsidRPr="006938D6">
              <w:t>25%</w:t>
            </w:r>
          </w:p>
        </w:tc>
      </w:tr>
    </w:tbl>
    <w:p w14:paraId="1D958C8D" w14:textId="77777777" w:rsidR="003F4562" w:rsidRPr="006938D6" w:rsidRDefault="003F4562" w:rsidP="003F4562">
      <w:pPr>
        <w:pStyle w:val="ProductList-Body"/>
      </w:pPr>
    </w:p>
    <w:p w14:paraId="0D3DC349" w14:textId="77777777" w:rsidR="003F4562" w:rsidRPr="006938D6" w:rsidRDefault="003F4562" w:rsidP="003F4562">
      <w:pPr>
        <w:pStyle w:val="ProductList-Body"/>
      </w:pPr>
      <w:r w:rsidRPr="006938D6">
        <w:rPr>
          <w:b/>
          <w:color w:val="00188F"/>
        </w:rPr>
        <w:lastRenderedPageBreak/>
        <w:t>Дополнительные условия</w:t>
      </w:r>
      <w:r w:rsidRPr="006938D6">
        <w:t>. Целевое время восстановления за месяц и Компенсации за обслуживание рассчитываются для каждого используемого вами Защищаемого экземпляра.</w:t>
      </w:r>
    </w:p>
    <w:bookmarkStart w:id="352" w:name="_Toc521676997"/>
    <w:bookmarkStart w:id="353" w:name="MultiFactorAuthenticationService"/>
    <w:bookmarkStart w:id="354" w:name="_Toc461003311"/>
    <w:bookmarkStart w:id="355" w:name="StorSimple"/>
    <w:bookmarkStart w:id="356" w:name="_Toc461003314"/>
    <w:p w14:paraId="5254E2A5"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F0715F9" w14:textId="77777777" w:rsidR="008460F5" w:rsidRPr="00F978D7" w:rsidRDefault="008460F5" w:rsidP="008460F5">
      <w:pPr>
        <w:pStyle w:val="ProductList-Offering2Heading"/>
        <w:keepNext/>
        <w:tabs>
          <w:tab w:val="clear" w:pos="360"/>
          <w:tab w:val="clear" w:pos="720"/>
          <w:tab w:val="clear" w:pos="1080"/>
        </w:tabs>
        <w:ind w:left="180" w:firstLine="7"/>
        <w:outlineLvl w:val="2"/>
      </w:pPr>
      <w:bookmarkStart w:id="357" w:name="_Toc20728241"/>
      <w:r>
        <w:t>Служба Azure Site Recovery: Отработка отказа, предусматривающая переход c одного ресурса Azure на другой</w:t>
      </w:r>
      <w:bookmarkEnd w:id="352"/>
      <w:bookmarkEnd w:id="357"/>
    </w:p>
    <w:p w14:paraId="0DE2B87E" w14:textId="77777777" w:rsidR="008460F5" w:rsidRPr="00F978D7" w:rsidRDefault="008460F5" w:rsidP="008460F5">
      <w:pPr>
        <w:pStyle w:val="ProductList-Body"/>
        <w:keepNext/>
      </w:pPr>
      <w:r>
        <w:rPr>
          <w:b/>
          <w:color w:val="00188F"/>
        </w:rPr>
        <w:t>Дополнительные определения</w:t>
      </w:r>
    </w:p>
    <w:p w14:paraId="4DCC74BE" w14:textId="77777777" w:rsidR="008460F5" w:rsidRPr="00F978D7" w:rsidRDefault="008460F5" w:rsidP="008460F5">
      <w:pPr>
        <w:pStyle w:val="ProductList-Body"/>
        <w:spacing w:after="40"/>
      </w:pP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вторичный веб-сайт.</w:t>
      </w:r>
    </w:p>
    <w:p w14:paraId="37A774FD" w14:textId="77777777" w:rsidR="008460F5" w:rsidRPr="00F978D7" w:rsidRDefault="008460F5" w:rsidP="008460F5">
      <w:pPr>
        <w:pStyle w:val="ProductList-Body"/>
        <w:spacing w:after="40"/>
      </w:pPr>
      <w:r>
        <w:rPr>
          <w:b/>
          <w:color w:val="00188F"/>
        </w:rPr>
        <w:t>Отработка отказа, предусматривающая переход с одного ресурса Azure на другой,</w:t>
      </w:r>
      <w:r>
        <w:rPr>
          <w:rFonts w:ascii="&amp;quot" w:hAnsi="&amp;quot"/>
          <w:color w:val="505050"/>
          <w:sz w:val="23"/>
          <w:szCs w:val="23"/>
        </w:rPr>
        <w:t xml:space="preserve"> </w:t>
      </w:r>
      <w:r>
        <w:t>— Отработка отказа Защищаемого экземпляра, включающая переход с основного сайта Azure на вторичный сайт Azure.</w:t>
      </w:r>
      <w:r>
        <w:rPr>
          <w:rFonts w:ascii="&amp;quot" w:hAnsi="&amp;quot"/>
          <w:color w:val="505050"/>
          <w:sz w:val="23"/>
          <w:szCs w:val="23"/>
          <w:highlight w:val="yellow"/>
        </w:rPr>
        <w:t xml:space="preserve"> </w:t>
      </w:r>
    </w:p>
    <w:p w14:paraId="2E3FF131" w14:textId="77777777" w:rsidR="008460F5" w:rsidRPr="00F978D7" w:rsidRDefault="008460F5" w:rsidP="008460F5">
      <w:pPr>
        <w:pStyle w:val="ProductList-Body"/>
      </w:pPr>
      <w:r>
        <w:rPr>
          <w:b/>
          <w:color w:val="00188F"/>
        </w:rPr>
        <w:t>Защищаемый экземпляр</w:t>
      </w:r>
      <w:r>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6614B220" w14:textId="77777777" w:rsidR="008460F5" w:rsidRPr="00F978D7" w:rsidRDefault="008460F5" w:rsidP="008460F5">
      <w:pPr>
        <w:pStyle w:val="ProductList-Body"/>
      </w:pPr>
      <w:r>
        <w:rPr>
          <w:b/>
          <w:bCs/>
          <w:color w:val="00188F"/>
        </w:rPr>
        <w:t>Допустимое время восстановления (RTO)</w:t>
      </w:r>
      <w:r>
        <w:t xml:space="preserve"> — период, начинающийся с момента, когда Клиент инициирует Отработку отказа Защищаемого экземпляра для репликации с ресурса Azure на ресурс Azure, до момента, когда Защищаемый экземпляр работает как виртуальная машина в дополнительном регионе Azure, исключая время на выполнение действий вручную или скриптов Клиента.</w:t>
      </w:r>
    </w:p>
    <w:p w14:paraId="430260D9" w14:textId="77777777" w:rsidR="008460F5" w:rsidRPr="00F978D7" w:rsidRDefault="008460F5" w:rsidP="008460F5">
      <w:pPr>
        <w:pStyle w:val="ProductList-Body"/>
      </w:pPr>
    </w:p>
    <w:p w14:paraId="4D4A3BE6" w14:textId="77777777" w:rsidR="008460F5" w:rsidRPr="008800F7" w:rsidRDefault="008460F5" w:rsidP="008460F5">
      <w:pPr>
        <w:rPr>
          <w:sz w:val="18"/>
          <w:szCs w:val="18"/>
        </w:rPr>
      </w:pPr>
      <w:r>
        <w:rPr>
          <w:b/>
          <w:bCs/>
          <w:color w:val="00188F"/>
          <w:sz w:val="18"/>
        </w:rPr>
        <w:t>Допустимое время восстановления за месяц</w:t>
      </w:r>
      <w:r>
        <w:rPr>
          <w:b/>
          <w:color w:val="00188F"/>
          <w:sz w:val="18"/>
        </w:rPr>
        <w:t xml:space="preserve"> </w:t>
      </w:r>
      <w:r>
        <w:rPr>
          <w:sz w:val="18"/>
        </w:rPr>
        <w:t>для конкретного Защищаемого экземпляра, для которого настроена репликация с ресурса Azure на ресурс Azure, в указанном месяце выставления счетов составляет 2 часа.</w:t>
      </w:r>
    </w:p>
    <w:p w14:paraId="33E8C2F1" w14:textId="77777777" w:rsidR="008460F5" w:rsidRPr="00F978D7" w:rsidRDefault="008460F5" w:rsidP="008460F5">
      <w:pPr>
        <w:pStyle w:val="ProductList-Body"/>
      </w:pPr>
      <w:r>
        <w:rPr>
          <w:b/>
          <w:color w:val="00188F"/>
        </w:rPr>
        <w:t>Компенсация за обслуживание</w:t>
      </w:r>
      <w:r w:rsidRPr="008D1B60">
        <w:rPr>
          <w:b/>
          <w:bCs/>
        </w:rPr>
        <w:t>:</w:t>
      </w:r>
      <w: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8460F5" w:rsidRPr="008800F7" w14:paraId="6F698C77" w14:textId="77777777" w:rsidTr="008800F7">
        <w:trPr>
          <w:tblHeader/>
        </w:trPr>
        <w:tc>
          <w:tcPr>
            <w:tcW w:w="5395" w:type="dxa"/>
            <w:shd w:val="clear" w:color="auto" w:fill="0072C6"/>
          </w:tcPr>
          <w:p w14:paraId="038B6FF8" w14:textId="77777777" w:rsidR="008460F5" w:rsidRPr="00B666AA" w:rsidRDefault="008460F5" w:rsidP="008800F7">
            <w:pPr>
              <w:pStyle w:val="ProductList-OfferingBody"/>
              <w:jc w:val="center"/>
              <w:rPr>
                <w:bCs/>
                <w:color w:val="FFFFFF" w:themeColor="background1"/>
              </w:rPr>
            </w:pPr>
            <w:r>
              <w:rPr>
                <w:bCs/>
                <w:color w:val="FFFFFF" w:themeColor="background1"/>
              </w:rPr>
              <w:t>Целевое время восстановления за месяц</w:t>
            </w:r>
          </w:p>
        </w:tc>
        <w:tc>
          <w:tcPr>
            <w:tcW w:w="5405" w:type="dxa"/>
            <w:shd w:val="clear" w:color="auto" w:fill="0072C6"/>
          </w:tcPr>
          <w:p w14:paraId="17533D76" w14:textId="77777777" w:rsidR="008460F5" w:rsidRPr="00B666AA" w:rsidRDefault="008460F5" w:rsidP="008800F7">
            <w:pPr>
              <w:pStyle w:val="ProductList-OfferingBody"/>
              <w:jc w:val="center"/>
              <w:rPr>
                <w:bCs/>
                <w:color w:val="FFFFFF" w:themeColor="background1"/>
              </w:rPr>
            </w:pPr>
            <w:r>
              <w:rPr>
                <w:bCs/>
                <w:color w:val="FFFFFF" w:themeColor="background1"/>
              </w:rPr>
              <w:t>Компенсация за обслуживание</w:t>
            </w:r>
          </w:p>
        </w:tc>
      </w:tr>
      <w:tr w:rsidR="008460F5" w:rsidRPr="008800F7" w14:paraId="231D473C" w14:textId="77777777" w:rsidTr="008800F7">
        <w:tc>
          <w:tcPr>
            <w:tcW w:w="5395" w:type="dxa"/>
          </w:tcPr>
          <w:p w14:paraId="3F3E9EB3" w14:textId="77777777" w:rsidR="008460F5" w:rsidRPr="00042CC1" w:rsidRDefault="008460F5" w:rsidP="008800F7">
            <w:pPr>
              <w:pStyle w:val="ProductList-OfferingBody"/>
              <w:jc w:val="center"/>
            </w:pPr>
            <w:r>
              <w:t>&gt; 2 ч.</w:t>
            </w:r>
          </w:p>
        </w:tc>
        <w:tc>
          <w:tcPr>
            <w:tcW w:w="5405" w:type="dxa"/>
          </w:tcPr>
          <w:p w14:paraId="605B2167" w14:textId="77777777" w:rsidR="008460F5" w:rsidRPr="00042CC1" w:rsidRDefault="008460F5" w:rsidP="008800F7">
            <w:pPr>
              <w:pStyle w:val="ProductList-OfferingBody"/>
              <w:jc w:val="center"/>
            </w:pPr>
            <w:r>
              <w:t>100%</w:t>
            </w:r>
          </w:p>
        </w:tc>
      </w:tr>
    </w:tbl>
    <w:p w14:paraId="354281F8" w14:textId="77777777" w:rsidR="008460F5" w:rsidRPr="00F978D7" w:rsidRDefault="008460F5" w:rsidP="008460F5">
      <w:pPr>
        <w:pStyle w:val="ProductList-Body"/>
      </w:pPr>
    </w:p>
    <w:p w14:paraId="5380D146" w14:textId="77777777" w:rsidR="008460F5" w:rsidRPr="00F978D7" w:rsidRDefault="008460F5" w:rsidP="008460F5">
      <w:pPr>
        <w:pStyle w:val="ProductList-Body"/>
      </w:pPr>
      <w:r>
        <w:rPr>
          <w:b/>
          <w:color w:val="00188F"/>
        </w:rPr>
        <w:t>Дополнительные условия</w:t>
      </w:r>
      <w:r w:rsidRPr="008D1B60">
        <w:rPr>
          <w:b/>
          <w:bCs/>
        </w:rPr>
        <w:t>.</w:t>
      </w:r>
      <w:r>
        <w:t xml:space="preserve"> Целевое время восстановления за месяц и Компенсации за обслуживание рассчитываются для каждого используемого вами Защищаемого экземпляра.</w:t>
      </w:r>
    </w:p>
    <w:p w14:paraId="1D87C2EA" w14:textId="77777777" w:rsidR="005E5BF5" w:rsidRPr="006938D6" w:rsidRDefault="00B927B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5E5BF5">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612215F" w14:textId="057ACC7B" w:rsidR="00054792" w:rsidRPr="006938D6" w:rsidRDefault="00054792" w:rsidP="00FA447D">
      <w:pPr>
        <w:pStyle w:val="ProductList-Offering2Heading"/>
        <w:keepNext/>
        <w:tabs>
          <w:tab w:val="clear" w:pos="360"/>
          <w:tab w:val="clear" w:pos="720"/>
          <w:tab w:val="clear" w:pos="1080"/>
        </w:tabs>
        <w:outlineLvl w:val="2"/>
      </w:pPr>
      <w:bookmarkStart w:id="358" w:name="_Toc20728242"/>
      <w:r w:rsidRPr="006938D6">
        <w:t>Служба Multi-Factor Authentication</w:t>
      </w:r>
      <w:bookmarkEnd w:id="353"/>
      <w:bookmarkEnd w:id="354"/>
      <w:bookmarkEnd w:id="358"/>
    </w:p>
    <w:p w14:paraId="5096EC16" w14:textId="77777777" w:rsidR="00054792" w:rsidRPr="006938D6" w:rsidRDefault="00054792" w:rsidP="00FA447D">
      <w:pPr>
        <w:pStyle w:val="ProductList-Body"/>
        <w:keepNext/>
      </w:pPr>
      <w:r w:rsidRPr="006938D6">
        <w:rPr>
          <w:b/>
          <w:color w:val="00188F"/>
        </w:rPr>
        <w:t>Дополнительные определения</w:t>
      </w:r>
    </w:p>
    <w:p w14:paraId="48EBF922" w14:textId="77777777" w:rsidR="00054792" w:rsidRPr="006938D6" w:rsidRDefault="00054792" w:rsidP="00054792">
      <w:pPr>
        <w:pStyle w:val="ProductList-Body"/>
        <w:spacing w:after="40"/>
      </w:pPr>
      <w:r w:rsidRPr="006938D6">
        <w:rPr>
          <w:b/>
          <w:color w:val="00188F"/>
        </w:rPr>
        <w:t>Минуты развертывания</w:t>
      </w:r>
      <w:r w:rsidRPr="006938D6">
        <w:t> — общее количество минут, в течение которых определенный поставщик услуг проверки подлинности Multi-Factor Authentication был развернут в Microsoft Azure в месяце выставления счета.</w:t>
      </w:r>
    </w:p>
    <w:p w14:paraId="1FC171D5" w14:textId="77777777" w:rsidR="00054792" w:rsidRPr="006938D6" w:rsidRDefault="00054792" w:rsidP="00054792">
      <w:pPr>
        <w:pStyle w:val="ProductList-Body"/>
      </w:pPr>
      <w:r w:rsidRPr="006938D6">
        <w:rPr>
          <w:b/>
          <w:color w:val="00188F"/>
        </w:rPr>
        <w:t>Максимум доступных минут</w:t>
      </w:r>
      <w:r w:rsidRPr="006938D6">
        <w:t> — общая сумма Минут развертывания всех поставщиков услуг проверки подлинности Multi-Factor Authentication, развернутых вами в рамках конкретной подписки Microsoft Azure в месяце выставления счета.</w:t>
      </w:r>
    </w:p>
    <w:p w14:paraId="5B38C21B" w14:textId="77777777" w:rsidR="00054792" w:rsidRPr="006938D6" w:rsidRDefault="00054792" w:rsidP="00054792">
      <w:pPr>
        <w:pStyle w:val="ProductList-Body"/>
      </w:pPr>
    </w:p>
    <w:p w14:paraId="2B7B7BD2" w14:textId="77777777" w:rsidR="00054792" w:rsidRPr="006938D6" w:rsidRDefault="00054792" w:rsidP="00054792">
      <w:pPr>
        <w:pStyle w:val="ProductList-Body"/>
      </w:pPr>
      <w:r w:rsidRPr="006938D6">
        <w:rPr>
          <w:b/>
          <w:color w:val="00188F"/>
        </w:rPr>
        <w:t>Время простоя</w:t>
      </w:r>
      <w:r w:rsidRPr="006938D6">
        <w:t> — Общее накопленное количество Минут развертывания всех поставщиков услуг проверки подлинности Multi-Factor Authentication, развернутых вами в рамках конкретной подписки Microsoft Azure, в течение которых служба Multi-Factor Authentication не имела возможности получать или обрабатывать запросы на проверку подлинности поставщика услуг проверки подлинности Multi-Factor Authentication.</w:t>
      </w:r>
    </w:p>
    <w:p w14:paraId="3B4A045A" w14:textId="77777777" w:rsidR="00054792" w:rsidRPr="006938D6" w:rsidRDefault="00054792" w:rsidP="00054792">
      <w:pPr>
        <w:pStyle w:val="ProductList-Body"/>
      </w:pPr>
    </w:p>
    <w:p w14:paraId="2195BB1A" w14:textId="77777777" w:rsidR="00054792" w:rsidRPr="006938D6" w:rsidRDefault="00054792" w:rsidP="0005479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8379616" w14:textId="77777777" w:rsidR="00054792" w:rsidRPr="006938D6" w:rsidRDefault="00054792" w:rsidP="00054792">
      <w:pPr>
        <w:pStyle w:val="ProductList-Body"/>
      </w:pPr>
    </w:p>
    <w:p w14:paraId="578581F6" w14:textId="77777777" w:rsidR="00054792" w:rsidRPr="008800F7" w:rsidRDefault="00B927BD" w:rsidP="0005479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D7AE82" w14:textId="77777777" w:rsidR="00054792" w:rsidRPr="006938D6" w:rsidRDefault="00054792" w:rsidP="0005479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8800F7" w14:paraId="027D7FCF" w14:textId="77777777" w:rsidTr="008212DC">
        <w:trPr>
          <w:tblHeader/>
        </w:trPr>
        <w:tc>
          <w:tcPr>
            <w:tcW w:w="5400" w:type="dxa"/>
            <w:shd w:val="clear" w:color="auto" w:fill="0072C6"/>
          </w:tcPr>
          <w:p w14:paraId="684E7988" w14:textId="77777777" w:rsidR="00054792" w:rsidRPr="006938D6" w:rsidRDefault="00054792"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5993B1D" w14:textId="77777777" w:rsidR="00054792" w:rsidRPr="006938D6" w:rsidRDefault="00054792"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8800F7" w14:paraId="45481EA4" w14:textId="77777777" w:rsidTr="008212DC">
        <w:tc>
          <w:tcPr>
            <w:tcW w:w="5400" w:type="dxa"/>
          </w:tcPr>
          <w:p w14:paraId="239CEB7D" w14:textId="77777777" w:rsidR="00054792" w:rsidRPr="006938D6" w:rsidRDefault="00054792" w:rsidP="008212DC">
            <w:pPr>
              <w:pStyle w:val="ProductList-OfferingBody"/>
              <w:jc w:val="center"/>
            </w:pPr>
            <w:r w:rsidRPr="006938D6">
              <w:t>&lt; 99,9 %</w:t>
            </w:r>
          </w:p>
        </w:tc>
        <w:tc>
          <w:tcPr>
            <w:tcW w:w="5400" w:type="dxa"/>
          </w:tcPr>
          <w:p w14:paraId="5602D23C" w14:textId="77777777" w:rsidR="00054792" w:rsidRPr="006938D6" w:rsidRDefault="00054792" w:rsidP="008212DC">
            <w:pPr>
              <w:pStyle w:val="ProductList-OfferingBody"/>
              <w:jc w:val="center"/>
            </w:pPr>
            <w:r w:rsidRPr="006938D6">
              <w:t>10%</w:t>
            </w:r>
          </w:p>
        </w:tc>
      </w:tr>
      <w:tr w:rsidR="00054792" w:rsidRPr="008800F7" w14:paraId="6449B3BF" w14:textId="77777777" w:rsidTr="008212DC">
        <w:tc>
          <w:tcPr>
            <w:tcW w:w="5400" w:type="dxa"/>
          </w:tcPr>
          <w:p w14:paraId="7ACC410E" w14:textId="77777777" w:rsidR="00054792" w:rsidRPr="006938D6" w:rsidRDefault="00054792" w:rsidP="008212DC">
            <w:pPr>
              <w:pStyle w:val="ProductList-OfferingBody"/>
              <w:jc w:val="center"/>
            </w:pPr>
            <w:r w:rsidRPr="006938D6">
              <w:t>&lt; 99 %</w:t>
            </w:r>
          </w:p>
        </w:tc>
        <w:tc>
          <w:tcPr>
            <w:tcW w:w="5400" w:type="dxa"/>
          </w:tcPr>
          <w:p w14:paraId="08E8C13B" w14:textId="77777777" w:rsidR="00054792" w:rsidRPr="006938D6" w:rsidRDefault="00054792" w:rsidP="008212DC">
            <w:pPr>
              <w:pStyle w:val="ProductList-OfferingBody"/>
              <w:jc w:val="center"/>
            </w:pPr>
            <w:r w:rsidRPr="006938D6">
              <w:t>25%</w:t>
            </w:r>
          </w:p>
        </w:tc>
      </w:tr>
    </w:tbl>
    <w:p w14:paraId="7C4D3EDB" w14:textId="77777777" w:rsidR="005E5BF5" w:rsidRPr="006938D6" w:rsidRDefault="00B927B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F7C054C" w14:textId="534BF9E9" w:rsidR="003F4562" w:rsidRPr="006938D6" w:rsidRDefault="003F4562" w:rsidP="001C1EF5">
      <w:pPr>
        <w:pStyle w:val="ProductList-Offering2Heading"/>
        <w:keepNext/>
        <w:tabs>
          <w:tab w:val="clear" w:pos="360"/>
          <w:tab w:val="clear" w:pos="720"/>
          <w:tab w:val="clear" w:pos="1080"/>
        </w:tabs>
        <w:outlineLvl w:val="2"/>
      </w:pPr>
      <w:bookmarkStart w:id="359" w:name="_Toc20728243"/>
      <w:r w:rsidRPr="006938D6">
        <w:lastRenderedPageBreak/>
        <w:t>Служба StorSimple</w:t>
      </w:r>
      <w:bookmarkEnd w:id="355"/>
      <w:bookmarkEnd w:id="356"/>
      <w:bookmarkEnd w:id="359"/>
    </w:p>
    <w:p w14:paraId="03E43963" w14:textId="77777777" w:rsidR="003F4562" w:rsidRPr="006938D6" w:rsidRDefault="003F4562" w:rsidP="003F4562">
      <w:pPr>
        <w:pStyle w:val="ProductList-Body"/>
      </w:pPr>
      <w:r w:rsidRPr="006938D6">
        <w:rPr>
          <w:b/>
          <w:color w:val="00188F"/>
        </w:rPr>
        <w:t>Дополнительные определения</w:t>
      </w:r>
    </w:p>
    <w:p w14:paraId="657A3958" w14:textId="77777777" w:rsidR="003F4562" w:rsidRPr="006938D6" w:rsidRDefault="003F4562" w:rsidP="003F4562">
      <w:pPr>
        <w:pStyle w:val="ProductList-Body"/>
        <w:spacing w:after="40"/>
      </w:pPr>
      <w:r w:rsidRPr="006938D6">
        <w:rPr>
          <w:b/>
          <w:color w:val="00188F"/>
        </w:rPr>
        <w:t>Резервное копирование</w:t>
      </w:r>
      <w:r w:rsidRPr="006938D6">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хранилища в Microsoft Azure.</w:t>
      </w:r>
    </w:p>
    <w:p w14:paraId="1CF6CF85" w14:textId="77777777" w:rsidR="003F4562" w:rsidRPr="006938D6" w:rsidRDefault="003F4562" w:rsidP="003F4562">
      <w:pPr>
        <w:pStyle w:val="ProductList-Body"/>
        <w:spacing w:after="40"/>
      </w:pPr>
      <w:r w:rsidRPr="006938D6">
        <w:rPr>
          <w:b/>
          <w:color w:val="00188F"/>
        </w:rPr>
        <w:t>Облачное уровневое распределение</w:t>
      </w:r>
      <w:r w:rsidRPr="006938D6">
        <w:t> — процесс перемещения данных из зарегистрированного устройства StorSimple в одну или несколько связанных учетных записей облачного хранилища в Microsoft Azure.</w:t>
      </w:r>
    </w:p>
    <w:p w14:paraId="6D713FDE" w14:textId="77777777" w:rsidR="008212DC" w:rsidRPr="006938D6" w:rsidRDefault="008212DC" w:rsidP="008212DC">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для Управляемого элемента Клиентом было настроено Резервное копирование или Облачное уровневое распределение в учетную запись хранилища StorSimple в Microsoft Azure.</w:t>
      </w:r>
    </w:p>
    <w:p w14:paraId="35366E05" w14:textId="77777777" w:rsidR="003F4562" w:rsidRPr="006938D6" w:rsidRDefault="003F4562" w:rsidP="003F4562">
      <w:pPr>
        <w:pStyle w:val="ProductList-Body"/>
        <w:spacing w:after="40"/>
      </w:pPr>
      <w:r w:rsidRPr="006938D6">
        <w:rPr>
          <w:b/>
          <w:color w:val="00188F"/>
        </w:rPr>
        <w:t>Ошибка</w:t>
      </w:r>
      <w:r w:rsidRPr="006938D6">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04278ADD" w14:textId="77777777" w:rsidR="003F4562" w:rsidRPr="006938D6" w:rsidRDefault="003F4562" w:rsidP="003F4562">
      <w:pPr>
        <w:pStyle w:val="ProductList-Body"/>
        <w:spacing w:after="40"/>
      </w:pPr>
      <w:r w:rsidRPr="006938D6">
        <w:rPr>
          <w:b/>
          <w:color w:val="00188F"/>
        </w:rPr>
        <w:t>Управляемый элемент</w:t>
      </w:r>
      <w:r w:rsidRPr="006938D6">
        <w:t> — том, для которого настроено Резервное копирование в учетные записи облачного хранилища с использованием службы StorSimple.</w:t>
      </w:r>
    </w:p>
    <w:p w14:paraId="7C06F9FA" w14:textId="77777777" w:rsidR="003F4562" w:rsidRPr="006938D6" w:rsidRDefault="003F4562" w:rsidP="003F4562">
      <w:pPr>
        <w:pStyle w:val="ProductList-Body"/>
        <w:spacing w:after="40"/>
      </w:pPr>
      <w:r w:rsidRPr="006938D6">
        <w:rPr>
          <w:b/>
          <w:color w:val="00188F"/>
        </w:rPr>
        <w:t>Максимум доступных минут</w:t>
      </w:r>
      <w:r w:rsidRPr="006938D6">
        <w:t> — общая сумма Минут развертывания всех Управляемых элементов в рамках конкретной подписки Microsoft Azure в месяце выставления счета.</w:t>
      </w:r>
    </w:p>
    <w:p w14:paraId="32B0E6C7" w14:textId="77777777" w:rsidR="003F4562" w:rsidRPr="006938D6" w:rsidRDefault="003F4562" w:rsidP="003F4562">
      <w:pPr>
        <w:pStyle w:val="ProductList-Body"/>
      </w:pPr>
      <w:r w:rsidRPr="006938D6">
        <w:rPr>
          <w:b/>
          <w:color w:val="00188F"/>
        </w:rPr>
        <w:t>Восстановление</w:t>
      </w:r>
      <w:r w:rsidRPr="006938D6">
        <w:t> — процесс копирования данных на зарегистрированное устройство StorSimple из связанных учетных записей облачного хранилища.</w:t>
      </w:r>
    </w:p>
    <w:p w14:paraId="47923CFB" w14:textId="77777777" w:rsidR="003F4562" w:rsidRPr="006938D6" w:rsidRDefault="003F4562" w:rsidP="003F4562">
      <w:pPr>
        <w:pStyle w:val="ProductList-Body"/>
      </w:pPr>
    </w:p>
    <w:p w14:paraId="1E1C7436" w14:textId="77777777" w:rsidR="008212DC" w:rsidRPr="006938D6" w:rsidRDefault="008212DC" w:rsidP="008212DC">
      <w:pPr>
        <w:pStyle w:val="ProductList-Body"/>
      </w:pPr>
      <w:r w:rsidRPr="006938D6">
        <w:rPr>
          <w:b/>
          <w:color w:val="00188F"/>
        </w:rPr>
        <w:t>Время простоя</w:t>
      </w:r>
      <w:r w:rsidRPr="006938D6">
        <w:t> — суммарное количество минут из числа Максимума доступных минут,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в тридцать минут.</w:t>
      </w:r>
    </w:p>
    <w:p w14:paraId="6461036A" w14:textId="77777777" w:rsidR="003F4562" w:rsidRPr="006938D6" w:rsidRDefault="003F4562" w:rsidP="003F4562">
      <w:pPr>
        <w:pStyle w:val="ProductList-Body"/>
      </w:pPr>
    </w:p>
    <w:p w14:paraId="78CCD5F7" w14:textId="3E62934C" w:rsidR="003F4562" w:rsidRPr="006938D6" w:rsidRDefault="003F4562" w:rsidP="003F4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66B99E14" w14:textId="2B82B4A9" w:rsidR="00614547" w:rsidRPr="006938D6" w:rsidRDefault="00614547" w:rsidP="003F4562">
      <w:pPr>
        <w:pStyle w:val="ProductList-Body"/>
      </w:pPr>
    </w:p>
    <w:p w14:paraId="3633D2D0" w14:textId="77777777" w:rsidR="00614547" w:rsidRPr="008800F7" w:rsidRDefault="00B927BD" w:rsidP="0061454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17BB4F" w14:textId="77777777" w:rsidR="003F4562" w:rsidRPr="006938D6" w:rsidRDefault="003F4562" w:rsidP="00FA447D">
      <w:pPr>
        <w:pStyle w:val="ProductList-Body"/>
        <w:keepNext/>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774018DC" w14:textId="77777777" w:rsidTr="00EF785B">
        <w:trPr>
          <w:tblHeader/>
        </w:trPr>
        <w:tc>
          <w:tcPr>
            <w:tcW w:w="5400" w:type="dxa"/>
            <w:shd w:val="clear" w:color="auto" w:fill="0072C6"/>
          </w:tcPr>
          <w:p w14:paraId="6E798529"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6F67054"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68EC60EA" w14:textId="77777777" w:rsidTr="00EF785B">
        <w:tc>
          <w:tcPr>
            <w:tcW w:w="5400" w:type="dxa"/>
          </w:tcPr>
          <w:p w14:paraId="7106A1A9" w14:textId="77777777" w:rsidR="003F4562" w:rsidRPr="006938D6" w:rsidRDefault="003F4562" w:rsidP="00EF785B">
            <w:pPr>
              <w:pStyle w:val="ProductList-OfferingBody"/>
              <w:jc w:val="center"/>
            </w:pPr>
            <w:r w:rsidRPr="006938D6">
              <w:t>&lt; 99,9 %</w:t>
            </w:r>
          </w:p>
        </w:tc>
        <w:tc>
          <w:tcPr>
            <w:tcW w:w="5400" w:type="dxa"/>
          </w:tcPr>
          <w:p w14:paraId="2674C669" w14:textId="77777777" w:rsidR="003F4562" w:rsidRPr="006938D6" w:rsidRDefault="003F4562" w:rsidP="00EF785B">
            <w:pPr>
              <w:pStyle w:val="ProductList-OfferingBody"/>
              <w:jc w:val="center"/>
            </w:pPr>
            <w:r w:rsidRPr="006938D6">
              <w:t>10%</w:t>
            </w:r>
          </w:p>
        </w:tc>
      </w:tr>
      <w:tr w:rsidR="003F4562" w:rsidRPr="008800F7" w14:paraId="3B1A10A1" w14:textId="77777777" w:rsidTr="00EF785B">
        <w:tc>
          <w:tcPr>
            <w:tcW w:w="5400" w:type="dxa"/>
          </w:tcPr>
          <w:p w14:paraId="4F4EE8BE" w14:textId="77777777" w:rsidR="003F4562" w:rsidRPr="006938D6" w:rsidRDefault="003F4562" w:rsidP="00EF785B">
            <w:pPr>
              <w:pStyle w:val="ProductList-OfferingBody"/>
              <w:jc w:val="center"/>
            </w:pPr>
            <w:r w:rsidRPr="006938D6">
              <w:t>&lt; 99 %</w:t>
            </w:r>
          </w:p>
        </w:tc>
        <w:tc>
          <w:tcPr>
            <w:tcW w:w="5400" w:type="dxa"/>
          </w:tcPr>
          <w:p w14:paraId="2143A4E8" w14:textId="77777777" w:rsidR="003F4562" w:rsidRPr="006938D6" w:rsidRDefault="003F4562" w:rsidP="00EF785B">
            <w:pPr>
              <w:pStyle w:val="ProductList-OfferingBody"/>
              <w:jc w:val="center"/>
            </w:pPr>
            <w:r w:rsidRPr="006938D6">
              <w:t>25%</w:t>
            </w:r>
          </w:p>
        </w:tc>
      </w:tr>
    </w:tbl>
    <w:bookmarkStart w:id="360" w:name="_Toc503177207"/>
    <w:p w14:paraId="3A714C13"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939109A" w14:textId="77777777" w:rsidR="008212DC" w:rsidRPr="006938D6" w:rsidRDefault="008212DC" w:rsidP="00281093">
      <w:pPr>
        <w:pStyle w:val="ProductList-Offering2Heading"/>
        <w:keepNext/>
        <w:tabs>
          <w:tab w:val="clear" w:pos="360"/>
          <w:tab w:val="clear" w:pos="720"/>
          <w:tab w:val="clear" w:pos="1080"/>
        </w:tabs>
        <w:outlineLvl w:val="2"/>
      </w:pPr>
      <w:bookmarkStart w:id="361" w:name="_Toc20728244"/>
      <w:r w:rsidRPr="006938D6">
        <w:t>Диспетчер данных StorSimple</w:t>
      </w:r>
      <w:bookmarkEnd w:id="360"/>
      <w:bookmarkEnd w:id="361"/>
    </w:p>
    <w:p w14:paraId="5D3EB504" w14:textId="77777777" w:rsidR="008212DC" w:rsidRPr="006938D6" w:rsidRDefault="008212DC" w:rsidP="008212DC">
      <w:pPr>
        <w:pStyle w:val="ProductList-Body"/>
        <w:spacing w:after="40"/>
      </w:pPr>
      <w:r w:rsidRPr="006938D6">
        <w:rPr>
          <w:rFonts w:cstheme="minorHAnsi"/>
          <w:b/>
          <w:color w:val="00188F"/>
        </w:rPr>
        <w:t>Дополнительные определения</w:t>
      </w:r>
    </w:p>
    <w:p w14:paraId="49B348D2" w14:textId="77777777" w:rsidR="008212DC" w:rsidRPr="008800F7" w:rsidRDefault="008212DC" w:rsidP="008212DC">
      <w:pPr>
        <w:spacing w:after="40" w:line="240" w:lineRule="auto"/>
        <w:rPr>
          <w:sz w:val="18"/>
          <w:szCs w:val="18"/>
        </w:rPr>
      </w:pPr>
      <w:r w:rsidRPr="006938D6">
        <w:rPr>
          <w:rFonts w:eastAsia="Times New Roman" w:cstheme="minorHAnsi"/>
          <w:bCs/>
          <w:sz w:val="18"/>
          <w:szCs w:val="18"/>
        </w:rPr>
        <w:t>«</w:t>
      </w:r>
      <w:r w:rsidRPr="006938D6">
        <w:rPr>
          <w:rFonts w:eastAsia="Times New Roman" w:cstheme="minorHAnsi"/>
          <w:b/>
          <w:bCs/>
          <w:color w:val="00188F"/>
          <w:sz w:val="18"/>
          <w:szCs w:val="18"/>
        </w:rPr>
        <w:t>Общее количество запросов</w:t>
      </w:r>
      <w:r w:rsidRPr="006938D6">
        <w:rPr>
          <w:rFonts w:eastAsia="Times New Roman" w:cstheme="minorHAnsi"/>
          <w:sz w:val="18"/>
          <w:szCs w:val="18"/>
        </w:rPr>
        <w:t>» — все, кроме Исключенных запросов, запросы выполнения операций в отношении службы Диспетчер данных StorSimple в течение месяца выставления счетов в рамках определенной подписки Microsoft Azure.</w:t>
      </w:r>
    </w:p>
    <w:p w14:paraId="7DFD8F7B" w14:textId="77777777" w:rsidR="008212DC" w:rsidRPr="008800F7" w:rsidRDefault="008212DC" w:rsidP="008212DC">
      <w:pPr>
        <w:spacing w:after="40" w:line="240" w:lineRule="auto"/>
        <w:rPr>
          <w:sz w:val="18"/>
          <w:szCs w:val="18"/>
        </w:rPr>
      </w:pPr>
      <w:r w:rsidRPr="006938D6">
        <w:rPr>
          <w:rFonts w:eastAsia="Times New Roman" w:cstheme="minorHAnsi"/>
          <w:sz w:val="18"/>
          <w:szCs w:val="18"/>
        </w:rPr>
        <w:t>«</w:t>
      </w:r>
      <w:r w:rsidRPr="006938D6">
        <w:rPr>
          <w:rFonts w:eastAsia="Times New Roman" w:cstheme="minorHAnsi"/>
          <w:b/>
          <w:bCs/>
          <w:color w:val="00188F"/>
          <w:sz w:val="18"/>
          <w:szCs w:val="18"/>
        </w:rPr>
        <w:t>Исключенные запросы</w:t>
      </w:r>
      <w:r w:rsidRPr="006938D6">
        <w:rPr>
          <w:rFonts w:eastAsia="Times New Roman" w:cstheme="minorHAnsi"/>
          <w:sz w:val="18"/>
          <w:szCs w:val="18"/>
        </w:rPr>
        <w:t>» — набор запросов, результатом которых является код состояния HTTP 4xx.</w:t>
      </w:r>
    </w:p>
    <w:p w14:paraId="037650CE" w14:textId="77777777" w:rsidR="008212DC" w:rsidRPr="008800F7" w:rsidRDefault="008212DC" w:rsidP="008212DC">
      <w:pPr>
        <w:spacing w:after="40" w:line="240" w:lineRule="auto"/>
        <w:rPr>
          <w:sz w:val="18"/>
          <w:szCs w:val="18"/>
        </w:rPr>
      </w:pPr>
      <w:r w:rsidRPr="006938D6">
        <w:rPr>
          <w:rFonts w:eastAsia="Times New Roman" w:cstheme="minorHAnsi"/>
          <w:sz w:val="18"/>
          <w:szCs w:val="18"/>
        </w:rPr>
        <w:t>«</w:t>
      </w:r>
      <w:r w:rsidRPr="006938D6">
        <w:rPr>
          <w:rFonts w:eastAsia="Times New Roman" w:cstheme="minorHAnsi"/>
          <w:b/>
          <w:bCs/>
          <w:color w:val="00188F"/>
          <w:sz w:val="18"/>
          <w:szCs w:val="18"/>
        </w:rPr>
        <w:t>Количество невыполненных запросов</w:t>
      </w:r>
      <w:r w:rsidRPr="006938D6">
        <w:rPr>
          <w:rFonts w:eastAsia="Times New Roman" w:cstheme="minorHAnsi"/>
          <w:sz w:val="18"/>
          <w:szCs w:val="18"/>
        </w:rPr>
        <w:t>» — все запросы из числа Общего количества запросов, в ответ на которые был получен Код ошибки или в течение 60 секунд не был получен Код успешного выполнения.</w:t>
      </w:r>
    </w:p>
    <w:p w14:paraId="6D06B0B2" w14:textId="77777777" w:rsidR="008212DC" w:rsidRPr="006938D6" w:rsidRDefault="008212DC" w:rsidP="008212DC">
      <w:pPr>
        <w:pStyle w:val="ProductList-Body"/>
      </w:pPr>
    </w:p>
    <w:p w14:paraId="34B58FE8" w14:textId="77777777" w:rsidR="008212DC" w:rsidRPr="006938D6" w:rsidRDefault="008212DC" w:rsidP="008212DC">
      <w:pPr>
        <w:pStyle w:val="ProductList-Body"/>
      </w:pPr>
      <w:r w:rsidRPr="006938D6">
        <w:rPr>
          <w:rFonts w:cstheme="minorHAnsi"/>
          <w:b/>
          <w:color w:val="00188F"/>
        </w:rPr>
        <w:t>Процент времени работоспособности за месяц</w:t>
      </w:r>
      <w:r w:rsidRPr="006938D6">
        <w:rPr>
          <w:rFonts w:cstheme="minorHAnsi"/>
        </w:rPr>
        <w:t xml:space="preserve"> — значение параметра «Процент времени работоспособности за месяц» вычисляется по следующей формуле:</w:t>
      </w:r>
    </w:p>
    <w:p w14:paraId="345E78D8" w14:textId="77777777" w:rsidR="008212DC" w:rsidRPr="006938D6" w:rsidRDefault="008212DC" w:rsidP="008212DC">
      <w:pPr>
        <w:pStyle w:val="ProductList-Body"/>
      </w:pPr>
    </w:p>
    <w:p w14:paraId="274ECDD6" w14:textId="77777777" w:rsidR="008212DC" w:rsidRPr="008800F7" w:rsidRDefault="00B927BD" w:rsidP="008212D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3B5CA4" w14:textId="77777777" w:rsidR="008212DC" w:rsidRPr="006938D6" w:rsidRDefault="008212DC" w:rsidP="008212DC">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12DC" w:rsidRPr="008800F7" w14:paraId="2C206505" w14:textId="77777777" w:rsidTr="008212DC">
        <w:trPr>
          <w:tblHeader/>
        </w:trPr>
        <w:tc>
          <w:tcPr>
            <w:tcW w:w="5400" w:type="dxa"/>
            <w:shd w:val="clear" w:color="auto" w:fill="0072C6"/>
          </w:tcPr>
          <w:p w14:paraId="215DC783" w14:textId="77777777" w:rsidR="008212DC" w:rsidRPr="006938D6" w:rsidRDefault="008212DC"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5BBAE74" w14:textId="77777777" w:rsidR="008212DC" w:rsidRPr="006938D6" w:rsidRDefault="008212DC"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8212DC" w:rsidRPr="008800F7" w14:paraId="072A5A6D" w14:textId="77777777" w:rsidTr="008212DC">
        <w:tc>
          <w:tcPr>
            <w:tcW w:w="5400" w:type="dxa"/>
          </w:tcPr>
          <w:p w14:paraId="71D0323A" w14:textId="77777777" w:rsidR="008212DC" w:rsidRPr="006938D6" w:rsidRDefault="008212DC" w:rsidP="008212DC">
            <w:pPr>
              <w:pStyle w:val="ProductList-OfferingBody"/>
              <w:jc w:val="center"/>
            </w:pPr>
            <w:r w:rsidRPr="006938D6">
              <w:t>&lt; 99,9 %</w:t>
            </w:r>
          </w:p>
        </w:tc>
        <w:tc>
          <w:tcPr>
            <w:tcW w:w="5400" w:type="dxa"/>
          </w:tcPr>
          <w:p w14:paraId="5B23CADD" w14:textId="77777777" w:rsidR="008212DC" w:rsidRPr="006938D6" w:rsidRDefault="008212DC" w:rsidP="008212DC">
            <w:pPr>
              <w:pStyle w:val="ProductList-OfferingBody"/>
              <w:jc w:val="center"/>
            </w:pPr>
            <w:r w:rsidRPr="006938D6">
              <w:t>10</w:t>
            </w:r>
            <w:r w:rsidRPr="006938D6">
              <w:rPr>
                <w:lang w:val="en-US"/>
              </w:rPr>
              <w:t xml:space="preserve"> </w:t>
            </w:r>
            <w:r w:rsidRPr="006938D6">
              <w:t>%</w:t>
            </w:r>
          </w:p>
        </w:tc>
      </w:tr>
      <w:tr w:rsidR="008212DC" w:rsidRPr="008800F7" w14:paraId="65FB3F1C" w14:textId="77777777" w:rsidTr="008212DC">
        <w:tc>
          <w:tcPr>
            <w:tcW w:w="5400" w:type="dxa"/>
          </w:tcPr>
          <w:p w14:paraId="7EDBCEC7" w14:textId="77777777" w:rsidR="008212DC" w:rsidRPr="006938D6" w:rsidRDefault="008212DC" w:rsidP="008212DC">
            <w:pPr>
              <w:pStyle w:val="ProductList-OfferingBody"/>
              <w:jc w:val="center"/>
            </w:pPr>
            <w:r w:rsidRPr="006938D6">
              <w:t>&lt; 99 %</w:t>
            </w:r>
          </w:p>
        </w:tc>
        <w:tc>
          <w:tcPr>
            <w:tcW w:w="5400" w:type="dxa"/>
          </w:tcPr>
          <w:p w14:paraId="51989790" w14:textId="77777777" w:rsidR="008212DC" w:rsidRPr="006938D6" w:rsidRDefault="008212DC" w:rsidP="008212DC">
            <w:pPr>
              <w:pStyle w:val="ProductList-OfferingBody"/>
              <w:jc w:val="center"/>
            </w:pPr>
            <w:r w:rsidRPr="006938D6">
              <w:t>25</w:t>
            </w:r>
            <w:r w:rsidRPr="006938D6">
              <w:rPr>
                <w:lang w:val="en-US"/>
              </w:rPr>
              <w:t xml:space="preserve"> </w:t>
            </w:r>
            <w:r w:rsidRPr="006938D6">
              <w:t>%</w:t>
            </w:r>
          </w:p>
        </w:tc>
      </w:tr>
    </w:tbl>
    <w:p w14:paraId="278039C3" w14:textId="77777777" w:rsidR="005E5BF5" w:rsidRPr="006938D6" w:rsidRDefault="00B927B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E8BDC16" w14:textId="36EB3178" w:rsidR="003A16EB" w:rsidRPr="006938D6" w:rsidRDefault="003A16EB" w:rsidP="003A16EB">
      <w:pPr>
        <w:pStyle w:val="ProductList-OfferingGroupHeading"/>
        <w:tabs>
          <w:tab w:val="clear" w:pos="360"/>
          <w:tab w:val="clear" w:pos="720"/>
          <w:tab w:val="clear" w:pos="1080"/>
        </w:tabs>
        <w:outlineLvl w:val="1"/>
        <w:rPr>
          <w:lang w:eastAsia="en-US" w:bidi="ar-SA"/>
        </w:rPr>
      </w:pPr>
      <w:bookmarkStart w:id="362" w:name="_Toc20728245"/>
      <w:r w:rsidRPr="006938D6">
        <w:rPr>
          <w:lang w:eastAsia="en-US" w:bidi="ar-SA"/>
        </w:rPr>
        <w:lastRenderedPageBreak/>
        <w:t>Другие веб-службы</w:t>
      </w:r>
      <w:bookmarkEnd w:id="362"/>
    </w:p>
    <w:p w14:paraId="7686F9ED" w14:textId="6DBB62F2" w:rsidR="003A16EB" w:rsidRPr="006938D6" w:rsidRDefault="003A16EB" w:rsidP="003A16EB">
      <w:pPr>
        <w:pStyle w:val="ProductList-Offering2Heading"/>
        <w:tabs>
          <w:tab w:val="clear" w:pos="360"/>
          <w:tab w:val="clear" w:pos="720"/>
          <w:tab w:val="clear" w:pos="1080"/>
        </w:tabs>
        <w:outlineLvl w:val="2"/>
        <w:rPr>
          <w:lang w:eastAsia="en-US" w:bidi="ar-SA"/>
        </w:rPr>
      </w:pPr>
      <w:bookmarkStart w:id="363" w:name="_Toc20728246"/>
      <w:r w:rsidRPr="006938D6">
        <w:rPr>
          <w:lang w:eastAsia="en-US" w:bidi="ar-SA"/>
        </w:rPr>
        <w:t xml:space="preserve">Корпоративная платформа Карт </w:t>
      </w:r>
      <w:r w:rsidRPr="006938D6">
        <w:rPr>
          <w:lang w:val="en-US" w:eastAsia="en-US" w:bidi="ar-SA"/>
        </w:rPr>
        <w:t>Bing</w:t>
      </w:r>
      <w:bookmarkEnd w:id="363"/>
    </w:p>
    <w:p w14:paraId="6227B95F" w14:textId="3E08CF75" w:rsidR="00515EF4" w:rsidRPr="006938D6" w:rsidRDefault="003A16EB" w:rsidP="00515EF4">
      <w:pPr>
        <w:pStyle w:val="ProductList-Body"/>
        <w:rPr>
          <w:spacing w:val="-1"/>
        </w:rPr>
      </w:pPr>
      <w:r w:rsidRPr="006938D6">
        <w:rPr>
          <w:b/>
          <w:color w:val="00188F"/>
          <w:spacing w:val="-1"/>
        </w:rPr>
        <w:t>Время простоя</w:t>
      </w:r>
      <w:r w:rsidRPr="006938D6">
        <w:rPr>
          <w:spacing w:val="-1"/>
        </w:rPr>
        <w:t>: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683C27DC" w14:textId="77777777" w:rsidR="00515EF4" w:rsidRPr="006938D6" w:rsidRDefault="00515EF4" w:rsidP="00515EF4">
      <w:pPr>
        <w:pStyle w:val="ProductList-Body"/>
      </w:pPr>
    </w:p>
    <w:p w14:paraId="332EF34F" w14:textId="730B8DD9" w:rsidR="003A16EB" w:rsidRPr="006938D6" w:rsidRDefault="00515EF4" w:rsidP="00515EF4">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50953C7" w14:textId="77777777" w:rsidR="00515EF4" w:rsidRPr="006938D6" w:rsidRDefault="00515EF4" w:rsidP="00515EF4">
      <w:pPr>
        <w:pStyle w:val="ProductList-Body"/>
      </w:pPr>
    </w:p>
    <w:p w14:paraId="44E374EC" w14:textId="56D83EBA" w:rsidR="00515EF4" w:rsidRPr="008800F7" w:rsidRDefault="00B927BD"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3896EC6" w14:textId="368E584B" w:rsidR="008E5959" w:rsidRPr="006938D6" w:rsidRDefault="00515EF4" w:rsidP="004D6553">
      <w:pPr>
        <w:pStyle w:val="ProductList-Body"/>
        <w:rPr>
          <w:spacing w:val="-1"/>
        </w:rPr>
      </w:pPr>
      <w:r w:rsidRPr="006938D6">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0DDE153C" w14:textId="77777777" w:rsidR="00515EF4" w:rsidRPr="006938D6" w:rsidRDefault="00515EF4" w:rsidP="004D6553">
      <w:pPr>
        <w:pStyle w:val="ProductList-Body"/>
      </w:pPr>
    </w:p>
    <w:p w14:paraId="26174FF9" w14:textId="77777777" w:rsidR="00515EF4" w:rsidRPr="006938D6" w:rsidRDefault="00515EF4" w:rsidP="00515EF4">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072DD82D" w14:textId="77777777" w:rsidTr="00DB7626">
        <w:trPr>
          <w:tblHeader/>
        </w:trPr>
        <w:tc>
          <w:tcPr>
            <w:tcW w:w="5400" w:type="dxa"/>
            <w:shd w:val="clear" w:color="auto" w:fill="0072C6"/>
          </w:tcPr>
          <w:p w14:paraId="6763C431" w14:textId="77777777" w:rsidR="00515EF4" w:rsidRPr="006938D6" w:rsidRDefault="00515EF4" w:rsidP="00002CD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96A899A" w14:textId="77777777" w:rsidR="00515EF4" w:rsidRPr="006938D6" w:rsidRDefault="00515EF4"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3FB6EA7D" w14:textId="77777777" w:rsidTr="00DB7626">
        <w:tc>
          <w:tcPr>
            <w:tcW w:w="5400" w:type="dxa"/>
          </w:tcPr>
          <w:p w14:paraId="04CAFA50" w14:textId="61E959DE" w:rsidR="00515EF4" w:rsidRPr="006938D6" w:rsidRDefault="00515EF4" w:rsidP="00002CD6">
            <w:pPr>
              <w:pStyle w:val="ProductList-OfferingBody"/>
              <w:jc w:val="center"/>
            </w:pPr>
            <w:r w:rsidRPr="006938D6">
              <w:t>&lt; 99,9%</w:t>
            </w:r>
          </w:p>
        </w:tc>
        <w:tc>
          <w:tcPr>
            <w:tcW w:w="5400" w:type="dxa"/>
          </w:tcPr>
          <w:p w14:paraId="79F178DF" w14:textId="7F10E0CE" w:rsidR="00515EF4" w:rsidRPr="006938D6" w:rsidRDefault="00515EF4" w:rsidP="00002CD6">
            <w:pPr>
              <w:pStyle w:val="ProductList-OfferingBody"/>
              <w:jc w:val="center"/>
            </w:pPr>
            <w:r w:rsidRPr="006938D6">
              <w:t>25%</w:t>
            </w:r>
          </w:p>
        </w:tc>
      </w:tr>
      <w:tr w:rsidR="00515EF4" w:rsidRPr="008800F7" w14:paraId="777F4AA6" w14:textId="77777777" w:rsidTr="00DB7626">
        <w:tc>
          <w:tcPr>
            <w:tcW w:w="5400" w:type="dxa"/>
          </w:tcPr>
          <w:p w14:paraId="674E9167" w14:textId="50297AE8" w:rsidR="00515EF4" w:rsidRPr="006938D6" w:rsidRDefault="00515EF4" w:rsidP="00002CD6">
            <w:pPr>
              <w:pStyle w:val="ProductList-OfferingBody"/>
              <w:jc w:val="center"/>
            </w:pPr>
            <w:r w:rsidRPr="006938D6">
              <w:t>&lt; 99%</w:t>
            </w:r>
          </w:p>
        </w:tc>
        <w:tc>
          <w:tcPr>
            <w:tcW w:w="5400" w:type="dxa"/>
          </w:tcPr>
          <w:p w14:paraId="4C2D0E02" w14:textId="661EED97" w:rsidR="00515EF4" w:rsidRPr="006938D6" w:rsidRDefault="00515EF4" w:rsidP="00002CD6">
            <w:pPr>
              <w:pStyle w:val="ProductList-OfferingBody"/>
              <w:jc w:val="center"/>
            </w:pPr>
            <w:r w:rsidRPr="006938D6">
              <w:t>50%</w:t>
            </w:r>
          </w:p>
        </w:tc>
      </w:tr>
      <w:tr w:rsidR="00515EF4" w:rsidRPr="008800F7" w14:paraId="4EB982B3" w14:textId="77777777" w:rsidTr="00DB7626">
        <w:tc>
          <w:tcPr>
            <w:tcW w:w="5400" w:type="dxa"/>
          </w:tcPr>
          <w:p w14:paraId="1CE067A9" w14:textId="625CE747" w:rsidR="00515EF4" w:rsidRPr="006938D6" w:rsidRDefault="00515EF4" w:rsidP="00002CD6">
            <w:pPr>
              <w:pStyle w:val="ProductList-OfferingBody"/>
              <w:jc w:val="center"/>
            </w:pPr>
            <w:r w:rsidRPr="006938D6">
              <w:t>&lt; 95%</w:t>
            </w:r>
          </w:p>
        </w:tc>
        <w:tc>
          <w:tcPr>
            <w:tcW w:w="5400" w:type="dxa"/>
          </w:tcPr>
          <w:p w14:paraId="67F575EA" w14:textId="0AACC5D0" w:rsidR="00515EF4" w:rsidRPr="006938D6" w:rsidRDefault="00515EF4" w:rsidP="00002CD6">
            <w:pPr>
              <w:pStyle w:val="ProductList-OfferingBody"/>
              <w:jc w:val="center"/>
            </w:pPr>
            <w:r w:rsidRPr="006938D6">
              <w:t>100%</w:t>
            </w:r>
          </w:p>
        </w:tc>
      </w:tr>
    </w:tbl>
    <w:p w14:paraId="66593B86" w14:textId="77777777" w:rsidR="001E0407" w:rsidRPr="006938D6" w:rsidRDefault="001E0407" w:rsidP="004D6553">
      <w:pPr>
        <w:pStyle w:val="ProductList-Body"/>
      </w:pPr>
    </w:p>
    <w:p w14:paraId="087D7891" w14:textId="485569E7" w:rsidR="00515EF4" w:rsidRPr="006938D6" w:rsidRDefault="00515EF4" w:rsidP="00515EF4">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9219096" w14:textId="77777777" w:rsidR="00515EF4" w:rsidRPr="006938D6" w:rsidRDefault="00515EF4" w:rsidP="00515EF4">
      <w:pPr>
        <w:pStyle w:val="ProductList-Body"/>
      </w:pPr>
    </w:p>
    <w:p w14:paraId="084D7DBE" w14:textId="3C83580B" w:rsidR="001E0407" w:rsidRPr="006938D6" w:rsidRDefault="00515EF4" w:rsidP="00515EF4">
      <w:pPr>
        <w:pStyle w:val="ProductList-Body"/>
      </w:pPr>
      <w:r w:rsidRPr="006938D6">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w:t>
      </w:r>
      <w:r w:rsidR="00F05C62" w:rsidRPr="006938D6">
        <w:rPr>
          <w:lang w:val="en-US"/>
        </w:rPr>
        <w:t> </w:t>
      </w:r>
      <w:r w:rsidRPr="006938D6">
        <w:t>предыдущим месяцем.</w:t>
      </w:r>
    </w:p>
    <w:bookmarkStart w:id="364" w:name="_Toc413421605"/>
    <w:p w14:paraId="7D34C4E7"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10B993D" w14:textId="77777777" w:rsidR="00FD7891" w:rsidRPr="006938D6" w:rsidRDefault="00FD7891" w:rsidP="008C6F79">
      <w:pPr>
        <w:pStyle w:val="ProductList-Offering2Heading"/>
        <w:keepNext/>
        <w:rPr>
          <w:lang w:eastAsia="en-US" w:bidi="ar-SA"/>
        </w:rPr>
      </w:pPr>
      <w:bookmarkStart w:id="365" w:name="_Toc20728247"/>
      <w:r w:rsidRPr="006938D6">
        <w:rPr>
          <w:lang w:eastAsia="en-US" w:bidi="ar-SA"/>
        </w:rPr>
        <w:t xml:space="preserve">Мобильная версия Карт </w:t>
      </w:r>
      <w:r w:rsidRPr="006938D6">
        <w:rPr>
          <w:lang w:val="en-US" w:eastAsia="en-US" w:bidi="ar-SA"/>
        </w:rPr>
        <w:t>Bing</w:t>
      </w:r>
      <w:r w:rsidRPr="006938D6">
        <w:rPr>
          <w:b w:val="0"/>
          <w:color w:val="auto"/>
          <w:lang w:eastAsia="en-US" w:bidi="ar-SA"/>
        </w:rPr>
        <w:t>:</w:t>
      </w:r>
      <w:r w:rsidRPr="006938D6">
        <w:rPr>
          <w:lang w:eastAsia="en-US" w:bidi="ar-SA"/>
        </w:rPr>
        <w:t xml:space="preserve"> управление лицензиями</w:t>
      </w:r>
      <w:bookmarkEnd w:id="364"/>
      <w:bookmarkEnd w:id="365"/>
    </w:p>
    <w:p w14:paraId="65029C5D" w14:textId="729FB4D4" w:rsidR="00FD7891" w:rsidRPr="006938D6" w:rsidRDefault="00FD7891" w:rsidP="00FD7891">
      <w:pPr>
        <w:pStyle w:val="ProductList-Body"/>
        <w:rPr>
          <w:spacing w:val="-1"/>
        </w:rPr>
      </w:pPr>
      <w:r w:rsidRPr="006938D6">
        <w:rPr>
          <w:b/>
          <w:color w:val="00188F"/>
          <w:spacing w:val="-1"/>
        </w:rPr>
        <w:t>Время простоя</w:t>
      </w:r>
      <w:r w:rsidRPr="006938D6">
        <w:rPr>
          <w:spacing w:val="-1"/>
        </w:rPr>
        <w:t>: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30358882" w14:textId="77777777" w:rsidR="00FD7891" w:rsidRPr="006938D6" w:rsidRDefault="00FD7891" w:rsidP="00FD7891">
      <w:pPr>
        <w:pStyle w:val="ProductList-Body"/>
      </w:pPr>
    </w:p>
    <w:p w14:paraId="10C2AC36" w14:textId="73E90E64" w:rsidR="00FD7891" w:rsidRPr="006938D6" w:rsidRDefault="00FD7891" w:rsidP="00FD7891">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75543F3" w14:textId="77777777" w:rsidR="00FD7891" w:rsidRPr="006938D6" w:rsidRDefault="00FD7891" w:rsidP="00FD7891">
      <w:pPr>
        <w:pStyle w:val="ProductList-Body"/>
      </w:pPr>
    </w:p>
    <w:p w14:paraId="3D1C7AD3" w14:textId="79514892" w:rsidR="00FD7891" w:rsidRPr="008800F7" w:rsidRDefault="00B927BD" w:rsidP="00FD78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8A0B750" w14:textId="77777777" w:rsidR="00FD7891" w:rsidRPr="006938D6" w:rsidRDefault="00FD7891" w:rsidP="00FD7891">
      <w:pPr>
        <w:pStyle w:val="ProductList-Body"/>
        <w:rPr>
          <w:spacing w:val="-1"/>
        </w:rPr>
      </w:pPr>
      <w:r w:rsidRPr="006938D6">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5550E7BB" w14:textId="77777777" w:rsidR="0053732A" w:rsidRPr="006938D6" w:rsidRDefault="0053732A" w:rsidP="00FD7891">
      <w:pPr>
        <w:pStyle w:val="ProductList-Body"/>
        <w:rPr>
          <w:b/>
          <w:color w:val="00188F"/>
        </w:rPr>
      </w:pPr>
    </w:p>
    <w:p w14:paraId="152AABCC" w14:textId="77777777" w:rsidR="00FD7891" w:rsidRPr="006938D6" w:rsidRDefault="00FD7891" w:rsidP="005C10BD">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8800F7" w14:paraId="284D0B9B" w14:textId="77777777" w:rsidTr="00DB7626">
        <w:trPr>
          <w:tblHeader/>
        </w:trPr>
        <w:tc>
          <w:tcPr>
            <w:tcW w:w="5400" w:type="dxa"/>
            <w:shd w:val="clear" w:color="auto" w:fill="0072C6"/>
          </w:tcPr>
          <w:p w14:paraId="210D6C28" w14:textId="77777777" w:rsidR="00FD7891" w:rsidRPr="006938D6" w:rsidRDefault="00FD7891" w:rsidP="00C9363E">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AFAF31B" w14:textId="77777777" w:rsidR="00FD7891" w:rsidRPr="006938D6" w:rsidRDefault="00FD7891" w:rsidP="00C9363E">
            <w:pPr>
              <w:pStyle w:val="ProductList-OfferingBody"/>
              <w:jc w:val="center"/>
              <w:rPr>
                <w:color w:val="FFFFFF" w:themeColor="background1"/>
              </w:rPr>
            </w:pPr>
            <w:r w:rsidRPr="006938D6">
              <w:rPr>
                <w:color w:val="FFFFFF" w:themeColor="background1"/>
              </w:rPr>
              <w:t>Компенсация за обслуживание</w:t>
            </w:r>
          </w:p>
        </w:tc>
      </w:tr>
      <w:tr w:rsidR="00FD7891" w:rsidRPr="008800F7" w14:paraId="50ECA16C" w14:textId="77777777" w:rsidTr="00DB7626">
        <w:tc>
          <w:tcPr>
            <w:tcW w:w="5400" w:type="dxa"/>
          </w:tcPr>
          <w:p w14:paraId="2EC30703" w14:textId="77777777" w:rsidR="00FD7891" w:rsidRPr="006938D6" w:rsidRDefault="00FD7891" w:rsidP="00C9363E">
            <w:pPr>
              <w:pStyle w:val="ProductList-OfferingBody"/>
              <w:jc w:val="center"/>
            </w:pPr>
            <w:r w:rsidRPr="006938D6">
              <w:t>&lt; 99,9%</w:t>
            </w:r>
          </w:p>
        </w:tc>
        <w:tc>
          <w:tcPr>
            <w:tcW w:w="5400" w:type="dxa"/>
          </w:tcPr>
          <w:p w14:paraId="0AF0BF6E" w14:textId="77777777" w:rsidR="00FD7891" w:rsidRPr="006938D6" w:rsidRDefault="00FD7891" w:rsidP="00C9363E">
            <w:pPr>
              <w:pStyle w:val="ProductList-OfferingBody"/>
              <w:jc w:val="center"/>
            </w:pPr>
            <w:r w:rsidRPr="006938D6">
              <w:t>25%</w:t>
            </w:r>
          </w:p>
        </w:tc>
      </w:tr>
      <w:tr w:rsidR="00FD7891" w:rsidRPr="008800F7" w14:paraId="43224057" w14:textId="77777777" w:rsidTr="00DB7626">
        <w:tc>
          <w:tcPr>
            <w:tcW w:w="5400" w:type="dxa"/>
          </w:tcPr>
          <w:p w14:paraId="20F98A7F" w14:textId="77777777" w:rsidR="00FD7891" w:rsidRPr="006938D6" w:rsidRDefault="00FD7891" w:rsidP="00C9363E">
            <w:pPr>
              <w:pStyle w:val="ProductList-OfferingBody"/>
              <w:jc w:val="center"/>
            </w:pPr>
            <w:r w:rsidRPr="006938D6">
              <w:t>&lt; 99%</w:t>
            </w:r>
          </w:p>
        </w:tc>
        <w:tc>
          <w:tcPr>
            <w:tcW w:w="5400" w:type="dxa"/>
          </w:tcPr>
          <w:p w14:paraId="2042F0F2" w14:textId="77777777" w:rsidR="00FD7891" w:rsidRPr="006938D6" w:rsidRDefault="00FD7891" w:rsidP="00C9363E">
            <w:pPr>
              <w:pStyle w:val="ProductList-OfferingBody"/>
              <w:jc w:val="center"/>
            </w:pPr>
            <w:r w:rsidRPr="006938D6">
              <w:t>50%</w:t>
            </w:r>
          </w:p>
        </w:tc>
      </w:tr>
      <w:tr w:rsidR="00FD7891" w:rsidRPr="008800F7" w14:paraId="464E7413" w14:textId="77777777" w:rsidTr="00DB7626">
        <w:tc>
          <w:tcPr>
            <w:tcW w:w="5400" w:type="dxa"/>
          </w:tcPr>
          <w:p w14:paraId="140B2DF0" w14:textId="77777777" w:rsidR="00FD7891" w:rsidRPr="006938D6" w:rsidRDefault="00FD7891" w:rsidP="00C9363E">
            <w:pPr>
              <w:pStyle w:val="ProductList-OfferingBody"/>
              <w:jc w:val="center"/>
            </w:pPr>
            <w:r w:rsidRPr="006938D6">
              <w:t>&lt; 95%</w:t>
            </w:r>
          </w:p>
        </w:tc>
        <w:tc>
          <w:tcPr>
            <w:tcW w:w="5400" w:type="dxa"/>
          </w:tcPr>
          <w:p w14:paraId="0BEE0BFC" w14:textId="77777777" w:rsidR="00FD7891" w:rsidRPr="006938D6" w:rsidRDefault="00FD7891" w:rsidP="00C9363E">
            <w:pPr>
              <w:pStyle w:val="ProductList-OfferingBody"/>
              <w:jc w:val="center"/>
            </w:pPr>
            <w:r w:rsidRPr="006938D6">
              <w:t>100%</w:t>
            </w:r>
          </w:p>
        </w:tc>
      </w:tr>
    </w:tbl>
    <w:p w14:paraId="4AC7D937" w14:textId="77777777" w:rsidR="00FD7891" w:rsidRPr="006938D6" w:rsidRDefault="00FD7891" w:rsidP="00FD7891">
      <w:pPr>
        <w:pStyle w:val="ProductList-Body"/>
      </w:pPr>
    </w:p>
    <w:p w14:paraId="6FE4E46D" w14:textId="1DA70CEF" w:rsidR="00FD7891" w:rsidRPr="006938D6" w:rsidRDefault="00FD7891" w:rsidP="00FD7891">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B1C1472" w14:textId="77777777" w:rsidR="00FD7891" w:rsidRPr="006938D6" w:rsidRDefault="00FD7891" w:rsidP="00FD7891">
      <w:pPr>
        <w:pStyle w:val="ProductList-Body"/>
      </w:pPr>
    </w:p>
    <w:p w14:paraId="3F493427" w14:textId="40EA0969" w:rsidR="00FD7891" w:rsidRPr="006938D6" w:rsidRDefault="00FD7891" w:rsidP="00FD7891">
      <w:pPr>
        <w:pStyle w:val="ProductList-Body"/>
      </w:pPr>
      <w:r w:rsidRPr="006938D6">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p>
    <w:bookmarkStart w:id="366" w:name="_Toc463347210"/>
    <w:bookmarkStart w:id="367" w:name="Intune"/>
    <w:bookmarkStart w:id="368" w:name="_Toc461003318"/>
    <w:bookmarkStart w:id="369" w:name="_Toc457812889"/>
    <w:bookmarkStart w:id="370" w:name="_Toc454545924"/>
    <w:p w14:paraId="6C72D4AA"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528E484" w14:textId="77777777" w:rsidR="00FE3783" w:rsidRPr="006938D6" w:rsidRDefault="00FE3783" w:rsidP="00FE3783">
      <w:pPr>
        <w:pStyle w:val="ProductList-Offering2Heading"/>
        <w:keepNext/>
        <w:outlineLvl w:val="2"/>
      </w:pPr>
      <w:bookmarkStart w:id="371" w:name="_Toc20728248"/>
      <w:r w:rsidRPr="006938D6">
        <w:lastRenderedPageBreak/>
        <w:t>Microsoft Cloud App Security</w:t>
      </w:r>
      <w:bookmarkEnd w:id="371"/>
    </w:p>
    <w:p w14:paraId="6CD37DF5" w14:textId="77777777" w:rsidR="00FE3783" w:rsidRPr="006938D6" w:rsidRDefault="00FE3783" w:rsidP="00FE3783">
      <w:pPr>
        <w:pStyle w:val="ProductList-Body"/>
      </w:pPr>
      <w:r w:rsidRPr="006938D6">
        <w:rPr>
          <w:b/>
          <w:color w:val="00188F"/>
        </w:rPr>
        <w:t>Время простоя</w:t>
      </w:r>
      <w:r w:rsidRPr="006938D6">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08941053" w14:textId="77777777" w:rsidR="00FE3783" w:rsidRPr="006938D6" w:rsidRDefault="00FE3783" w:rsidP="00FE3783">
      <w:pPr>
        <w:pStyle w:val="ProductList-Body"/>
        <w:spacing w:after="40"/>
      </w:pPr>
    </w:p>
    <w:p w14:paraId="3342FE6B" w14:textId="61224BF6" w:rsidR="00FE3783" w:rsidRPr="006938D6" w:rsidRDefault="00FE3783" w:rsidP="00FE3783">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7BC90111" w14:textId="77777777" w:rsidR="00334B93" w:rsidRPr="006938D6" w:rsidRDefault="00334B93" w:rsidP="00FE3783">
      <w:pPr>
        <w:pStyle w:val="ProductList-Body"/>
      </w:pPr>
    </w:p>
    <w:p w14:paraId="3E5258A7" w14:textId="77777777" w:rsidR="003D391E" w:rsidRPr="008800F7" w:rsidRDefault="00B927BD" w:rsidP="003D391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971E2F1" w14:textId="77777777" w:rsidR="00FE3783" w:rsidRPr="006938D6" w:rsidRDefault="00FE3783" w:rsidP="00FE3783">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11C2147" w14:textId="77777777" w:rsidR="00FE3783" w:rsidRPr="006938D6" w:rsidRDefault="00FE3783" w:rsidP="00FE3783">
      <w:pPr>
        <w:pStyle w:val="ProductList-Body"/>
      </w:pPr>
    </w:p>
    <w:p w14:paraId="2F355F96" w14:textId="77777777" w:rsidR="00FE3783" w:rsidRPr="006938D6" w:rsidRDefault="00FE3783" w:rsidP="00FE3783">
      <w:pPr>
        <w:pStyle w:val="ProductList-Body"/>
        <w:keepNext/>
      </w:pPr>
      <w:r w:rsidRPr="006938D6">
        <w:rPr>
          <w:b/>
          <w:bCs/>
          <w:color w:val="00188F"/>
        </w:rPr>
        <w:t>Компенсация за обслуживание</w:t>
      </w:r>
      <w:r w:rsidRPr="006938D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E3783" w:rsidRPr="008800F7" w14:paraId="10A953B8" w14:textId="77777777" w:rsidTr="00FE3783">
        <w:trPr>
          <w:tblHeader/>
        </w:trPr>
        <w:tc>
          <w:tcPr>
            <w:tcW w:w="5400" w:type="dxa"/>
            <w:shd w:val="clear" w:color="auto" w:fill="0072C6"/>
            <w:tcMar>
              <w:top w:w="0" w:type="dxa"/>
              <w:left w:w="108" w:type="dxa"/>
              <w:bottom w:w="0" w:type="dxa"/>
              <w:right w:w="108" w:type="dxa"/>
            </w:tcMar>
            <w:hideMark/>
          </w:tcPr>
          <w:p w14:paraId="2DA0B936" w14:textId="77777777" w:rsidR="00FE3783" w:rsidRPr="006938D6" w:rsidRDefault="00FE3783" w:rsidP="00FE3783">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09EE290B" w14:textId="77777777" w:rsidR="00FE3783" w:rsidRPr="006938D6" w:rsidRDefault="00FE3783" w:rsidP="00FE3783">
            <w:pPr>
              <w:pStyle w:val="ProductList-OfferingBody"/>
              <w:spacing w:line="252" w:lineRule="auto"/>
              <w:jc w:val="center"/>
              <w:rPr>
                <w:color w:val="FFFFFF"/>
              </w:rPr>
            </w:pPr>
            <w:r w:rsidRPr="006938D6">
              <w:rPr>
                <w:color w:val="FFFFFF"/>
              </w:rPr>
              <w:t>Компенсация за обслуживание</w:t>
            </w:r>
          </w:p>
        </w:tc>
      </w:tr>
      <w:tr w:rsidR="00FE3783" w:rsidRPr="008800F7" w14:paraId="7307CD7B" w14:textId="77777777" w:rsidTr="00FE3783">
        <w:tc>
          <w:tcPr>
            <w:tcW w:w="5400" w:type="dxa"/>
            <w:tcMar>
              <w:top w:w="0" w:type="dxa"/>
              <w:left w:w="108" w:type="dxa"/>
              <w:bottom w:w="0" w:type="dxa"/>
              <w:right w:w="108" w:type="dxa"/>
            </w:tcMar>
            <w:hideMark/>
          </w:tcPr>
          <w:p w14:paraId="4AFD64F7" w14:textId="77777777" w:rsidR="00FE3783" w:rsidRPr="006938D6" w:rsidRDefault="00FE3783" w:rsidP="00FE3783">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761732E1" w14:textId="77777777" w:rsidR="00FE3783" w:rsidRPr="006938D6" w:rsidRDefault="00FE3783" w:rsidP="00FE3783">
            <w:pPr>
              <w:pStyle w:val="ProductList-OfferingBody"/>
              <w:spacing w:line="252" w:lineRule="auto"/>
              <w:jc w:val="center"/>
            </w:pPr>
            <w:r w:rsidRPr="006938D6">
              <w:t>10%</w:t>
            </w:r>
          </w:p>
        </w:tc>
      </w:tr>
      <w:tr w:rsidR="00FE3783" w:rsidRPr="008800F7" w14:paraId="1BAA199B" w14:textId="77777777" w:rsidTr="00FE3783">
        <w:tc>
          <w:tcPr>
            <w:tcW w:w="5400" w:type="dxa"/>
            <w:tcMar>
              <w:top w:w="0" w:type="dxa"/>
              <w:left w:w="108" w:type="dxa"/>
              <w:bottom w:w="0" w:type="dxa"/>
              <w:right w:w="108" w:type="dxa"/>
            </w:tcMar>
            <w:hideMark/>
          </w:tcPr>
          <w:p w14:paraId="0D62EFAF" w14:textId="77777777" w:rsidR="00FE3783" w:rsidRPr="006938D6" w:rsidRDefault="00FE3783" w:rsidP="00FE3783">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2791B3C3" w14:textId="77777777" w:rsidR="00FE3783" w:rsidRPr="006938D6" w:rsidRDefault="00FE3783" w:rsidP="00FE3783">
            <w:pPr>
              <w:pStyle w:val="ProductList-OfferingBody"/>
              <w:spacing w:line="252" w:lineRule="auto"/>
              <w:jc w:val="center"/>
            </w:pPr>
            <w:r w:rsidRPr="006938D6">
              <w:t>25%</w:t>
            </w:r>
          </w:p>
        </w:tc>
      </w:tr>
    </w:tbl>
    <w:p w14:paraId="67A51A03" w14:textId="77777777" w:rsidR="00FE3783" w:rsidRPr="006938D6" w:rsidRDefault="00FE3783" w:rsidP="00FE3783">
      <w:pPr>
        <w:pStyle w:val="ProductList-Body"/>
        <w:spacing w:after="40"/>
      </w:pPr>
    </w:p>
    <w:p w14:paraId="43E3C29A" w14:textId="77777777" w:rsidR="00FE3783" w:rsidRPr="006938D6" w:rsidRDefault="00FE3783" w:rsidP="00FE3783">
      <w:pPr>
        <w:pStyle w:val="ProductList-Body"/>
        <w:spacing w:after="40"/>
      </w:pPr>
      <w:r w:rsidRPr="006938D6">
        <w:rPr>
          <w:b/>
          <w:color w:val="00188F"/>
        </w:rPr>
        <w:t>Исключения из уровня обслуживания</w:t>
      </w:r>
      <w:r w:rsidRPr="006938D6">
        <w:rPr>
          <w:bCs/>
        </w:rPr>
        <w:t>:</w:t>
      </w:r>
      <w:r w:rsidRPr="006938D6">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0C557C9D" w14:textId="77777777" w:rsidR="005E5BF5" w:rsidRPr="006938D6" w:rsidRDefault="00B927B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EEF969C" w14:textId="36B264D8" w:rsidR="004742DE" w:rsidRPr="006938D6" w:rsidRDefault="004742DE" w:rsidP="004742DE">
      <w:pPr>
        <w:pStyle w:val="ProductList-Offering2Heading"/>
        <w:tabs>
          <w:tab w:val="clear" w:pos="360"/>
          <w:tab w:val="clear" w:pos="720"/>
          <w:tab w:val="clear" w:pos="1080"/>
        </w:tabs>
        <w:outlineLvl w:val="2"/>
      </w:pPr>
      <w:bookmarkStart w:id="372" w:name="_Toc20728249"/>
      <w:r w:rsidRPr="006938D6">
        <w:t>Microsoft Flow</w:t>
      </w:r>
      <w:bookmarkEnd w:id="366"/>
      <w:bookmarkEnd w:id="372"/>
    </w:p>
    <w:p w14:paraId="4871CA7E" w14:textId="77777777" w:rsidR="004742DE" w:rsidRPr="006938D6" w:rsidRDefault="004742DE" w:rsidP="004742DE">
      <w:pPr>
        <w:pStyle w:val="ProductList-Body"/>
      </w:pPr>
      <w:r w:rsidRPr="006938D6">
        <w:rPr>
          <w:b/>
          <w:color w:val="00188F"/>
        </w:rPr>
        <w:t>Время простоя</w:t>
      </w:r>
      <w:r w:rsidRPr="006938D6">
        <w:t xml:space="preserve"> — </w:t>
      </w:r>
      <w:r w:rsidRPr="006938D6">
        <w:rPr>
          <w:szCs w:val="18"/>
        </w:rPr>
        <w:t>любой период, когда бизнес-процессы пользователей не были подключены к интернет-шлюзу Microsoft.</w:t>
      </w:r>
    </w:p>
    <w:p w14:paraId="50722C4C" w14:textId="77777777" w:rsidR="004742DE" w:rsidRPr="006938D6" w:rsidRDefault="004742DE" w:rsidP="004742DE">
      <w:pPr>
        <w:pStyle w:val="ProductList-Body"/>
      </w:pPr>
    </w:p>
    <w:p w14:paraId="471A485C" w14:textId="0AB18D12" w:rsidR="004742DE" w:rsidRPr="006938D6" w:rsidRDefault="004742DE" w:rsidP="004742DE">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587DB14C" w14:textId="3D365991" w:rsidR="00334B93" w:rsidRPr="006938D6" w:rsidRDefault="00334B93" w:rsidP="004742DE">
      <w:pPr>
        <w:pStyle w:val="ProductList-Body"/>
      </w:pPr>
    </w:p>
    <w:p w14:paraId="16AE855C" w14:textId="77777777" w:rsidR="00334B93" w:rsidRPr="008800F7" w:rsidRDefault="00B927BD" w:rsidP="00334B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4AD8B33" w14:textId="77777777" w:rsidR="004742DE" w:rsidRPr="006938D6" w:rsidRDefault="004742DE" w:rsidP="004742D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0C1E505" w14:textId="77777777" w:rsidR="004742DE" w:rsidRPr="006938D6" w:rsidRDefault="004742DE" w:rsidP="004742DE">
      <w:pPr>
        <w:pStyle w:val="ProductList-Body"/>
      </w:pPr>
    </w:p>
    <w:p w14:paraId="797B9AD9" w14:textId="77777777" w:rsidR="004742DE" w:rsidRPr="006938D6" w:rsidRDefault="004742DE" w:rsidP="004742DE">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1C338F85" w14:textId="77777777" w:rsidTr="00EF785B">
        <w:trPr>
          <w:tblHeader/>
        </w:trPr>
        <w:tc>
          <w:tcPr>
            <w:tcW w:w="5400" w:type="dxa"/>
            <w:shd w:val="clear" w:color="auto" w:fill="0072C6"/>
          </w:tcPr>
          <w:p w14:paraId="15F07337" w14:textId="77777777" w:rsidR="004742DE" w:rsidRPr="006938D6" w:rsidRDefault="004742D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480CC89" w14:textId="77777777" w:rsidR="004742DE" w:rsidRPr="006938D6" w:rsidRDefault="004742D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0923701D" w14:textId="77777777" w:rsidTr="00EF785B">
        <w:tc>
          <w:tcPr>
            <w:tcW w:w="5400" w:type="dxa"/>
          </w:tcPr>
          <w:p w14:paraId="01159C70" w14:textId="77777777" w:rsidR="004742DE" w:rsidRPr="006938D6" w:rsidRDefault="004742DE" w:rsidP="00EF785B">
            <w:pPr>
              <w:pStyle w:val="ProductList-OfferingBody"/>
              <w:jc w:val="center"/>
            </w:pPr>
            <w:r w:rsidRPr="006938D6">
              <w:t>&lt; 99,9 %</w:t>
            </w:r>
          </w:p>
        </w:tc>
        <w:tc>
          <w:tcPr>
            <w:tcW w:w="5400" w:type="dxa"/>
          </w:tcPr>
          <w:p w14:paraId="351F343A" w14:textId="77777777" w:rsidR="004742DE" w:rsidRPr="006938D6" w:rsidRDefault="004742DE" w:rsidP="00EF785B">
            <w:pPr>
              <w:pStyle w:val="ProductList-OfferingBody"/>
              <w:jc w:val="center"/>
            </w:pPr>
            <w:r w:rsidRPr="006938D6">
              <w:t>25%</w:t>
            </w:r>
          </w:p>
        </w:tc>
      </w:tr>
      <w:tr w:rsidR="004742DE" w:rsidRPr="008800F7" w14:paraId="5C8CEF9C" w14:textId="77777777" w:rsidTr="00EF785B">
        <w:tc>
          <w:tcPr>
            <w:tcW w:w="5400" w:type="dxa"/>
          </w:tcPr>
          <w:p w14:paraId="2F90BBC0" w14:textId="77777777" w:rsidR="004742DE" w:rsidRPr="006938D6" w:rsidRDefault="004742DE" w:rsidP="00EF785B">
            <w:pPr>
              <w:pStyle w:val="ProductList-OfferingBody"/>
              <w:jc w:val="center"/>
            </w:pPr>
            <w:r w:rsidRPr="006938D6">
              <w:t>&lt; 99 %</w:t>
            </w:r>
          </w:p>
        </w:tc>
        <w:tc>
          <w:tcPr>
            <w:tcW w:w="5400" w:type="dxa"/>
          </w:tcPr>
          <w:p w14:paraId="5E7F8136" w14:textId="77777777" w:rsidR="004742DE" w:rsidRPr="006938D6" w:rsidRDefault="004742DE" w:rsidP="00EF785B">
            <w:pPr>
              <w:pStyle w:val="ProductList-OfferingBody"/>
              <w:jc w:val="center"/>
            </w:pPr>
            <w:r w:rsidRPr="006938D6">
              <w:t>50%</w:t>
            </w:r>
          </w:p>
        </w:tc>
      </w:tr>
      <w:tr w:rsidR="004742DE" w:rsidRPr="008800F7" w14:paraId="08ED18AB" w14:textId="77777777" w:rsidTr="00EF785B">
        <w:tc>
          <w:tcPr>
            <w:tcW w:w="5400" w:type="dxa"/>
          </w:tcPr>
          <w:p w14:paraId="25D126EA" w14:textId="77777777" w:rsidR="004742DE" w:rsidRPr="006938D6" w:rsidRDefault="004742DE" w:rsidP="00EF785B">
            <w:pPr>
              <w:pStyle w:val="ProductList-OfferingBody"/>
              <w:jc w:val="center"/>
            </w:pPr>
            <w:r w:rsidRPr="006938D6">
              <w:t>&lt; 95 %</w:t>
            </w:r>
          </w:p>
        </w:tc>
        <w:tc>
          <w:tcPr>
            <w:tcW w:w="5400" w:type="dxa"/>
          </w:tcPr>
          <w:p w14:paraId="63CEA06B" w14:textId="77777777" w:rsidR="004742DE" w:rsidRPr="006938D6" w:rsidRDefault="004742DE" w:rsidP="00EF785B">
            <w:pPr>
              <w:pStyle w:val="ProductList-OfferingBody"/>
              <w:jc w:val="center"/>
            </w:pPr>
            <w:r w:rsidRPr="006938D6">
              <w:t>100%</w:t>
            </w:r>
          </w:p>
        </w:tc>
      </w:tr>
    </w:tbl>
    <w:p w14:paraId="0AD80BE6" w14:textId="77777777" w:rsidR="004742DE" w:rsidRPr="006938D6" w:rsidRDefault="004742DE" w:rsidP="004742DE">
      <w:pPr>
        <w:pStyle w:val="ProductList-Body"/>
      </w:pPr>
    </w:p>
    <w:p w14:paraId="1D4D3DBD" w14:textId="77777777" w:rsidR="004742DE" w:rsidRPr="006938D6" w:rsidRDefault="004742DE" w:rsidP="004742DE">
      <w:pPr>
        <w:pStyle w:val="ProductList-Body"/>
      </w:pPr>
      <w:r w:rsidRPr="006938D6">
        <w:rPr>
          <w:b/>
          <w:color w:val="00188F"/>
        </w:rPr>
        <w:t>Исключения из уровня обслуживания</w:t>
      </w:r>
      <w:r w:rsidRPr="006938D6">
        <w:t>: Для бесплатных уровней Microsoft Flow не предоставляется SLA.</w:t>
      </w:r>
    </w:p>
    <w:p w14:paraId="469A5A71" w14:textId="77777777" w:rsidR="005E5BF5" w:rsidRPr="006938D6" w:rsidRDefault="00B927B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5DBA610" w14:textId="56F33C07" w:rsidR="003F4562" w:rsidRPr="006938D6" w:rsidRDefault="003F4562" w:rsidP="00FA447D">
      <w:pPr>
        <w:pStyle w:val="ProductList-Offering2Heading"/>
        <w:keepNext/>
        <w:tabs>
          <w:tab w:val="clear" w:pos="360"/>
          <w:tab w:val="clear" w:pos="720"/>
          <w:tab w:val="clear" w:pos="1080"/>
        </w:tabs>
        <w:outlineLvl w:val="2"/>
      </w:pPr>
      <w:bookmarkStart w:id="373" w:name="_Toc20728250"/>
      <w:r w:rsidRPr="006938D6">
        <w:t>Microsoft Intune</w:t>
      </w:r>
      <w:bookmarkEnd w:id="367"/>
      <w:bookmarkEnd w:id="368"/>
      <w:bookmarkEnd w:id="373"/>
    </w:p>
    <w:p w14:paraId="767E834F" w14:textId="77777777" w:rsidR="003F4562" w:rsidRPr="006938D6" w:rsidRDefault="003F4562" w:rsidP="003F4562">
      <w:pPr>
        <w:pStyle w:val="ProductList-Body"/>
      </w:pPr>
      <w:r w:rsidRPr="006938D6">
        <w:rPr>
          <w:b/>
          <w:color w:val="00188F"/>
        </w:rPr>
        <w:t>Время простоя</w:t>
      </w:r>
      <w:r w:rsidRPr="006938D6">
        <w:t xml:space="preserve"> — </w:t>
      </w:r>
      <w:r w:rsidRPr="006938D6">
        <w:rPr>
          <w:szCs w:val="18"/>
        </w:rPr>
        <w:t>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6E80632F" w14:textId="77777777" w:rsidR="003F4562" w:rsidRPr="006938D6" w:rsidRDefault="003F4562" w:rsidP="003F4562">
      <w:pPr>
        <w:pStyle w:val="ProductList-Body"/>
      </w:pPr>
    </w:p>
    <w:p w14:paraId="4E69FB15" w14:textId="6536E296" w:rsidR="003F4562" w:rsidRPr="006938D6" w:rsidRDefault="003F4562" w:rsidP="003F4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59F9273" w14:textId="0A4B7E9B" w:rsidR="00334B93" w:rsidRPr="006938D6" w:rsidRDefault="00334B93" w:rsidP="003F4562">
      <w:pPr>
        <w:pStyle w:val="ProductList-Body"/>
      </w:pPr>
    </w:p>
    <w:p w14:paraId="258B9A7A" w14:textId="77777777" w:rsidR="003D391E" w:rsidRPr="008800F7" w:rsidRDefault="00B927BD" w:rsidP="003D391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634156A" w14:textId="77777777" w:rsidR="003F4562" w:rsidRPr="006938D6" w:rsidRDefault="003F4562" w:rsidP="003F4562">
      <w:pPr>
        <w:pStyle w:val="ProductList-Body"/>
      </w:pPr>
      <w:r w:rsidRPr="006938D6">
        <w:lastRenderedPageBreak/>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67264871" w14:textId="77777777" w:rsidR="003F4562" w:rsidRPr="006938D6" w:rsidRDefault="003F4562" w:rsidP="003F4562">
      <w:pPr>
        <w:pStyle w:val="ProductList-Body"/>
      </w:pPr>
    </w:p>
    <w:p w14:paraId="42B5F516" w14:textId="77777777" w:rsidR="003F4562" w:rsidRPr="006938D6" w:rsidRDefault="003F4562" w:rsidP="00694E5D">
      <w:pPr>
        <w:pStyle w:val="ProductList-Body"/>
        <w:keepNext/>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3C8A9B69" w14:textId="77777777" w:rsidTr="00EF785B">
        <w:trPr>
          <w:tblHeader/>
        </w:trPr>
        <w:tc>
          <w:tcPr>
            <w:tcW w:w="5400" w:type="dxa"/>
            <w:shd w:val="clear" w:color="auto" w:fill="0072C6"/>
          </w:tcPr>
          <w:p w14:paraId="59882542"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70A2DC4"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464ED729" w14:textId="77777777" w:rsidTr="00EF785B">
        <w:tc>
          <w:tcPr>
            <w:tcW w:w="5400" w:type="dxa"/>
          </w:tcPr>
          <w:p w14:paraId="2C78D181" w14:textId="77777777" w:rsidR="003F4562" w:rsidRPr="006938D6" w:rsidRDefault="003F4562" w:rsidP="00EF785B">
            <w:pPr>
              <w:pStyle w:val="ProductList-OfferingBody"/>
              <w:jc w:val="center"/>
            </w:pPr>
            <w:r w:rsidRPr="006938D6">
              <w:t>&lt; 99,9 %</w:t>
            </w:r>
          </w:p>
        </w:tc>
        <w:tc>
          <w:tcPr>
            <w:tcW w:w="5400" w:type="dxa"/>
          </w:tcPr>
          <w:p w14:paraId="320A0AD8" w14:textId="77777777" w:rsidR="003F4562" w:rsidRPr="006938D6" w:rsidRDefault="003F4562" w:rsidP="00EF785B">
            <w:pPr>
              <w:pStyle w:val="ProductList-OfferingBody"/>
              <w:jc w:val="center"/>
            </w:pPr>
            <w:r w:rsidRPr="006938D6">
              <w:t>25%</w:t>
            </w:r>
          </w:p>
        </w:tc>
      </w:tr>
      <w:tr w:rsidR="003F4562" w:rsidRPr="008800F7" w14:paraId="68DD0EA0" w14:textId="77777777" w:rsidTr="00EF785B">
        <w:tc>
          <w:tcPr>
            <w:tcW w:w="5400" w:type="dxa"/>
          </w:tcPr>
          <w:p w14:paraId="59A11FCD" w14:textId="77777777" w:rsidR="003F4562" w:rsidRPr="006938D6" w:rsidRDefault="003F4562" w:rsidP="00EF785B">
            <w:pPr>
              <w:pStyle w:val="ProductList-OfferingBody"/>
              <w:jc w:val="center"/>
            </w:pPr>
            <w:r w:rsidRPr="006938D6">
              <w:t>&lt; 99 %</w:t>
            </w:r>
          </w:p>
        </w:tc>
        <w:tc>
          <w:tcPr>
            <w:tcW w:w="5400" w:type="dxa"/>
          </w:tcPr>
          <w:p w14:paraId="154DE87F" w14:textId="77777777" w:rsidR="003F4562" w:rsidRPr="006938D6" w:rsidRDefault="003F4562" w:rsidP="00EF785B">
            <w:pPr>
              <w:pStyle w:val="ProductList-OfferingBody"/>
              <w:jc w:val="center"/>
            </w:pPr>
            <w:r w:rsidRPr="006938D6">
              <w:t>50%</w:t>
            </w:r>
          </w:p>
        </w:tc>
      </w:tr>
      <w:tr w:rsidR="003F4562" w:rsidRPr="008800F7" w14:paraId="488A0379" w14:textId="77777777" w:rsidTr="00EF785B">
        <w:tc>
          <w:tcPr>
            <w:tcW w:w="5400" w:type="dxa"/>
          </w:tcPr>
          <w:p w14:paraId="0386FCB3" w14:textId="77777777" w:rsidR="003F4562" w:rsidRPr="006938D6" w:rsidRDefault="003F4562" w:rsidP="00EF785B">
            <w:pPr>
              <w:pStyle w:val="ProductList-OfferingBody"/>
              <w:jc w:val="center"/>
            </w:pPr>
            <w:r w:rsidRPr="006938D6">
              <w:t>&lt; 95 %</w:t>
            </w:r>
          </w:p>
        </w:tc>
        <w:tc>
          <w:tcPr>
            <w:tcW w:w="5400" w:type="dxa"/>
          </w:tcPr>
          <w:p w14:paraId="6C991A12" w14:textId="77777777" w:rsidR="003F4562" w:rsidRPr="006938D6" w:rsidRDefault="003F4562" w:rsidP="00EF785B">
            <w:pPr>
              <w:pStyle w:val="ProductList-OfferingBody"/>
              <w:jc w:val="center"/>
            </w:pPr>
            <w:r w:rsidRPr="006938D6">
              <w:t>100%</w:t>
            </w:r>
          </w:p>
        </w:tc>
      </w:tr>
    </w:tbl>
    <w:p w14:paraId="71B41830" w14:textId="77777777" w:rsidR="003F4562" w:rsidRPr="006938D6" w:rsidRDefault="003F4562" w:rsidP="003F4562">
      <w:pPr>
        <w:pStyle w:val="ProductList-Body"/>
      </w:pPr>
    </w:p>
    <w:p w14:paraId="2510E479" w14:textId="77777777" w:rsidR="003F4562" w:rsidRPr="006938D6" w:rsidRDefault="003F4562" w:rsidP="003F4562">
      <w:pPr>
        <w:pStyle w:val="ProductList-Body"/>
      </w:pPr>
      <w:r w:rsidRPr="006938D6">
        <w:rPr>
          <w:b/>
          <w:color w:val="00188F"/>
        </w:rPr>
        <w:t>Исключения из уровня обслуживания</w:t>
      </w:r>
      <w:r w:rsidRPr="006938D6">
        <w:rPr>
          <w:bCs/>
        </w:rPr>
        <w:t>:</w:t>
      </w:r>
      <w:r w:rsidRPr="006938D6">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bookmarkStart w:id="374" w:name="_Toc463347212"/>
    <w:p w14:paraId="2A8C7EDD"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DEAA064" w14:textId="010F37D0" w:rsidR="00B45387" w:rsidRPr="00B45387" w:rsidRDefault="00B45387" w:rsidP="00B45387">
      <w:pPr>
        <w:pStyle w:val="ProductList-Offering2Heading"/>
        <w:outlineLvl w:val="2"/>
      </w:pPr>
      <w:bookmarkStart w:id="375" w:name="_Toc20728251"/>
      <w:r w:rsidRPr="006938D6">
        <w:t>Microsoft</w:t>
      </w:r>
      <w:r w:rsidRPr="00B45387">
        <w:t xml:space="preserve"> </w:t>
      </w:r>
      <w:r>
        <w:rPr>
          <w:lang w:val="en-US"/>
        </w:rPr>
        <w:t>Kaizala</w:t>
      </w:r>
      <w:r w:rsidRPr="00B45387">
        <w:t xml:space="preserve"> </w:t>
      </w:r>
      <w:r>
        <w:rPr>
          <w:lang w:val="en-US"/>
        </w:rPr>
        <w:t>Pro</w:t>
      </w:r>
      <w:bookmarkEnd w:id="375"/>
    </w:p>
    <w:p w14:paraId="5D180334" w14:textId="78DAB515" w:rsidR="00B45387" w:rsidRPr="006938D6" w:rsidRDefault="003A5A47" w:rsidP="00B45387">
      <w:pPr>
        <w:pStyle w:val="ProductList-Body"/>
      </w:pPr>
      <w:r>
        <w:rPr>
          <w:b/>
          <w:color w:val="00188F"/>
        </w:rPr>
        <w:t>Время простоя</w:t>
      </w:r>
      <w:r>
        <w:t> </w:t>
      </w:r>
      <w:r w:rsidRPr="00A622F5">
        <w:rPr>
          <w:b/>
        </w:rPr>
        <w:t>—</w:t>
      </w:r>
      <w:r>
        <w:t xml:space="preserve"> любой период, когда конечные пользователи не могли читать или публиковать сообщения в группах организации, имея соответствующие на то разрешения</w:t>
      </w:r>
      <w:r w:rsidR="00B45387" w:rsidRPr="006938D6">
        <w:t>.</w:t>
      </w:r>
    </w:p>
    <w:p w14:paraId="7D3FCADD" w14:textId="77777777" w:rsidR="00B45387" w:rsidRPr="006938D6" w:rsidRDefault="00B45387" w:rsidP="00B45387">
      <w:pPr>
        <w:pStyle w:val="ProductList-Body"/>
      </w:pPr>
    </w:p>
    <w:p w14:paraId="13566C7C" w14:textId="77777777" w:rsidR="00B45387" w:rsidRPr="006938D6" w:rsidRDefault="00B45387" w:rsidP="00B45387">
      <w:pPr>
        <w:pStyle w:val="ProductList-Body"/>
      </w:pPr>
      <w:r w:rsidRPr="006938D6">
        <w:rPr>
          <w:b/>
          <w:color w:val="00188F"/>
        </w:rPr>
        <w:t>Процент времени работоспособности за месяц</w:t>
      </w:r>
      <w:r w:rsidRPr="006938D6">
        <w:t>:</w:t>
      </w:r>
      <w:r w:rsidRPr="006938D6">
        <w:rPr>
          <w:b/>
        </w:rPr>
        <w:t xml:space="preserve"> </w:t>
      </w:r>
      <w:r w:rsidRPr="006938D6">
        <w:t>процент времени работоспособности за месяц, который вычисляется по следующей формуле:</w:t>
      </w:r>
    </w:p>
    <w:p w14:paraId="758C8F9C" w14:textId="77777777" w:rsidR="00B45387" w:rsidRPr="008800F7" w:rsidRDefault="00B927BD" w:rsidP="00B4538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C6E4736" w14:textId="77777777" w:rsidR="00B45387" w:rsidRPr="006938D6" w:rsidRDefault="00B45387" w:rsidP="00B45387">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DAEC00E" w14:textId="77777777" w:rsidR="00B45387" w:rsidRPr="006938D6" w:rsidRDefault="00B45387" w:rsidP="00B45387">
      <w:pPr>
        <w:pStyle w:val="ProductList-Body"/>
      </w:pPr>
    </w:p>
    <w:p w14:paraId="540A9FF8" w14:textId="77777777" w:rsidR="00B45387" w:rsidRPr="006938D6" w:rsidRDefault="00B45387" w:rsidP="00B45387">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387" w:rsidRPr="008800F7" w14:paraId="29179EEE" w14:textId="77777777" w:rsidTr="008800F7">
        <w:trPr>
          <w:tblHeader/>
        </w:trPr>
        <w:tc>
          <w:tcPr>
            <w:tcW w:w="5400" w:type="dxa"/>
            <w:shd w:val="clear" w:color="auto" w:fill="0072C6"/>
          </w:tcPr>
          <w:p w14:paraId="36A7C07D" w14:textId="77777777" w:rsidR="00B45387" w:rsidRPr="006938D6" w:rsidRDefault="00B45387" w:rsidP="008800F7">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C905B9E" w14:textId="77777777" w:rsidR="00B45387" w:rsidRPr="006938D6" w:rsidRDefault="00B45387" w:rsidP="008800F7">
            <w:pPr>
              <w:pStyle w:val="ProductList-OfferingBody"/>
              <w:jc w:val="center"/>
              <w:rPr>
                <w:color w:val="FFFFFF" w:themeColor="background1"/>
              </w:rPr>
            </w:pPr>
            <w:r w:rsidRPr="006938D6">
              <w:rPr>
                <w:color w:val="FFFFFF" w:themeColor="background1"/>
              </w:rPr>
              <w:t>Компенсация за обслуживание</w:t>
            </w:r>
          </w:p>
        </w:tc>
      </w:tr>
      <w:tr w:rsidR="00B45387" w:rsidRPr="008800F7" w14:paraId="3FDE2A50" w14:textId="77777777" w:rsidTr="008800F7">
        <w:tc>
          <w:tcPr>
            <w:tcW w:w="5400" w:type="dxa"/>
          </w:tcPr>
          <w:p w14:paraId="0A38E4D5" w14:textId="77777777" w:rsidR="00B45387" w:rsidRPr="006938D6" w:rsidRDefault="00B45387" w:rsidP="008800F7">
            <w:pPr>
              <w:pStyle w:val="ProductList-OfferingBody"/>
              <w:jc w:val="center"/>
            </w:pPr>
            <w:r w:rsidRPr="006938D6">
              <w:t>&lt; 99,9 %</w:t>
            </w:r>
          </w:p>
        </w:tc>
        <w:tc>
          <w:tcPr>
            <w:tcW w:w="5400" w:type="dxa"/>
          </w:tcPr>
          <w:p w14:paraId="43AF8716" w14:textId="77777777" w:rsidR="00B45387" w:rsidRPr="006938D6" w:rsidRDefault="00B45387" w:rsidP="008800F7">
            <w:pPr>
              <w:pStyle w:val="ProductList-OfferingBody"/>
              <w:jc w:val="center"/>
            </w:pPr>
            <w:r w:rsidRPr="006938D6">
              <w:t>25%</w:t>
            </w:r>
          </w:p>
        </w:tc>
      </w:tr>
      <w:tr w:rsidR="00B45387" w:rsidRPr="008800F7" w14:paraId="484A561F" w14:textId="77777777" w:rsidTr="008800F7">
        <w:tc>
          <w:tcPr>
            <w:tcW w:w="5400" w:type="dxa"/>
          </w:tcPr>
          <w:p w14:paraId="490A184D" w14:textId="77777777" w:rsidR="00B45387" w:rsidRPr="006938D6" w:rsidRDefault="00B45387" w:rsidP="008800F7">
            <w:pPr>
              <w:pStyle w:val="ProductList-OfferingBody"/>
              <w:jc w:val="center"/>
            </w:pPr>
            <w:r w:rsidRPr="006938D6">
              <w:t>&lt; 99 %</w:t>
            </w:r>
          </w:p>
        </w:tc>
        <w:tc>
          <w:tcPr>
            <w:tcW w:w="5400" w:type="dxa"/>
          </w:tcPr>
          <w:p w14:paraId="235328A0" w14:textId="77777777" w:rsidR="00B45387" w:rsidRPr="006938D6" w:rsidRDefault="00B45387" w:rsidP="008800F7">
            <w:pPr>
              <w:pStyle w:val="ProductList-OfferingBody"/>
              <w:jc w:val="center"/>
            </w:pPr>
            <w:r w:rsidRPr="006938D6">
              <w:t>50%</w:t>
            </w:r>
          </w:p>
        </w:tc>
      </w:tr>
      <w:tr w:rsidR="00B45387" w:rsidRPr="008800F7" w14:paraId="36CE8F9C" w14:textId="77777777" w:rsidTr="008800F7">
        <w:tc>
          <w:tcPr>
            <w:tcW w:w="5400" w:type="dxa"/>
          </w:tcPr>
          <w:p w14:paraId="66D6AE7D" w14:textId="77777777" w:rsidR="00B45387" w:rsidRPr="006938D6" w:rsidRDefault="00B45387" w:rsidP="008800F7">
            <w:pPr>
              <w:pStyle w:val="ProductList-OfferingBody"/>
              <w:jc w:val="center"/>
            </w:pPr>
            <w:r w:rsidRPr="006938D6">
              <w:t>&lt; 95 %</w:t>
            </w:r>
          </w:p>
        </w:tc>
        <w:tc>
          <w:tcPr>
            <w:tcW w:w="5400" w:type="dxa"/>
          </w:tcPr>
          <w:p w14:paraId="54F0D956" w14:textId="77777777" w:rsidR="00B45387" w:rsidRPr="006938D6" w:rsidRDefault="00B45387" w:rsidP="008800F7">
            <w:pPr>
              <w:pStyle w:val="ProductList-OfferingBody"/>
              <w:jc w:val="center"/>
            </w:pPr>
            <w:r w:rsidRPr="006938D6">
              <w:t>100%</w:t>
            </w:r>
          </w:p>
        </w:tc>
      </w:tr>
    </w:tbl>
    <w:p w14:paraId="6AEBA7A5" w14:textId="77777777" w:rsidR="005E5BF5" w:rsidRPr="006938D6" w:rsidRDefault="00B927B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A87CAA2" w14:textId="2BC5B658" w:rsidR="004742DE" w:rsidRPr="006938D6" w:rsidRDefault="004742DE" w:rsidP="004742DE">
      <w:pPr>
        <w:pStyle w:val="ProductList-Offering2Heading"/>
        <w:tabs>
          <w:tab w:val="clear" w:pos="360"/>
          <w:tab w:val="clear" w:pos="720"/>
          <w:tab w:val="clear" w:pos="1080"/>
        </w:tabs>
        <w:outlineLvl w:val="2"/>
      </w:pPr>
      <w:bookmarkStart w:id="376" w:name="_Toc20728252"/>
      <w:r w:rsidRPr="006938D6">
        <w:t>Microsoft PowerApps</w:t>
      </w:r>
      <w:bookmarkEnd w:id="374"/>
      <w:bookmarkEnd w:id="376"/>
    </w:p>
    <w:p w14:paraId="4675B139" w14:textId="77777777" w:rsidR="004742DE" w:rsidRPr="006938D6" w:rsidRDefault="004742DE" w:rsidP="004742DE">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могли считывать или записывать какие-либо данные в Microsoft PowerApps, имея соответствующие на то разрешения.</w:t>
      </w:r>
    </w:p>
    <w:p w14:paraId="2C1CA1AA" w14:textId="77777777" w:rsidR="004742DE" w:rsidRPr="005E5BF5" w:rsidRDefault="004742DE" w:rsidP="004742DE">
      <w:pPr>
        <w:pStyle w:val="ProductList-Body"/>
        <w:rPr>
          <w:sz w:val="16"/>
        </w:rPr>
      </w:pPr>
    </w:p>
    <w:p w14:paraId="6172B4F2" w14:textId="020CB90C" w:rsidR="004742DE" w:rsidRPr="006938D6" w:rsidRDefault="004742DE" w:rsidP="004742DE">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3D23A2EE" w14:textId="57D8024E" w:rsidR="00334B93" w:rsidRPr="006938D6" w:rsidRDefault="00334B93" w:rsidP="004742DE">
      <w:pPr>
        <w:pStyle w:val="ProductList-Body"/>
      </w:pPr>
    </w:p>
    <w:p w14:paraId="5E80A556" w14:textId="77777777" w:rsidR="00334B93" w:rsidRPr="008800F7" w:rsidRDefault="00B927BD" w:rsidP="00334B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497E3BC4" w14:textId="77777777" w:rsidR="004742DE" w:rsidRPr="006938D6" w:rsidRDefault="004742DE" w:rsidP="004742D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AC7BB74" w14:textId="77777777" w:rsidR="004742DE" w:rsidRPr="005E5BF5" w:rsidRDefault="004742DE" w:rsidP="004742DE">
      <w:pPr>
        <w:pStyle w:val="ProductList-Body"/>
        <w:rPr>
          <w:sz w:val="16"/>
        </w:rPr>
      </w:pPr>
    </w:p>
    <w:p w14:paraId="2B6EFE2D" w14:textId="77777777" w:rsidR="004742DE" w:rsidRPr="006938D6" w:rsidRDefault="004742DE" w:rsidP="00334B93">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058AD141" w14:textId="77777777" w:rsidTr="00EF785B">
        <w:trPr>
          <w:tblHeader/>
        </w:trPr>
        <w:tc>
          <w:tcPr>
            <w:tcW w:w="5400" w:type="dxa"/>
            <w:shd w:val="clear" w:color="auto" w:fill="0072C6"/>
          </w:tcPr>
          <w:p w14:paraId="5C19BE31" w14:textId="77777777" w:rsidR="004742DE" w:rsidRPr="006938D6" w:rsidRDefault="004742D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A24054" w14:textId="77777777" w:rsidR="004742DE" w:rsidRPr="006938D6" w:rsidRDefault="004742D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12884E65" w14:textId="77777777" w:rsidTr="00EF785B">
        <w:tc>
          <w:tcPr>
            <w:tcW w:w="5400" w:type="dxa"/>
          </w:tcPr>
          <w:p w14:paraId="398A4BF5" w14:textId="77777777" w:rsidR="004742DE" w:rsidRPr="006938D6" w:rsidRDefault="004742DE" w:rsidP="00EF785B">
            <w:pPr>
              <w:pStyle w:val="ProductList-OfferingBody"/>
              <w:jc w:val="center"/>
            </w:pPr>
            <w:r w:rsidRPr="006938D6">
              <w:t>&lt; 99,9 %</w:t>
            </w:r>
          </w:p>
        </w:tc>
        <w:tc>
          <w:tcPr>
            <w:tcW w:w="5400" w:type="dxa"/>
          </w:tcPr>
          <w:p w14:paraId="0990C954" w14:textId="77777777" w:rsidR="004742DE" w:rsidRPr="006938D6" w:rsidRDefault="004742DE" w:rsidP="00EF785B">
            <w:pPr>
              <w:pStyle w:val="ProductList-OfferingBody"/>
              <w:jc w:val="center"/>
            </w:pPr>
            <w:r w:rsidRPr="006938D6">
              <w:t>25%</w:t>
            </w:r>
          </w:p>
        </w:tc>
      </w:tr>
      <w:tr w:rsidR="004742DE" w:rsidRPr="008800F7" w14:paraId="1984B4F1" w14:textId="77777777" w:rsidTr="00EF785B">
        <w:tc>
          <w:tcPr>
            <w:tcW w:w="5400" w:type="dxa"/>
          </w:tcPr>
          <w:p w14:paraId="123438FC" w14:textId="77777777" w:rsidR="004742DE" w:rsidRPr="006938D6" w:rsidRDefault="004742DE" w:rsidP="00EF785B">
            <w:pPr>
              <w:pStyle w:val="ProductList-OfferingBody"/>
              <w:jc w:val="center"/>
            </w:pPr>
            <w:r w:rsidRPr="006938D6">
              <w:t>&lt; 99 %</w:t>
            </w:r>
          </w:p>
        </w:tc>
        <w:tc>
          <w:tcPr>
            <w:tcW w:w="5400" w:type="dxa"/>
          </w:tcPr>
          <w:p w14:paraId="787AC92D" w14:textId="77777777" w:rsidR="004742DE" w:rsidRPr="006938D6" w:rsidRDefault="004742DE" w:rsidP="00EF785B">
            <w:pPr>
              <w:pStyle w:val="ProductList-OfferingBody"/>
              <w:jc w:val="center"/>
            </w:pPr>
            <w:r w:rsidRPr="006938D6">
              <w:t>50%</w:t>
            </w:r>
          </w:p>
        </w:tc>
      </w:tr>
      <w:tr w:rsidR="004742DE" w:rsidRPr="008800F7" w14:paraId="54A11DD0" w14:textId="77777777" w:rsidTr="00EF785B">
        <w:tc>
          <w:tcPr>
            <w:tcW w:w="5400" w:type="dxa"/>
          </w:tcPr>
          <w:p w14:paraId="131E431E" w14:textId="77777777" w:rsidR="004742DE" w:rsidRPr="006938D6" w:rsidRDefault="004742DE" w:rsidP="00EF785B">
            <w:pPr>
              <w:pStyle w:val="ProductList-OfferingBody"/>
              <w:jc w:val="center"/>
            </w:pPr>
            <w:r w:rsidRPr="006938D6">
              <w:t>&lt; 95 %</w:t>
            </w:r>
          </w:p>
        </w:tc>
        <w:tc>
          <w:tcPr>
            <w:tcW w:w="5400" w:type="dxa"/>
          </w:tcPr>
          <w:p w14:paraId="0B0186E8" w14:textId="77777777" w:rsidR="004742DE" w:rsidRPr="006938D6" w:rsidRDefault="004742DE" w:rsidP="00EF785B">
            <w:pPr>
              <w:pStyle w:val="ProductList-OfferingBody"/>
              <w:jc w:val="center"/>
            </w:pPr>
            <w:r w:rsidRPr="006938D6">
              <w:t>100%</w:t>
            </w:r>
          </w:p>
        </w:tc>
      </w:tr>
    </w:tbl>
    <w:p w14:paraId="4401A2DB" w14:textId="77777777" w:rsidR="004742DE" w:rsidRPr="005E5BF5" w:rsidRDefault="004742DE" w:rsidP="004742DE">
      <w:pPr>
        <w:pStyle w:val="ProductList-Body"/>
        <w:rPr>
          <w:sz w:val="16"/>
        </w:rPr>
      </w:pPr>
    </w:p>
    <w:p w14:paraId="0DD193CA" w14:textId="77777777" w:rsidR="004742DE" w:rsidRPr="006938D6" w:rsidRDefault="004742DE" w:rsidP="004742DE">
      <w:pPr>
        <w:pStyle w:val="ProductList-Body"/>
      </w:pPr>
      <w:r w:rsidRPr="006938D6">
        <w:rPr>
          <w:b/>
          <w:color w:val="00188F"/>
        </w:rPr>
        <w:t>Исключения из уровня обслуживания</w:t>
      </w:r>
      <w:r w:rsidRPr="006938D6">
        <w:t>: Для бесплатных уровней Microsoft PowerApps не предоставляется SLA.</w:t>
      </w:r>
    </w:p>
    <w:p w14:paraId="6D8B4A18" w14:textId="77777777" w:rsidR="005E5BF5" w:rsidRPr="006938D6" w:rsidRDefault="00B927B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57627F4" w14:textId="6CEE1979" w:rsidR="00C31FFA" w:rsidRPr="006938D6" w:rsidRDefault="00C31FFA" w:rsidP="00C31FFA">
      <w:pPr>
        <w:pStyle w:val="ProductList-Offering2Heading"/>
        <w:tabs>
          <w:tab w:val="clear" w:pos="360"/>
          <w:tab w:val="clear" w:pos="720"/>
          <w:tab w:val="clear" w:pos="1080"/>
        </w:tabs>
        <w:outlineLvl w:val="2"/>
      </w:pPr>
      <w:bookmarkStart w:id="377" w:name="_Toc20728253"/>
      <w:r w:rsidRPr="006938D6">
        <w:lastRenderedPageBreak/>
        <w:t>Minecraft: Education Edition</w:t>
      </w:r>
      <w:bookmarkEnd w:id="369"/>
      <w:bookmarkEnd w:id="377"/>
    </w:p>
    <w:p w14:paraId="10E78DFD" w14:textId="77777777" w:rsidR="00C31FFA" w:rsidRPr="006938D6" w:rsidRDefault="00C31FFA" w:rsidP="00C31FFA">
      <w:pPr>
        <w:pStyle w:val="ProductList-Body"/>
      </w:pPr>
      <w:r w:rsidRPr="006938D6">
        <w:rPr>
          <w:b/>
          <w:color w:val="00188F"/>
        </w:rPr>
        <w:t>Время простоя</w:t>
      </w:r>
      <w:r w:rsidRPr="006938D6">
        <w:t xml:space="preserve"> — </w:t>
      </w:r>
      <w:r w:rsidRPr="006938D6">
        <w:rPr>
          <w:szCs w:val="18"/>
        </w:rPr>
        <w:t xml:space="preserve">любой период, когда пользователи не могут получить доступ к Minecraft: Education Edition. </w:t>
      </w:r>
    </w:p>
    <w:p w14:paraId="1E3EEE4A" w14:textId="77777777" w:rsidR="00C31FFA" w:rsidRPr="005E5BF5" w:rsidRDefault="00C31FFA" w:rsidP="00C31FFA">
      <w:pPr>
        <w:pStyle w:val="ProductList-Body"/>
        <w:rPr>
          <w:sz w:val="16"/>
        </w:rPr>
      </w:pPr>
    </w:p>
    <w:p w14:paraId="6F485C61" w14:textId="77777777" w:rsidR="00C31FFA" w:rsidRPr="006938D6" w:rsidRDefault="00C31FFA" w:rsidP="00C31FFA">
      <w:pPr>
        <w:pStyle w:val="ProductList-Body"/>
      </w:pPr>
      <w:r w:rsidRPr="006938D6">
        <w:t>«</w:t>
      </w: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460CEABA" w14:textId="146D7085" w:rsidR="00C31FFA" w:rsidRPr="006938D6" w:rsidRDefault="00C31FFA" w:rsidP="00C31FFA">
      <w:pPr>
        <w:pStyle w:val="ProductList-Body"/>
      </w:pPr>
    </w:p>
    <w:p w14:paraId="092F13A0" w14:textId="77777777" w:rsidR="00334B93" w:rsidRPr="008800F7" w:rsidRDefault="00B927BD" w:rsidP="00334B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222F893C" w14:textId="77777777" w:rsidR="00C31FFA" w:rsidRPr="006938D6" w:rsidRDefault="00C31FFA" w:rsidP="00C31FFA">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4B081F7" w14:textId="77777777" w:rsidR="00C31FFA" w:rsidRPr="005E5BF5" w:rsidRDefault="00C31FFA" w:rsidP="00C31FFA">
      <w:pPr>
        <w:pStyle w:val="ProductList-Body"/>
        <w:rPr>
          <w:sz w:val="16"/>
        </w:rPr>
      </w:pPr>
    </w:p>
    <w:p w14:paraId="527698ED" w14:textId="53221EC8" w:rsidR="00C31FFA" w:rsidRPr="006938D6" w:rsidRDefault="006938D6" w:rsidP="00C31FF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8800F7" w14:paraId="09BE456A" w14:textId="77777777" w:rsidTr="00EF785B">
        <w:trPr>
          <w:tblHeader/>
        </w:trPr>
        <w:tc>
          <w:tcPr>
            <w:tcW w:w="5400" w:type="dxa"/>
            <w:shd w:val="clear" w:color="auto" w:fill="0072C6"/>
          </w:tcPr>
          <w:p w14:paraId="2AD59EC8" w14:textId="77777777" w:rsidR="00C31FFA" w:rsidRPr="006938D6" w:rsidRDefault="00C31FFA"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0391A99" w14:textId="1C972B8B" w:rsidR="00C31FFA"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C31FFA" w:rsidRPr="008800F7" w14:paraId="1776DB28" w14:textId="77777777" w:rsidTr="00EF785B">
        <w:tc>
          <w:tcPr>
            <w:tcW w:w="5400" w:type="dxa"/>
          </w:tcPr>
          <w:p w14:paraId="6379A136" w14:textId="77777777" w:rsidR="00C31FFA" w:rsidRPr="006938D6" w:rsidRDefault="00C31FFA" w:rsidP="00EF785B">
            <w:pPr>
              <w:pStyle w:val="ProductList-OfferingBody"/>
              <w:jc w:val="center"/>
            </w:pPr>
            <w:r w:rsidRPr="006938D6">
              <w:t>&lt; 99,9 %</w:t>
            </w:r>
          </w:p>
        </w:tc>
        <w:tc>
          <w:tcPr>
            <w:tcW w:w="5400" w:type="dxa"/>
          </w:tcPr>
          <w:p w14:paraId="4C2A8D2D" w14:textId="77777777" w:rsidR="00C31FFA" w:rsidRPr="006938D6" w:rsidRDefault="00C31FFA" w:rsidP="00EF785B">
            <w:pPr>
              <w:pStyle w:val="ProductList-OfferingBody"/>
              <w:jc w:val="center"/>
            </w:pPr>
            <w:r w:rsidRPr="006938D6">
              <w:t>25%</w:t>
            </w:r>
          </w:p>
        </w:tc>
      </w:tr>
      <w:tr w:rsidR="00C31FFA" w:rsidRPr="008800F7" w14:paraId="00227C83" w14:textId="77777777" w:rsidTr="00EF785B">
        <w:tc>
          <w:tcPr>
            <w:tcW w:w="5400" w:type="dxa"/>
          </w:tcPr>
          <w:p w14:paraId="45C23EE9" w14:textId="77777777" w:rsidR="00C31FFA" w:rsidRPr="006938D6" w:rsidRDefault="00C31FFA" w:rsidP="00EF785B">
            <w:pPr>
              <w:pStyle w:val="ProductList-OfferingBody"/>
              <w:jc w:val="center"/>
            </w:pPr>
            <w:r w:rsidRPr="006938D6">
              <w:t>&lt; 99 %</w:t>
            </w:r>
          </w:p>
        </w:tc>
        <w:tc>
          <w:tcPr>
            <w:tcW w:w="5400" w:type="dxa"/>
          </w:tcPr>
          <w:p w14:paraId="47F43F05" w14:textId="77777777" w:rsidR="00C31FFA" w:rsidRPr="006938D6" w:rsidRDefault="00C31FFA" w:rsidP="00EF785B">
            <w:pPr>
              <w:pStyle w:val="ProductList-OfferingBody"/>
              <w:jc w:val="center"/>
            </w:pPr>
            <w:r w:rsidRPr="006938D6">
              <w:t>50%</w:t>
            </w:r>
          </w:p>
        </w:tc>
      </w:tr>
      <w:tr w:rsidR="00C31FFA" w:rsidRPr="008800F7" w14:paraId="601C58DC" w14:textId="77777777" w:rsidTr="00EF785B">
        <w:tc>
          <w:tcPr>
            <w:tcW w:w="5400" w:type="dxa"/>
          </w:tcPr>
          <w:p w14:paraId="460F4AF6" w14:textId="77777777" w:rsidR="00C31FFA" w:rsidRPr="006938D6" w:rsidRDefault="00C31FFA" w:rsidP="00EF785B">
            <w:pPr>
              <w:pStyle w:val="ProductList-OfferingBody"/>
              <w:jc w:val="center"/>
            </w:pPr>
            <w:r w:rsidRPr="006938D6">
              <w:t>&lt; 95 %</w:t>
            </w:r>
          </w:p>
        </w:tc>
        <w:tc>
          <w:tcPr>
            <w:tcW w:w="5400" w:type="dxa"/>
          </w:tcPr>
          <w:p w14:paraId="53BBA100" w14:textId="77777777" w:rsidR="00C31FFA" w:rsidRPr="006938D6" w:rsidRDefault="00C31FFA" w:rsidP="00EF785B">
            <w:pPr>
              <w:pStyle w:val="ProductList-OfferingBody"/>
              <w:jc w:val="center"/>
            </w:pPr>
            <w:r w:rsidRPr="006938D6">
              <w:t>100%</w:t>
            </w:r>
          </w:p>
        </w:tc>
      </w:tr>
    </w:tbl>
    <w:p w14:paraId="13A65CF4" w14:textId="77777777" w:rsidR="005E5BF5" w:rsidRPr="006938D6" w:rsidRDefault="00B927B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489B65B" w14:textId="06DCFCEB" w:rsidR="0085398C" w:rsidRPr="006938D6" w:rsidRDefault="0085398C" w:rsidP="00694E5D">
      <w:pPr>
        <w:pStyle w:val="ProductList-Offering2Heading"/>
        <w:keepNext/>
        <w:tabs>
          <w:tab w:val="clear" w:pos="360"/>
          <w:tab w:val="clear" w:pos="720"/>
          <w:tab w:val="clear" w:pos="1080"/>
        </w:tabs>
        <w:outlineLvl w:val="2"/>
      </w:pPr>
      <w:bookmarkStart w:id="378" w:name="_Toc20728254"/>
      <w:r w:rsidRPr="006938D6">
        <w:t>Power BI Embedded</w:t>
      </w:r>
      <w:bookmarkEnd w:id="370"/>
      <w:bookmarkEnd w:id="378"/>
    </w:p>
    <w:p w14:paraId="72258BAF" w14:textId="77777777" w:rsidR="0085398C" w:rsidRPr="008800F7" w:rsidRDefault="0085398C" w:rsidP="0085398C">
      <w:pPr>
        <w:shd w:val="clear" w:color="auto" w:fill="FFFFFF"/>
        <w:spacing w:before="150" w:after="0" w:line="240" w:lineRule="auto"/>
        <w:rPr>
          <w:sz w:val="18"/>
          <w:szCs w:val="18"/>
        </w:rPr>
      </w:pPr>
      <w:r w:rsidRPr="006938D6">
        <w:rPr>
          <w:b/>
          <w:color w:val="00188F"/>
          <w:sz w:val="18"/>
        </w:rPr>
        <w:t>Минуты развертывания —</w:t>
      </w:r>
      <w:r w:rsidRPr="008800F7">
        <w:rPr>
          <w:sz w:val="18"/>
          <w:szCs w:val="18"/>
        </w:rPr>
        <w:t xml:space="preserve"> </w:t>
      </w:r>
      <w:r w:rsidRPr="006938D6">
        <w:rPr>
          <w:sz w:val="18"/>
          <w:szCs w:val="18"/>
        </w:rPr>
        <w:t>общее количество минут, в течение которых коллекция рабочих областей обеспечивалась в течение месяца выставления счета.</w:t>
      </w:r>
    </w:p>
    <w:p w14:paraId="256CB57B" w14:textId="77777777" w:rsidR="0085398C" w:rsidRPr="005E5BF5" w:rsidRDefault="0085398C" w:rsidP="0085398C">
      <w:pPr>
        <w:shd w:val="clear" w:color="auto" w:fill="FFFFFF"/>
        <w:spacing w:after="0" w:line="240" w:lineRule="auto"/>
        <w:rPr>
          <w:sz w:val="16"/>
          <w:szCs w:val="18"/>
        </w:rPr>
      </w:pPr>
    </w:p>
    <w:p w14:paraId="567B01BB" w14:textId="248A85A8" w:rsidR="0085398C" w:rsidRPr="006938D6" w:rsidRDefault="00346A48" w:rsidP="0085398C">
      <w:pPr>
        <w:pStyle w:val="ProductList-Body"/>
      </w:pPr>
      <w:r w:rsidRPr="006938D6">
        <w:t>«</w:t>
      </w:r>
      <w:r w:rsidRPr="006938D6">
        <w:rPr>
          <w:b/>
          <w:color w:val="00188F"/>
        </w:rPr>
        <w:t>Максимум доступных минут</w:t>
      </w:r>
      <w:r w:rsidRPr="006938D6">
        <w:t xml:space="preserve">» — </w:t>
      </w:r>
      <w:r w:rsidR="0085398C" w:rsidRPr="006938D6">
        <w:rPr>
          <w:szCs w:val="18"/>
        </w:rPr>
        <w:t>сумма всех Минут развертывания для всех коллекций рабочих областей, обеспеченных клиентом в рамках конкретной подписки Microsoft Azure в месяце выставления счетов.</w:t>
      </w:r>
    </w:p>
    <w:p w14:paraId="47FE38CD" w14:textId="77777777" w:rsidR="0085398C" w:rsidRPr="005E5BF5" w:rsidRDefault="0085398C" w:rsidP="0085398C">
      <w:pPr>
        <w:pStyle w:val="ProductList-Body"/>
        <w:rPr>
          <w:sz w:val="16"/>
        </w:rPr>
      </w:pPr>
    </w:p>
    <w:p w14:paraId="7ED5F074" w14:textId="77777777" w:rsidR="0085398C" w:rsidRPr="006938D6" w:rsidRDefault="0085398C" w:rsidP="0085398C">
      <w:pPr>
        <w:pStyle w:val="ProductList-Body"/>
      </w:pPr>
      <w:r w:rsidRPr="006938D6">
        <w:rPr>
          <w:b/>
          <w:color w:val="00188F"/>
        </w:rPr>
        <w:t>Время простоя</w:t>
      </w:r>
      <w:r w:rsidRPr="006938D6">
        <w:t xml:space="preserve"> — </w:t>
      </w:r>
      <w:r w:rsidRPr="006938D6">
        <w:rPr>
          <w:szCs w:val="18"/>
        </w:rPr>
        <w:t>общее накопленное количество Минут развертывания, в течение которых коллекция рабочих областей была недоступна. Минута относится ко времени недоступности соответствующей коллекции рабочих областей, если результатом всех непрерывно повторяющихся попыток чтения или записи в течение этой минуты любого фрагмента данных Power BI Embedded является Код ошибки или отсутствие ответа в течение пяти минут.</w:t>
      </w:r>
    </w:p>
    <w:p w14:paraId="70768621" w14:textId="77777777" w:rsidR="0085398C" w:rsidRPr="005E5BF5" w:rsidRDefault="0085398C" w:rsidP="0085398C">
      <w:pPr>
        <w:pStyle w:val="ProductList-Body"/>
        <w:rPr>
          <w:sz w:val="16"/>
        </w:rPr>
      </w:pPr>
    </w:p>
    <w:p w14:paraId="0E0480B9" w14:textId="77777777" w:rsidR="0085398C" w:rsidRPr="006938D6" w:rsidRDefault="0085398C" w:rsidP="0085398C">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5DCAFFDD" w14:textId="77777777" w:rsidR="0085398C" w:rsidRPr="005E5BF5" w:rsidRDefault="0085398C" w:rsidP="0085398C">
      <w:pPr>
        <w:pStyle w:val="ProductList-Body"/>
        <w:rPr>
          <w:sz w:val="16"/>
        </w:rPr>
      </w:pPr>
    </w:p>
    <w:p w14:paraId="4FC6A623" w14:textId="77777777" w:rsidR="0085398C" w:rsidRPr="008800F7" w:rsidRDefault="00B927BD" w:rsidP="008539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«Максимум доступных минут — время простоя» </m:t>
              </m:r>
            </m:num>
            <m:den>
              <m:r>
                <m:rPr>
                  <m:nor/>
                </m:rPr>
                <w:rPr>
                  <w:rFonts w:ascii="Cambria Math" w:hAnsi="Cambria Math" w:cs="Calibri"/>
                  <w:i/>
                  <w:iCs/>
                  <w:sz w:val="18"/>
                  <w:szCs w:val="18"/>
                </w:rPr>
                <m:t>Максимум доступных минут</m:t>
              </m:r>
            </m:den>
          </m:f>
          <m:r>
            <w:rPr>
              <w:rFonts w:ascii="Cambria Math" w:hAnsi="Cambria Math" w:cs="Calibri"/>
              <w:sz w:val="18"/>
              <w:szCs w:val="18"/>
            </w:rPr>
            <m:t xml:space="preserve"> x 100</m:t>
          </m:r>
        </m:oMath>
      </m:oMathPara>
    </w:p>
    <w:p w14:paraId="12E0794A" w14:textId="77777777" w:rsidR="0085398C" w:rsidRPr="006938D6" w:rsidRDefault="0085398C" w:rsidP="0085398C">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899C6ED" w14:textId="77777777" w:rsidR="0085398C" w:rsidRPr="005E5BF5" w:rsidRDefault="0085398C" w:rsidP="0085398C">
      <w:pPr>
        <w:pStyle w:val="ProductList-Body"/>
        <w:rPr>
          <w:sz w:val="16"/>
        </w:rPr>
      </w:pPr>
    </w:p>
    <w:p w14:paraId="4E715108" w14:textId="7DAF1CC8" w:rsidR="0085398C" w:rsidRPr="006938D6" w:rsidRDefault="006938D6" w:rsidP="0085398C">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18CC8527" w14:textId="77777777" w:rsidTr="00EF785B">
        <w:trPr>
          <w:tblHeader/>
        </w:trPr>
        <w:tc>
          <w:tcPr>
            <w:tcW w:w="5400" w:type="dxa"/>
            <w:shd w:val="clear" w:color="auto" w:fill="0072C6"/>
          </w:tcPr>
          <w:p w14:paraId="6C3E7F10" w14:textId="77777777" w:rsidR="0085398C" w:rsidRPr="006938D6" w:rsidRDefault="0085398C"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49D7CE1" w14:textId="72612B25" w:rsidR="0085398C"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4B15CD77" w14:textId="77777777" w:rsidTr="00EF785B">
        <w:tc>
          <w:tcPr>
            <w:tcW w:w="5400" w:type="dxa"/>
          </w:tcPr>
          <w:p w14:paraId="791CF298" w14:textId="77777777" w:rsidR="0085398C" w:rsidRPr="006938D6" w:rsidRDefault="0085398C" w:rsidP="00EF785B">
            <w:pPr>
              <w:pStyle w:val="ProductList-OfferingBody"/>
              <w:jc w:val="center"/>
            </w:pPr>
            <w:r w:rsidRPr="006938D6">
              <w:t>&lt; 99,9 %</w:t>
            </w:r>
          </w:p>
        </w:tc>
        <w:tc>
          <w:tcPr>
            <w:tcW w:w="5400" w:type="dxa"/>
          </w:tcPr>
          <w:p w14:paraId="6693B1B8" w14:textId="77777777" w:rsidR="0085398C" w:rsidRPr="006938D6" w:rsidRDefault="0085398C" w:rsidP="00EF785B">
            <w:pPr>
              <w:pStyle w:val="ProductList-OfferingBody"/>
              <w:jc w:val="center"/>
            </w:pPr>
            <w:r w:rsidRPr="006938D6">
              <w:t>10</w:t>
            </w:r>
            <w:r w:rsidRPr="006938D6">
              <w:rPr>
                <w:lang w:val="en-US"/>
              </w:rPr>
              <w:t xml:space="preserve"> </w:t>
            </w:r>
            <w:r w:rsidRPr="006938D6">
              <w:t>%</w:t>
            </w:r>
          </w:p>
        </w:tc>
      </w:tr>
      <w:tr w:rsidR="0085398C" w:rsidRPr="008800F7" w14:paraId="6C9A498C" w14:textId="77777777" w:rsidTr="00EF785B">
        <w:tc>
          <w:tcPr>
            <w:tcW w:w="5400" w:type="dxa"/>
          </w:tcPr>
          <w:p w14:paraId="1E781E1B" w14:textId="77777777" w:rsidR="0085398C" w:rsidRPr="006938D6" w:rsidRDefault="0085398C" w:rsidP="00EF785B">
            <w:pPr>
              <w:pStyle w:val="ProductList-OfferingBody"/>
              <w:jc w:val="center"/>
            </w:pPr>
            <w:r w:rsidRPr="006938D6">
              <w:t>&lt; 99 %</w:t>
            </w:r>
          </w:p>
        </w:tc>
        <w:tc>
          <w:tcPr>
            <w:tcW w:w="5400" w:type="dxa"/>
          </w:tcPr>
          <w:p w14:paraId="0127BD6A" w14:textId="77777777" w:rsidR="0085398C" w:rsidRPr="006938D6" w:rsidRDefault="0085398C" w:rsidP="00EF785B">
            <w:pPr>
              <w:pStyle w:val="ProductList-OfferingBody"/>
              <w:jc w:val="center"/>
            </w:pPr>
            <w:r w:rsidRPr="006938D6">
              <w:t>25</w:t>
            </w:r>
            <w:r w:rsidRPr="006938D6">
              <w:rPr>
                <w:lang w:val="en-US"/>
              </w:rPr>
              <w:t xml:space="preserve"> </w:t>
            </w:r>
            <w:r w:rsidRPr="006938D6">
              <w:t>%</w:t>
            </w:r>
          </w:p>
        </w:tc>
      </w:tr>
    </w:tbl>
    <w:bookmarkStart w:id="379" w:name="_Toc484160735"/>
    <w:p w14:paraId="7048B535"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7741FB3" w14:textId="77777777" w:rsidR="00054792" w:rsidRPr="006938D6" w:rsidRDefault="00054792" w:rsidP="00054792">
      <w:pPr>
        <w:pStyle w:val="ProductList-Offering2Heading"/>
        <w:tabs>
          <w:tab w:val="clear" w:pos="360"/>
          <w:tab w:val="clear" w:pos="720"/>
          <w:tab w:val="clear" w:pos="1080"/>
        </w:tabs>
        <w:outlineLvl w:val="2"/>
      </w:pPr>
      <w:bookmarkStart w:id="380" w:name="_Toc20728255"/>
      <w:r w:rsidRPr="006938D6">
        <w:t>Power BI Premium</w:t>
      </w:r>
      <w:bookmarkEnd w:id="379"/>
      <w:bookmarkEnd w:id="380"/>
    </w:p>
    <w:p w14:paraId="5CF0D57D" w14:textId="77777777" w:rsidR="00054792" w:rsidRPr="006938D6" w:rsidRDefault="00054792" w:rsidP="00054792">
      <w:pPr>
        <w:pStyle w:val="ProductList-Body"/>
      </w:pPr>
      <w:r w:rsidRPr="006938D6">
        <w:t>«</w:t>
      </w:r>
      <w:r w:rsidRPr="006938D6">
        <w:rPr>
          <w:b/>
          <w:color w:val="00188F"/>
        </w:rPr>
        <w:t>Мощность</w:t>
      </w:r>
      <w:r w:rsidRPr="006938D6">
        <w:t>» — означает названную мощность, зарезервированную администратором через портал администрирования мощности Power BI Premium. Мощность является группировкой одного или нескольких узлов.</w:t>
      </w:r>
    </w:p>
    <w:p w14:paraId="1E3B16D8" w14:textId="77777777" w:rsidR="00054792" w:rsidRPr="006938D6" w:rsidRDefault="00054792" w:rsidP="00054792">
      <w:pPr>
        <w:pStyle w:val="ProductList-Body"/>
      </w:pPr>
      <w:r w:rsidRPr="006938D6">
        <w:t>«</w:t>
      </w:r>
      <w:r w:rsidRPr="006938D6">
        <w:rPr>
          <w:b/>
          <w:color w:val="00188F"/>
        </w:rPr>
        <w:t>Максимум доступных минут</w:t>
      </w:r>
      <w:r w:rsidRPr="006938D6">
        <w:t>» — общее количество минут, в течение которых определенная Мощность была реализована в месяце выставления счета соответствующего клиента.</w:t>
      </w:r>
    </w:p>
    <w:p w14:paraId="5BE82EAA" w14:textId="77777777" w:rsidR="00054792" w:rsidRPr="005E5BF5" w:rsidRDefault="00054792" w:rsidP="00054792">
      <w:pPr>
        <w:pStyle w:val="ProductList-Body"/>
        <w:rPr>
          <w:sz w:val="16"/>
        </w:rPr>
      </w:pPr>
    </w:p>
    <w:p w14:paraId="7553138F" w14:textId="77777777" w:rsidR="00054792" w:rsidRPr="006938D6" w:rsidRDefault="00054792" w:rsidP="00054792">
      <w:pPr>
        <w:pStyle w:val="ProductList-Body"/>
      </w:pPr>
      <w:r w:rsidRPr="006938D6">
        <w:rPr>
          <w:b/>
          <w:color w:val="00188F"/>
        </w:rPr>
        <w:t>Время простоя</w:t>
      </w:r>
      <w:r w:rsidRPr="006938D6">
        <w:t xml:space="preserve"> — </w:t>
      </w:r>
      <w:r w:rsidRPr="006938D6">
        <w:rPr>
          <w:szCs w:val="18"/>
        </w:rPr>
        <w:t>общее накопленное количество минут в месяце выставления счета для конкретной Мощности, в течение которых конкретная Мощность была недоступна. Минута относится ко времени недоступности для определенной Мощности, если все попытки просмотреть отчеты или панели мониторинга в течение этой минуты завершились сбоем из-за ошибки системы.</w:t>
      </w:r>
    </w:p>
    <w:p w14:paraId="0F22530F" w14:textId="77777777" w:rsidR="00054792" w:rsidRPr="005E5BF5" w:rsidRDefault="00054792" w:rsidP="00054792">
      <w:pPr>
        <w:pStyle w:val="ProductList-Body"/>
        <w:rPr>
          <w:sz w:val="16"/>
        </w:rPr>
      </w:pPr>
    </w:p>
    <w:p w14:paraId="32D90E89" w14:textId="77777777" w:rsidR="00054792" w:rsidRPr="006938D6" w:rsidRDefault="00054792" w:rsidP="00054792">
      <w:pPr>
        <w:pStyle w:val="ProductList-Body"/>
        <w:spacing w:after="120"/>
      </w:pPr>
      <w:r w:rsidRPr="006938D6">
        <w:rPr>
          <w:b/>
          <w:color w:val="00188F"/>
        </w:rPr>
        <w:lastRenderedPageBreak/>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4C0F7E6D" w14:textId="77777777" w:rsidR="00054792" w:rsidRPr="008800F7" w:rsidRDefault="00B927BD" w:rsidP="00054792">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(Максимум доступных минут – Время простоя) </m:t>
              </m:r>
            </m:num>
            <m:den>
              <m:r>
                <m:rPr>
                  <m:nor/>
                </m:rPr>
                <w:rPr>
                  <w:rFonts w:ascii="Cambria Math" w:hAnsi="Cambria Math" w:cs="Calibri"/>
                  <w:i/>
                  <w:sz w:val="18"/>
                  <w:szCs w:val="18"/>
                </w:rPr>
                <m:t>(Максимум доступных минут)</m:t>
              </m:r>
            </m:den>
          </m:f>
          <m:r>
            <m:rPr>
              <m:nor/>
            </m:rPr>
            <w:rPr>
              <w:rFonts w:ascii="Cambria Math" w:hAnsi="Cambria Math" w:cs="Calibri"/>
              <w:i/>
              <w:sz w:val="18"/>
              <w:szCs w:val="18"/>
            </w:rPr>
            <m:t xml:space="preserve"> </m:t>
          </m:r>
          <m:r>
            <m:rPr>
              <m:nor/>
            </m:rPr>
            <w:rPr>
              <w:rFonts w:ascii="Cambria Math" w:hAnsi="Cambria Math" w:cs="Calibri"/>
              <w:iCs/>
              <w:sz w:val="18"/>
              <w:szCs w:val="18"/>
            </w:rPr>
            <m:t>x 100</m:t>
          </m:r>
        </m:oMath>
      </m:oMathPara>
    </w:p>
    <w:p w14:paraId="09720194" w14:textId="77777777" w:rsidR="00054792" w:rsidRPr="006938D6" w:rsidRDefault="00054792" w:rsidP="00054792">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75B34668" w14:textId="77777777" w:rsidR="00054792" w:rsidRPr="005E5BF5" w:rsidRDefault="00054792" w:rsidP="00054792">
      <w:pPr>
        <w:pStyle w:val="ProductList-Body"/>
        <w:rPr>
          <w:sz w:val="16"/>
        </w:rPr>
      </w:pPr>
    </w:p>
    <w:p w14:paraId="79A0F418" w14:textId="77777777" w:rsidR="00054792" w:rsidRPr="006938D6" w:rsidRDefault="00054792" w:rsidP="0005479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8800F7" w14:paraId="4D3A0E4C" w14:textId="77777777" w:rsidTr="008212DC">
        <w:trPr>
          <w:tblHeader/>
        </w:trPr>
        <w:tc>
          <w:tcPr>
            <w:tcW w:w="5400" w:type="dxa"/>
            <w:shd w:val="clear" w:color="auto" w:fill="0072C6"/>
          </w:tcPr>
          <w:p w14:paraId="2EC147B6" w14:textId="77777777" w:rsidR="00054792" w:rsidRPr="006938D6" w:rsidRDefault="00054792"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7E8E8DC" w14:textId="77777777" w:rsidR="00054792" w:rsidRPr="006938D6" w:rsidRDefault="00054792"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8800F7" w14:paraId="238D2563" w14:textId="77777777" w:rsidTr="008212DC">
        <w:tc>
          <w:tcPr>
            <w:tcW w:w="5400" w:type="dxa"/>
          </w:tcPr>
          <w:p w14:paraId="4743534C" w14:textId="77777777" w:rsidR="00054792" w:rsidRPr="006938D6" w:rsidRDefault="00054792" w:rsidP="008212DC">
            <w:pPr>
              <w:pStyle w:val="ProductList-OfferingBody"/>
              <w:jc w:val="center"/>
            </w:pPr>
            <w:r w:rsidRPr="006938D6">
              <w:t>&lt; 99,9%</w:t>
            </w:r>
          </w:p>
        </w:tc>
        <w:tc>
          <w:tcPr>
            <w:tcW w:w="5400" w:type="dxa"/>
          </w:tcPr>
          <w:p w14:paraId="7CDF74B4" w14:textId="77777777" w:rsidR="00054792" w:rsidRPr="006938D6" w:rsidRDefault="00054792" w:rsidP="008212DC">
            <w:pPr>
              <w:pStyle w:val="ProductList-OfferingBody"/>
              <w:jc w:val="center"/>
            </w:pPr>
            <w:r w:rsidRPr="006938D6">
              <w:t>10%</w:t>
            </w:r>
          </w:p>
        </w:tc>
      </w:tr>
      <w:tr w:rsidR="00054792" w:rsidRPr="008800F7" w14:paraId="109C8EB3" w14:textId="77777777" w:rsidTr="008212DC">
        <w:tc>
          <w:tcPr>
            <w:tcW w:w="5400" w:type="dxa"/>
          </w:tcPr>
          <w:p w14:paraId="78E01483" w14:textId="77777777" w:rsidR="00054792" w:rsidRPr="006938D6" w:rsidRDefault="00054792" w:rsidP="008212DC">
            <w:pPr>
              <w:pStyle w:val="ProductList-OfferingBody"/>
              <w:jc w:val="center"/>
            </w:pPr>
            <w:r w:rsidRPr="006938D6">
              <w:t>&lt; 99%</w:t>
            </w:r>
          </w:p>
        </w:tc>
        <w:tc>
          <w:tcPr>
            <w:tcW w:w="5400" w:type="dxa"/>
          </w:tcPr>
          <w:p w14:paraId="477FE5B8" w14:textId="77777777" w:rsidR="00054792" w:rsidRPr="006938D6" w:rsidRDefault="00054792" w:rsidP="008212DC">
            <w:pPr>
              <w:pStyle w:val="ProductList-OfferingBody"/>
              <w:jc w:val="center"/>
            </w:pPr>
            <w:r w:rsidRPr="006938D6">
              <w:t>25%</w:t>
            </w:r>
          </w:p>
        </w:tc>
      </w:tr>
    </w:tbl>
    <w:p w14:paraId="305CB7C7" w14:textId="77777777" w:rsidR="005E5BF5" w:rsidRPr="006938D6" w:rsidRDefault="00B927B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B30F133" w14:textId="30E93684" w:rsidR="00515EF4" w:rsidRPr="006938D6" w:rsidRDefault="00515EF4" w:rsidP="00B31E2F">
      <w:pPr>
        <w:pStyle w:val="ProductList-Offering2Heading"/>
        <w:rPr>
          <w:lang w:eastAsia="en-US" w:bidi="ar-SA"/>
        </w:rPr>
      </w:pPr>
      <w:bookmarkStart w:id="381" w:name="_Toc20728256"/>
      <w:r w:rsidRPr="006938D6">
        <w:rPr>
          <w:lang w:val="en-US" w:eastAsia="en-US" w:bidi="ar-SA"/>
        </w:rPr>
        <w:t>Power</w:t>
      </w:r>
      <w:r w:rsidRPr="006938D6">
        <w:rPr>
          <w:lang w:eastAsia="en-US" w:bidi="ar-SA"/>
        </w:rPr>
        <w:t xml:space="preserve"> </w:t>
      </w:r>
      <w:r w:rsidRPr="006938D6">
        <w:rPr>
          <w:lang w:val="en-US" w:eastAsia="en-US" w:bidi="ar-SA"/>
        </w:rPr>
        <w:t>BI</w:t>
      </w:r>
      <w:r w:rsidRPr="006938D6">
        <w:rPr>
          <w:lang w:eastAsia="en-US" w:bidi="ar-SA"/>
        </w:rPr>
        <w:t xml:space="preserve"> </w:t>
      </w:r>
      <w:r w:rsidR="00B31E2F" w:rsidRPr="006938D6">
        <w:rPr>
          <w:lang w:val="en-US" w:eastAsia="en-US" w:bidi="ar-SA"/>
        </w:rPr>
        <w:t>Pro</w:t>
      </w:r>
      <w:bookmarkEnd w:id="381"/>
    </w:p>
    <w:p w14:paraId="1FA2333B" w14:textId="6D77D4E9" w:rsidR="00515EF4" w:rsidRPr="006938D6" w:rsidRDefault="00515EF4" w:rsidP="00515EF4">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считывать или записывать какую-либо часть данных Power BI, имея соответствующие разрешения</w:t>
      </w:r>
      <w:r w:rsidRPr="006938D6">
        <w:t>.</w:t>
      </w:r>
    </w:p>
    <w:p w14:paraId="2C942218" w14:textId="77777777" w:rsidR="00515EF4" w:rsidRPr="005E5BF5" w:rsidRDefault="00515EF4" w:rsidP="00515EF4">
      <w:pPr>
        <w:pStyle w:val="ProductList-Body"/>
        <w:rPr>
          <w:sz w:val="16"/>
        </w:rPr>
      </w:pPr>
    </w:p>
    <w:p w14:paraId="49ECCD62" w14:textId="292FF1B2" w:rsidR="00515EF4" w:rsidRPr="006938D6" w:rsidRDefault="00515EF4" w:rsidP="00515EF4">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C8FFA33" w14:textId="77777777" w:rsidR="00515EF4" w:rsidRPr="005E5BF5" w:rsidRDefault="00515EF4" w:rsidP="00515EF4">
      <w:pPr>
        <w:pStyle w:val="ProductList-Body"/>
        <w:rPr>
          <w:sz w:val="16"/>
        </w:rPr>
      </w:pPr>
    </w:p>
    <w:p w14:paraId="5A7E48F2" w14:textId="05A4E83F" w:rsidR="00515EF4" w:rsidRPr="008800F7" w:rsidRDefault="00B927BD"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39C164A0" w14:textId="7AFE13BC" w:rsidR="00515EF4" w:rsidRPr="006938D6" w:rsidRDefault="00515EF4" w:rsidP="00515EF4">
      <w:pPr>
        <w:pStyle w:val="ProductList-Body"/>
      </w:pPr>
      <w:r w:rsidRPr="006938D6">
        <w:rPr>
          <w:szCs w:val="18"/>
        </w:rP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B3E1981" w14:textId="77777777" w:rsidR="00515EF4" w:rsidRPr="005E5BF5" w:rsidRDefault="00515EF4" w:rsidP="00515EF4">
      <w:pPr>
        <w:pStyle w:val="ProductList-Body"/>
        <w:rPr>
          <w:sz w:val="16"/>
        </w:rPr>
      </w:pPr>
    </w:p>
    <w:p w14:paraId="2865395D" w14:textId="77777777" w:rsidR="00515EF4" w:rsidRPr="006938D6" w:rsidRDefault="00515EF4" w:rsidP="004742DE">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3344F223" w14:textId="77777777" w:rsidTr="00DB7626">
        <w:trPr>
          <w:tblHeader/>
        </w:trPr>
        <w:tc>
          <w:tcPr>
            <w:tcW w:w="5400" w:type="dxa"/>
            <w:shd w:val="clear" w:color="auto" w:fill="0072C6"/>
          </w:tcPr>
          <w:p w14:paraId="4E5673E9" w14:textId="77777777" w:rsidR="00515EF4" w:rsidRPr="006938D6" w:rsidRDefault="00515EF4" w:rsidP="00002CD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5A9844A" w14:textId="77777777" w:rsidR="00515EF4" w:rsidRPr="006938D6" w:rsidRDefault="00515EF4"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280D4F83" w14:textId="77777777" w:rsidTr="00DB7626">
        <w:tc>
          <w:tcPr>
            <w:tcW w:w="5400" w:type="dxa"/>
          </w:tcPr>
          <w:p w14:paraId="7709E7BA" w14:textId="21217632" w:rsidR="00515EF4" w:rsidRPr="006938D6" w:rsidRDefault="00515EF4" w:rsidP="00002CD6">
            <w:pPr>
              <w:pStyle w:val="ProductList-OfferingBody"/>
              <w:jc w:val="center"/>
            </w:pPr>
            <w:r w:rsidRPr="006938D6">
              <w:t>&lt; 99,9%</w:t>
            </w:r>
          </w:p>
        </w:tc>
        <w:tc>
          <w:tcPr>
            <w:tcW w:w="5400" w:type="dxa"/>
          </w:tcPr>
          <w:p w14:paraId="520BC18E" w14:textId="77777777" w:rsidR="00515EF4" w:rsidRPr="006938D6" w:rsidRDefault="00515EF4" w:rsidP="00002CD6">
            <w:pPr>
              <w:pStyle w:val="ProductList-OfferingBody"/>
              <w:jc w:val="center"/>
            </w:pPr>
            <w:r w:rsidRPr="006938D6">
              <w:t>25%</w:t>
            </w:r>
          </w:p>
        </w:tc>
      </w:tr>
      <w:tr w:rsidR="00515EF4" w:rsidRPr="008800F7" w14:paraId="770309F5" w14:textId="77777777" w:rsidTr="00DB7626">
        <w:tc>
          <w:tcPr>
            <w:tcW w:w="5400" w:type="dxa"/>
          </w:tcPr>
          <w:p w14:paraId="21B00FC9" w14:textId="1BC0291E" w:rsidR="00515EF4" w:rsidRPr="006938D6" w:rsidRDefault="00515EF4" w:rsidP="00002CD6">
            <w:pPr>
              <w:pStyle w:val="ProductList-OfferingBody"/>
              <w:jc w:val="center"/>
            </w:pPr>
            <w:r w:rsidRPr="006938D6">
              <w:t>&lt; 99%</w:t>
            </w:r>
          </w:p>
        </w:tc>
        <w:tc>
          <w:tcPr>
            <w:tcW w:w="5400" w:type="dxa"/>
          </w:tcPr>
          <w:p w14:paraId="7A5A5886" w14:textId="77777777" w:rsidR="00515EF4" w:rsidRPr="006938D6" w:rsidRDefault="00515EF4" w:rsidP="00002CD6">
            <w:pPr>
              <w:pStyle w:val="ProductList-OfferingBody"/>
              <w:jc w:val="center"/>
            </w:pPr>
            <w:r w:rsidRPr="006938D6">
              <w:t>50%</w:t>
            </w:r>
          </w:p>
        </w:tc>
      </w:tr>
      <w:tr w:rsidR="00515EF4" w:rsidRPr="008800F7" w14:paraId="40F5B3FA" w14:textId="77777777" w:rsidTr="00DB7626">
        <w:tc>
          <w:tcPr>
            <w:tcW w:w="5400" w:type="dxa"/>
          </w:tcPr>
          <w:p w14:paraId="4AA1F0D1" w14:textId="35F62C48" w:rsidR="00515EF4" w:rsidRPr="006938D6" w:rsidRDefault="00515EF4" w:rsidP="00002CD6">
            <w:pPr>
              <w:pStyle w:val="ProductList-OfferingBody"/>
              <w:jc w:val="center"/>
            </w:pPr>
            <w:r w:rsidRPr="006938D6">
              <w:t>&lt; 95%</w:t>
            </w:r>
          </w:p>
        </w:tc>
        <w:tc>
          <w:tcPr>
            <w:tcW w:w="5400" w:type="dxa"/>
          </w:tcPr>
          <w:p w14:paraId="41A062A9" w14:textId="77777777" w:rsidR="00515EF4" w:rsidRPr="006938D6" w:rsidRDefault="00515EF4" w:rsidP="00002CD6">
            <w:pPr>
              <w:pStyle w:val="ProductList-OfferingBody"/>
              <w:jc w:val="center"/>
            </w:pPr>
            <w:r w:rsidRPr="006938D6">
              <w:t>100%</w:t>
            </w:r>
          </w:p>
        </w:tc>
      </w:tr>
    </w:tbl>
    <w:p w14:paraId="70031B24" w14:textId="77777777" w:rsidR="005E5BF5" w:rsidRPr="006938D6" w:rsidRDefault="00B927B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3137B2B" w14:textId="21525A75" w:rsidR="00515EF4" w:rsidRPr="006938D6" w:rsidRDefault="00515EF4" w:rsidP="0085398C">
      <w:pPr>
        <w:pStyle w:val="ProductList-Offering2Heading"/>
        <w:keepNext/>
        <w:tabs>
          <w:tab w:val="clear" w:pos="360"/>
          <w:tab w:val="clear" w:pos="720"/>
          <w:tab w:val="clear" w:pos="1080"/>
        </w:tabs>
        <w:outlineLvl w:val="2"/>
        <w:rPr>
          <w:lang w:val="en-US" w:eastAsia="en-US" w:bidi="ar-SA"/>
        </w:rPr>
      </w:pPr>
      <w:bookmarkStart w:id="382" w:name="_Toc20728257"/>
      <w:r w:rsidRPr="006938D6">
        <w:rPr>
          <w:lang w:val="en-US" w:eastAsia="en-US" w:bidi="ar-SA"/>
        </w:rPr>
        <w:t>Translator API</w:t>
      </w:r>
      <w:bookmarkEnd w:id="382"/>
    </w:p>
    <w:p w14:paraId="0D68E64F" w14:textId="5F2AE1F8" w:rsidR="00515EF4" w:rsidRPr="006938D6" w:rsidRDefault="00515EF4" w:rsidP="00515EF4">
      <w:pPr>
        <w:pStyle w:val="ProductList-Body"/>
      </w:pPr>
      <w:r w:rsidRPr="006938D6">
        <w:rPr>
          <w:b/>
          <w:color w:val="00188F"/>
        </w:rPr>
        <w:t>Время простоя</w:t>
      </w:r>
      <w:r w:rsidRPr="006938D6">
        <w:t xml:space="preserve">: </w:t>
      </w:r>
      <w:r w:rsidRPr="006938D6">
        <w:rPr>
          <w:szCs w:val="18"/>
        </w:rPr>
        <w:t>Любой период, когда пользователи не могут осуществить перевод.</w:t>
      </w:r>
    </w:p>
    <w:p w14:paraId="0C581555" w14:textId="77777777" w:rsidR="00515EF4" w:rsidRPr="005E5BF5" w:rsidRDefault="00515EF4" w:rsidP="00515EF4">
      <w:pPr>
        <w:pStyle w:val="ProductList-Body"/>
        <w:rPr>
          <w:sz w:val="16"/>
        </w:rPr>
      </w:pPr>
    </w:p>
    <w:p w14:paraId="2A370CEF" w14:textId="0B2BBF70" w:rsidR="00515EF4" w:rsidRPr="006938D6" w:rsidRDefault="00515EF4" w:rsidP="00515EF4">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CF8095D" w14:textId="77777777" w:rsidR="00515EF4" w:rsidRPr="005E5BF5" w:rsidRDefault="00515EF4" w:rsidP="00515EF4">
      <w:pPr>
        <w:pStyle w:val="ProductList-Body"/>
        <w:rPr>
          <w:sz w:val="16"/>
        </w:rPr>
      </w:pPr>
    </w:p>
    <w:p w14:paraId="728BF4C5" w14:textId="552AE77D" w:rsidR="00515EF4" w:rsidRPr="008800F7" w:rsidRDefault="00B927BD"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E3A2E69" w14:textId="4F1D1DA8" w:rsidR="00515EF4" w:rsidRPr="006938D6" w:rsidRDefault="00D46DC5" w:rsidP="00515EF4">
      <w:pPr>
        <w:pStyle w:val="ProductList-Body"/>
      </w:pPr>
      <w:r w:rsidRPr="006938D6">
        <w:rPr>
          <w:szCs w:val="18"/>
        </w:rPr>
        <w:t>если Время простоя измеряется как общее количество минут в течение месяца, когда вышеизложенные аспекты Службы были недоступны.</w:t>
      </w:r>
    </w:p>
    <w:p w14:paraId="1913744C" w14:textId="77777777" w:rsidR="00515EF4" w:rsidRPr="005E5BF5" w:rsidRDefault="00515EF4" w:rsidP="00515EF4">
      <w:pPr>
        <w:pStyle w:val="ProductList-Body"/>
        <w:rPr>
          <w:sz w:val="16"/>
        </w:rPr>
      </w:pPr>
    </w:p>
    <w:p w14:paraId="1A614EB8" w14:textId="77777777" w:rsidR="00515EF4" w:rsidRPr="006938D6" w:rsidRDefault="00515EF4" w:rsidP="005B4EE1">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6B78A827" w14:textId="77777777" w:rsidTr="00DB7626">
        <w:trPr>
          <w:tblHeader/>
        </w:trPr>
        <w:tc>
          <w:tcPr>
            <w:tcW w:w="5400" w:type="dxa"/>
            <w:shd w:val="clear" w:color="auto" w:fill="0072C6"/>
          </w:tcPr>
          <w:p w14:paraId="2215AAC8" w14:textId="77777777" w:rsidR="00515EF4" w:rsidRPr="006938D6" w:rsidRDefault="00515EF4" w:rsidP="005B4EE1">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4458E81" w14:textId="77777777" w:rsidR="00515EF4" w:rsidRPr="006938D6" w:rsidRDefault="00515EF4" w:rsidP="005B4EE1">
            <w:pPr>
              <w:pStyle w:val="ProductList-OfferingBody"/>
              <w:keepNext/>
              <w:jc w:val="center"/>
              <w:rPr>
                <w:color w:val="FFFFFF" w:themeColor="background1"/>
              </w:rPr>
            </w:pPr>
            <w:r w:rsidRPr="006938D6">
              <w:rPr>
                <w:color w:val="FFFFFF" w:themeColor="background1"/>
              </w:rPr>
              <w:t>Компенсация за обслуживание</w:t>
            </w:r>
          </w:p>
        </w:tc>
      </w:tr>
      <w:tr w:rsidR="00515EF4" w:rsidRPr="008800F7" w14:paraId="710135BB" w14:textId="77777777" w:rsidTr="00DB7626">
        <w:tc>
          <w:tcPr>
            <w:tcW w:w="5400" w:type="dxa"/>
          </w:tcPr>
          <w:p w14:paraId="0ED7D057" w14:textId="400D8B77" w:rsidR="00515EF4" w:rsidRPr="006938D6" w:rsidRDefault="00515EF4" w:rsidP="000550C1">
            <w:pPr>
              <w:pStyle w:val="ProductList-OfferingBody"/>
              <w:jc w:val="center"/>
            </w:pPr>
            <w:r w:rsidRPr="006938D6">
              <w:t>&lt; 99,9%</w:t>
            </w:r>
          </w:p>
        </w:tc>
        <w:tc>
          <w:tcPr>
            <w:tcW w:w="5400" w:type="dxa"/>
          </w:tcPr>
          <w:p w14:paraId="086049F0" w14:textId="77777777" w:rsidR="00515EF4" w:rsidRPr="006938D6" w:rsidRDefault="00515EF4" w:rsidP="000550C1">
            <w:pPr>
              <w:pStyle w:val="ProductList-OfferingBody"/>
              <w:jc w:val="center"/>
            </w:pPr>
            <w:r w:rsidRPr="006938D6">
              <w:t>25%</w:t>
            </w:r>
          </w:p>
        </w:tc>
      </w:tr>
      <w:tr w:rsidR="00515EF4" w:rsidRPr="008800F7" w14:paraId="44B63A37" w14:textId="77777777" w:rsidTr="00DB7626">
        <w:tc>
          <w:tcPr>
            <w:tcW w:w="5400" w:type="dxa"/>
          </w:tcPr>
          <w:p w14:paraId="567733F4" w14:textId="62AC2EBE" w:rsidR="00515EF4" w:rsidRPr="006938D6" w:rsidRDefault="00515EF4" w:rsidP="000550C1">
            <w:pPr>
              <w:pStyle w:val="ProductList-OfferingBody"/>
              <w:jc w:val="center"/>
            </w:pPr>
            <w:r w:rsidRPr="006938D6">
              <w:t>&lt; 99%</w:t>
            </w:r>
          </w:p>
        </w:tc>
        <w:tc>
          <w:tcPr>
            <w:tcW w:w="5400" w:type="dxa"/>
          </w:tcPr>
          <w:p w14:paraId="3610FC92" w14:textId="77777777" w:rsidR="00515EF4" w:rsidRPr="006938D6" w:rsidRDefault="00515EF4" w:rsidP="000550C1">
            <w:pPr>
              <w:pStyle w:val="ProductList-OfferingBody"/>
              <w:jc w:val="center"/>
            </w:pPr>
            <w:r w:rsidRPr="006938D6">
              <w:t>50%</w:t>
            </w:r>
          </w:p>
        </w:tc>
      </w:tr>
      <w:tr w:rsidR="00515EF4" w:rsidRPr="008800F7" w14:paraId="5F2E73BA" w14:textId="77777777" w:rsidTr="00DB7626">
        <w:tc>
          <w:tcPr>
            <w:tcW w:w="5400" w:type="dxa"/>
          </w:tcPr>
          <w:p w14:paraId="1DE42D45" w14:textId="028A190D" w:rsidR="00515EF4" w:rsidRPr="006938D6" w:rsidRDefault="00515EF4" w:rsidP="00002CD6">
            <w:pPr>
              <w:pStyle w:val="ProductList-OfferingBody"/>
              <w:jc w:val="center"/>
            </w:pPr>
            <w:r w:rsidRPr="006938D6">
              <w:t>&lt; 95%</w:t>
            </w:r>
          </w:p>
        </w:tc>
        <w:tc>
          <w:tcPr>
            <w:tcW w:w="5400" w:type="dxa"/>
          </w:tcPr>
          <w:p w14:paraId="55A96903" w14:textId="77777777" w:rsidR="00515EF4" w:rsidRPr="006938D6" w:rsidRDefault="00515EF4" w:rsidP="00002CD6">
            <w:pPr>
              <w:pStyle w:val="ProductList-OfferingBody"/>
              <w:jc w:val="center"/>
            </w:pPr>
            <w:r w:rsidRPr="006938D6">
              <w:t>100%</w:t>
            </w:r>
          </w:p>
        </w:tc>
      </w:tr>
    </w:tbl>
    <w:bookmarkStart w:id="383" w:name="_Toc457821597"/>
    <w:bookmarkStart w:id="384" w:name="_Toc465333785"/>
    <w:bookmarkStart w:id="385" w:name="_Toc464226363"/>
    <w:p w14:paraId="423529B7"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C835A42" w14:textId="77777777" w:rsidR="000F0469" w:rsidRPr="00EF7CF9" w:rsidRDefault="000F0469" w:rsidP="000F0469">
      <w:pPr>
        <w:pStyle w:val="ProductList-Offering2Heading"/>
        <w:keepNext/>
        <w:tabs>
          <w:tab w:val="clear" w:pos="360"/>
          <w:tab w:val="clear" w:pos="720"/>
          <w:tab w:val="clear" w:pos="1080"/>
        </w:tabs>
        <w:outlineLvl w:val="2"/>
      </w:pPr>
      <w:bookmarkStart w:id="386" w:name="MDATP"/>
      <w:bookmarkStart w:id="387" w:name="_Toc13833097"/>
      <w:bookmarkStart w:id="388" w:name="_Toc20728258"/>
      <w:bookmarkEnd w:id="383"/>
      <w:bookmarkEnd w:id="384"/>
      <w:bookmarkEnd w:id="385"/>
      <w:r>
        <w:lastRenderedPageBreak/>
        <w:t>Advanced Threat Protection в Microsoft Defender</w:t>
      </w:r>
      <w:bookmarkEnd w:id="386"/>
      <w:bookmarkEnd w:id="387"/>
      <w:bookmarkEnd w:id="388"/>
    </w:p>
    <w:p w14:paraId="462A5EA8" w14:textId="77777777" w:rsidR="000F0469" w:rsidRPr="00EF7CF9" w:rsidRDefault="000F0469" w:rsidP="000F0469">
      <w:pPr>
        <w:pStyle w:val="ProductList-Body"/>
        <w:keepNext/>
        <w:rPr>
          <w:b/>
          <w:color w:val="00188F"/>
        </w:rPr>
      </w:pPr>
      <w:r>
        <w:rPr>
          <w:b/>
          <w:color w:val="00188F"/>
        </w:rPr>
        <w:t>Дополнительные определения</w:t>
      </w:r>
    </w:p>
    <w:p w14:paraId="627E3436" w14:textId="77777777" w:rsidR="000F0469" w:rsidRPr="00EF7CF9" w:rsidRDefault="000F0469" w:rsidP="000F0469">
      <w:pPr>
        <w:pStyle w:val="ProductList-Body"/>
        <w:spacing w:after="40"/>
      </w:pPr>
      <w:r>
        <w:t>«</w:t>
      </w:r>
      <w:r>
        <w:rPr>
          <w:b/>
          <w:color w:val="00188F"/>
        </w:rPr>
        <w:t>Максимум доступных минут</w:t>
      </w:r>
      <w:r>
        <w:t>» — общее накопленное количество минут в течение месяца выставления счета для портала Advanced Threat</w:t>
      </w:r>
      <w:r>
        <w:rPr>
          <w:lang w:val="en-US"/>
        </w:rPr>
        <w:t> </w:t>
      </w:r>
      <w:r>
        <w:t>Protection в Защитнике Microsoft. Максимум доступных минут рассчитывается с момента создания Клиента в результате успешного выполнения процесса адаптации.</w:t>
      </w:r>
    </w:p>
    <w:p w14:paraId="1EA5EC03" w14:textId="77777777" w:rsidR="000F0469" w:rsidRPr="00EF7CF9" w:rsidRDefault="000F0469" w:rsidP="000F0469">
      <w:pPr>
        <w:pStyle w:val="ProductList-Body"/>
      </w:pPr>
      <w:r>
        <w:t>«</w:t>
      </w:r>
      <w:r>
        <w:rPr>
          <w:b/>
          <w:color w:val="00188F"/>
        </w:rPr>
        <w:t>Клиент</w:t>
      </w:r>
      <w:r>
        <w:t>» — это облачная среда, относящаяся к клиенту Advanced Threat Protection в Защитнике Microsoft.</w:t>
      </w:r>
    </w:p>
    <w:p w14:paraId="5E5BF43F" w14:textId="77777777" w:rsidR="000F0469" w:rsidRPr="00EF7CF9" w:rsidRDefault="000F0469" w:rsidP="000F0469">
      <w:pPr>
        <w:pStyle w:val="ProductList-Body"/>
      </w:pPr>
    </w:p>
    <w:p w14:paraId="08B607D5" w14:textId="77777777" w:rsidR="000F0469" w:rsidRPr="00EF7CF9" w:rsidRDefault="000F0469" w:rsidP="000F0469">
      <w:pPr>
        <w:pStyle w:val="ProductList-Body"/>
      </w:pPr>
      <w:r>
        <w:rPr>
          <w:b/>
          <w:color w:val="00188F"/>
        </w:rPr>
        <w:t>Время простоя</w:t>
      </w:r>
      <w:r>
        <w:t xml:space="preserve"> — </w:t>
      </w:r>
      <w:r>
        <w:rPr>
          <w:szCs w:val="18"/>
        </w:rPr>
        <w:t>общее накопленное количество минут, которые входят в Максимум доступных минут, в течение которых Клиент не мог получить доступ к какой-либо части семейства веб-узлов портала Advanced Threat Protection в Защитнике Microsoft, для которых у Клиента имеются соответствующие разрешения и действующая и активная лицензия</w:t>
      </w:r>
      <w:r>
        <w:t>.</w:t>
      </w:r>
    </w:p>
    <w:p w14:paraId="29C88378" w14:textId="77777777" w:rsidR="00947445" w:rsidRPr="005E5BF5" w:rsidRDefault="00947445" w:rsidP="00947445">
      <w:pPr>
        <w:pStyle w:val="ProductList-Body"/>
        <w:rPr>
          <w:sz w:val="16"/>
        </w:rPr>
      </w:pPr>
    </w:p>
    <w:p w14:paraId="0C686851" w14:textId="77777777" w:rsidR="00947445" w:rsidRPr="006938D6" w:rsidRDefault="00947445" w:rsidP="00947445">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1C76971D" w14:textId="77777777" w:rsidR="00947445" w:rsidRPr="005E5BF5" w:rsidRDefault="00947445" w:rsidP="00947445">
      <w:pPr>
        <w:pStyle w:val="ProductList-Body"/>
        <w:rPr>
          <w:sz w:val="16"/>
        </w:rPr>
      </w:pPr>
    </w:p>
    <w:p w14:paraId="0C8FE30B" w14:textId="77777777" w:rsidR="00947445" w:rsidRPr="008800F7" w:rsidRDefault="00B927BD" w:rsidP="00947445">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Максимум доступных минут </m:t>
              </m:r>
              <m:r>
                <w:rPr>
                  <w:rFonts w:ascii="Cambria Math" w:hAnsi="Cambria Math" w:cs="Calibri"/>
                  <w:sz w:val="18"/>
                  <w:szCs w:val="18"/>
                </w:rPr>
                <m:t>-</m:t>
              </m:r>
              <m:r>
                <m:rPr>
                  <m:nor/>
                </m:rPr>
                <w:rPr>
                  <w:rFonts w:ascii="Cambria Math" w:hAnsi="Cambria Math"/>
                  <w:i/>
                  <w:sz w:val="18"/>
                  <w:szCs w:val="18"/>
                </w:rPr>
                <m:t>время простоя</m:t>
              </m:r>
              <m:r>
                <m:rPr>
                  <m:nor/>
                </m:rPr>
                <w:rPr>
                  <w:rFonts w:ascii="Cambria Math" w:hAnsi="Cambria Math" w:cs="Calibri"/>
                  <w:i/>
                  <w:sz w:val="18"/>
                  <w:szCs w:val="18"/>
                </w:rPr>
                <m:t xml:space="preserve"> </m:t>
              </m:r>
            </m:num>
            <m:den>
              <m:r>
                <m:rPr>
                  <m:nor/>
                </m:rPr>
                <w:rPr>
                  <w:rFonts w:ascii="Cambria Math" w:hAnsi="Cambria Math"/>
                  <w:i/>
                  <w:sz w:val="18"/>
                  <w:szCs w:val="18"/>
                </w:rPr>
                <m:t>Максимум доступных минут</m:t>
              </m:r>
            </m:den>
          </m:f>
          <m:r>
            <m:rPr>
              <m:nor/>
            </m:rPr>
            <w:rPr>
              <w:rFonts w:ascii="Cambria Math" w:hAnsi="Cambria Math" w:cs="Calibri"/>
              <w:i/>
              <w:sz w:val="18"/>
              <w:szCs w:val="18"/>
            </w:rPr>
            <m:t xml:space="preserve"> </m:t>
          </m:r>
          <m:r>
            <w:rPr>
              <w:rFonts w:ascii="Cambria Math" w:hAnsi="Cambria Math" w:cs="Calibri"/>
              <w:sz w:val="18"/>
              <w:szCs w:val="18"/>
            </w:rPr>
            <m:t xml:space="preserve">x </m:t>
          </m:r>
          <m:r>
            <m:rPr>
              <m:nor/>
            </m:rPr>
            <w:rPr>
              <w:rFonts w:ascii="Cambria Math" w:hAnsi="Cambria Math" w:cs="Calibri"/>
              <w:i/>
              <w:sz w:val="18"/>
              <w:szCs w:val="18"/>
            </w:rPr>
            <m:t>100</m:t>
          </m:r>
        </m:oMath>
      </m:oMathPara>
    </w:p>
    <w:p w14:paraId="0705D69F" w14:textId="77777777" w:rsidR="00947445" w:rsidRPr="006938D6" w:rsidRDefault="00947445" w:rsidP="00947445">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6073907" w14:textId="77777777" w:rsidR="00947445" w:rsidRPr="005E5BF5" w:rsidRDefault="00947445" w:rsidP="00947445">
      <w:pPr>
        <w:pStyle w:val="ProductList-Body"/>
        <w:rPr>
          <w:sz w:val="16"/>
        </w:rPr>
      </w:pPr>
    </w:p>
    <w:p w14:paraId="5E237BE9" w14:textId="5CAD383A" w:rsidR="00947445" w:rsidRPr="006938D6" w:rsidRDefault="006938D6" w:rsidP="00947445">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7445" w:rsidRPr="008800F7" w14:paraId="3ED63F5A" w14:textId="77777777" w:rsidTr="00EF785B">
        <w:trPr>
          <w:tblHeader/>
        </w:trPr>
        <w:tc>
          <w:tcPr>
            <w:tcW w:w="5400" w:type="dxa"/>
            <w:shd w:val="clear" w:color="auto" w:fill="0072C6"/>
          </w:tcPr>
          <w:p w14:paraId="12558698" w14:textId="77777777" w:rsidR="00947445" w:rsidRPr="006938D6" w:rsidRDefault="00947445"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6192CBD" w14:textId="77341E8D" w:rsidR="00947445"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947445" w:rsidRPr="008800F7" w14:paraId="2F6B93F2" w14:textId="77777777" w:rsidTr="00EF785B">
        <w:tc>
          <w:tcPr>
            <w:tcW w:w="5400" w:type="dxa"/>
          </w:tcPr>
          <w:p w14:paraId="3C4940BA" w14:textId="77777777" w:rsidR="00947445" w:rsidRPr="006938D6" w:rsidRDefault="00947445" w:rsidP="00EF785B">
            <w:pPr>
              <w:pStyle w:val="ProductList-OfferingBody"/>
              <w:jc w:val="center"/>
            </w:pPr>
            <w:r w:rsidRPr="006938D6">
              <w:t>&lt; 99,9 %</w:t>
            </w:r>
          </w:p>
        </w:tc>
        <w:tc>
          <w:tcPr>
            <w:tcW w:w="5400" w:type="dxa"/>
          </w:tcPr>
          <w:p w14:paraId="61450206" w14:textId="77777777" w:rsidR="00947445" w:rsidRPr="006938D6" w:rsidRDefault="00947445" w:rsidP="00EF785B">
            <w:pPr>
              <w:pStyle w:val="ProductList-OfferingBody"/>
              <w:jc w:val="center"/>
            </w:pPr>
            <w:r w:rsidRPr="006938D6">
              <w:t>10%</w:t>
            </w:r>
          </w:p>
        </w:tc>
      </w:tr>
      <w:tr w:rsidR="00947445" w:rsidRPr="008800F7" w14:paraId="7DDDEBDA" w14:textId="77777777" w:rsidTr="00EF785B">
        <w:tc>
          <w:tcPr>
            <w:tcW w:w="5400" w:type="dxa"/>
          </w:tcPr>
          <w:p w14:paraId="4D1776BE" w14:textId="77777777" w:rsidR="00947445" w:rsidRPr="006938D6" w:rsidRDefault="00947445" w:rsidP="00EF785B">
            <w:pPr>
              <w:pStyle w:val="ProductList-OfferingBody"/>
              <w:jc w:val="center"/>
            </w:pPr>
            <w:r w:rsidRPr="006938D6">
              <w:t>&lt; 99 %</w:t>
            </w:r>
          </w:p>
        </w:tc>
        <w:tc>
          <w:tcPr>
            <w:tcW w:w="5400" w:type="dxa"/>
          </w:tcPr>
          <w:p w14:paraId="183329F9" w14:textId="77777777" w:rsidR="00947445" w:rsidRPr="006938D6" w:rsidRDefault="00947445" w:rsidP="00EF785B">
            <w:pPr>
              <w:pStyle w:val="ProductList-OfferingBody"/>
              <w:jc w:val="center"/>
            </w:pPr>
            <w:r w:rsidRPr="006938D6">
              <w:t>25%</w:t>
            </w:r>
          </w:p>
        </w:tc>
      </w:tr>
    </w:tbl>
    <w:p w14:paraId="45AE0574" w14:textId="77777777" w:rsidR="00947445" w:rsidRPr="005E5BF5" w:rsidRDefault="00947445" w:rsidP="00947445">
      <w:pPr>
        <w:pStyle w:val="ProductList-Body"/>
        <w:rPr>
          <w:sz w:val="16"/>
        </w:rPr>
      </w:pPr>
    </w:p>
    <w:p w14:paraId="40140556" w14:textId="77777777" w:rsidR="00947445" w:rsidRPr="006938D6" w:rsidRDefault="00947445" w:rsidP="00947445">
      <w:pPr>
        <w:pStyle w:val="ProductList-Body"/>
      </w:pPr>
      <w:r w:rsidRPr="006938D6">
        <w:rPr>
          <w:b/>
          <w:color w:val="00188F"/>
        </w:rPr>
        <w:t>Исключения из уровня обслуживания</w:t>
      </w:r>
      <w:r w:rsidRPr="006938D6">
        <w:t>: Это Соглашение об уровне обслуживания не касается Клиентов, использующих пробные и предварительные версии.</w:t>
      </w:r>
    </w:p>
    <w:p w14:paraId="310AC1F5" w14:textId="6335E208" w:rsidR="00947445" w:rsidRPr="006938D6" w:rsidRDefault="00B927B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E8BF013" w14:textId="77777777" w:rsidR="00FE16CC" w:rsidRPr="006938D6" w:rsidRDefault="00FE16CC" w:rsidP="002024BF">
      <w:pPr>
        <w:pStyle w:val="ProductList-Body"/>
        <w:tabs>
          <w:tab w:val="clear" w:pos="360"/>
          <w:tab w:val="clear" w:pos="720"/>
          <w:tab w:val="clear" w:pos="1080"/>
        </w:tabs>
        <w:sectPr w:rsidR="00FE16CC" w:rsidRPr="006938D6"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6938D6" w:rsidRDefault="00EC2549" w:rsidP="00D46DC5">
      <w:pPr>
        <w:pStyle w:val="ProductList-SectionHeading"/>
        <w:tabs>
          <w:tab w:val="clear" w:pos="360"/>
          <w:tab w:val="clear" w:pos="720"/>
          <w:tab w:val="clear" w:pos="1080"/>
        </w:tabs>
      </w:pPr>
      <w:bookmarkStart w:id="389" w:name="AppendixA"/>
      <w:bookmarkStart w:id="390" w:name="_Toc20728259"/>
      <w:r w:rsidRPr="006938D6">
        <w:lastRenderedPageBreak/>
        <w:t>Приложение A</w:t>
      </w:r>
      <w:bookmarkEnd w:id="389"/>
      <w:r w:rsidRPr="006938D6">
        <w:t xml:space="preserve">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bookmarkEnd w:id="390"/>
    </w:p>
    <w:p w14:paraId="24580D76" w14:textId="527C2770" w:rsidR="00D46DC5" w:rsidRPr="006938D6" w:rsidRDefault="00D46DC5" w:rsidP="00D46DC5">
      <w:pPr>
        <w:pStyle w:val="ProductList-Body"/>
        <w:tabs>
          <w:tab w:val="clear" w:pos="360"/>
          <w:tab w:val="clear" w:pos="720"/>
          <w:tab w:val="clear" w:pos="1080"/>
        </w:tabs>
      </w:pPr>
      <w:r w:rsidRPr="006938D6">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нами более одного показателя Соглашения об уровне обслуживания для Exchange Online или EOP, вы можете подать только по одному требованию на Компенсацию за обслуживание для такого Инцидента для каждой из Служб.</w:t>
      </w:r>
    </w:p>
    <w:p w14:paraId="0B087758" w14:textId="77777777" w:rsidR="00D46DC5" w:rsidRPr="006938D6" w:rsidRDefault="00D46DC5" w:rsidP="00D46DC5">
      <w:pPr>
        <w:pStyle w:val="ProductList-Body"/>
        <w:tabs>
          <w:tab w:val="clear" w:pos="360"/>
          <w:tab w:val="clear" w:pos="720"/>
          <w:tab w:val="clear" w:pos="1080"/>
        </w:tabs>
      </w:pPr>
    </w:p>
    <w:p w14:paraId="61092289" w14:textId="4FE5C0A7" w:rsidR="00D46DC5" w:rsidRPr="006938D6" w:rsidRDefault="00D46DC5" w:rsidP="00D46DC5">
      <w:pPr>
        <w:pStyle w:val="ProductList-Body"/>
        <w:numPr>
          <w:ilvl w:val="0"/>
          <w:numId w:val="7"/>
        </w:numPr>
        <w:tabs>
          <w:tab w:val="clear" w:pos="360"/>
          <w:tab w:val="clear" w:pos="720"/>
          <w:tab w:val="clear" w:pos="1080"/>
        </w:tabs>
        <w:ind w:left="360" w:hanging="360"/>
      </w:pPr>
      <w:r w:rsidRPr="006938D6">
        <w:rPr>
          <w:b/>
          <w:color w:val="00188F"/>
        </w:rPr>
        <w:t>Уровень обслуживания в отношении Обнаружения и Блокирования вирусов.</w:t>
      </w:r>
    </w:p>
    <w:p w14:paraId="367EC43A" w14:textId="0001DC24" w:rsidR="00D46DC5" w:rsidRPr="006938D6" w:rsidRDefault="00D46DC5" w:rsidP="00D46DC5">
      <w:pPr>
        <w:pStyle w:val="ProductList-Body"/>
        <w:numPr>
          <w:ilvl w:val="1"/>
          <w:numId w:val="6"/>
        </w:numPr>
        <w:tabs>
          <w:tab w:val="clear" w:pos="360"/>
          <w:tab w:val="clear" w:pos="720"/>
          <w:tab w:val="clear" w:pos="1080"/>
        </w:tabs>
        <w:ind w:left="720"/>
      </w:pPr>
      <w:r w:rsidRPr="006938D6">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6938D6" w:rsidRDefault="00D46DC5" w:rsidP="00D46DC5">
      <w:pPr>
        <w:pStyle w:val="ProductList-Body"/>
        <w:numPr>
          <w:ilvl w:val="1"/>
          <w:numId w:val="6"/>
        </w:numPr>
        <w:tabs>
          <w:tab w:val="clear" w:pos="360"/>
          <w:tab w:val="clear" w:pos="720"/>
          <w:tab w:val="clear" w:pos="1080"/>
        </w:tabs>
        <w:ind w:left="720"/>
      </w:pPr>
      <w:r w:rsidRPr="006938D6">
        <w:t>Вирус считается известным, если широко используемые коммерческие подсистемы для поиска вирусов могут обнаружить вирус и возможность обнаружения доступна в сети EOP.</w:t>
      </w:r>
    </w:p>
    <w:p w14:paraId="3EDD97C9" w14:textId="0741C4BD" w:rsidR="00D46DC5" w:rsidRPr="006938D6" w:rsidRDefault="00D46DC5" w:rsidP="00D46DC5">
      <w:pPr>
        <w:pStyle w:val="ProductList-Body"/>
        <w:numPr>
          <w:ilvl w:val="1"/>
          <w:numId w:val="6"/>
        </w:numPr>
        <w:tabs>
          <w:tab w:val="clear" w:pos="360"/>
          <w:tab w:val="clear" w:pos="720"/>
          <w:tab w:val="clear" w:pos="1080"/>
        </w:tabs>
        <w:ind w:left="720"/>
      </w:pPr>
      <w:r w:rsidRPr="006938D6">
        <w:t>Заражение не должно быть преднамеренным.</w:t>
      </w:r>
    </w:p>
    <w:p w14:paraId="5614CCF7" w14:textId="01253259" w:rsidR="00D46DC5" w:rsidRPr="006938D6" w:rsidRDefault="00D46DC5" w:rsidP="00D46DC5">
      <w:pPr>
        <w:pStyle w:val="ProductList-Body"/>
        <w:numPr>
          <w:ilvl w:val="1"/>
          <w:numId w:val="6"/>
        </w:numPr>
        <w:tabs>
          <w:tab w:val="clear" w:pos="360"/>
          <w:tab w:val="clear" w:pos="720"/>
          <w:tab w:val="clear" w:pos="1080"/>
        </w:tabs>
        <w:ind w:left="720"/>
      </w:pPr>
      <w:r w:rsidRPr="006938D6">
        <w:t>Вирус должен быть отсканирован с помощью антивирусного фильтра EOP.</w:t>
      </w:r>
    </w:p>
    <w:p w14:paraId="7707FC7D" w14:textId="21F74FB9" w:rsidR="00D46DC5" w:rsidRPr="006938D6" w:rsidRDefault="00D46DC5" w:rsidP="00D46DC5">
      <w:pPr>
        <w:pStyle w:val="ProductList-Body"/>
        <w:numPr>
          <w:ilvl w:val="1"/>
          <w:numId w:val="6"/>
        </w:numPr>
        <w:tabs>
          <w:tab w:val="clear" w:pos="360"/>
          <w:tab w:val="clear" w:pos="720"/>
          <w:tab w:val="clear" w:pos="1080"/>
        </w:tabs>
        <w:ind w:left="720"/>
      </w:pPr>
      <w:r w:rsidRPr="006938D6">
        <w:t>Если EOP доставит вам электронное письмо, зараженное известным вирусом, то подсистема EOP уведомит вас и будет взаимодействовать с вами с целью его обнаружения и удаления. Если в результате этого заражение будет предотвращено, вы не будете иметь право на Компенсацию за обслуживание по уровню обслуживания «Обнаружение и блокирование вирусов».</w:t>
      </w:r>
    </w:p>
    <w:p w14:paraId="086E42AC" w14:textId="7A7D04B9" w:rsidR="00D46DC5" w:rsidRPr="006938D6" w:rsidRDefault="00D46DC5" w:rsidP="00D46DC5">
      <w:pPr>
        <w:pStyle w:val="ProductList-Body"/>
        <w:numPr>
          <w:ilvl w:val="1"/>
          <w:numId w:val="6"/>
        </w:numPr>
        <w:tabs>
          <w:tab w:val="clear" w:pos="360"/>
          <w:tab w:val="clear" w:pos="720"/>
          <w:tab w:val="clear" w:pos="1080"/>
        </w:tabs>
        <w:ind w:left="720"/>
      </w:pPr>
      <w:r w:rsidRPr="006938D6">
        <w:t>Уровень обслуживания в отношении Обнаружения и Блокирования вирусов не распространяется на следующее:</w:t>
      </w:r>
    </w:p>
    <w:p w14:paraId="09006C52" w14:textId="524237E8" w:rsidR="00D46DC5" w:rsidRPr="006938D6" w:rsidRDefault="00D46DC5" w:rsidP="00D46DC5">
      <w:pPr>
        <w:pStyle w:val="ProductList-Body"/>
        <w:numPr>
          <w:ilvl w:val="2"/>
          <w:numId w:val="6"/>
        </w:numPr>
        <w:tabs>
          <w:tab w:val="clear" w:pos="360"/>
          <w:tab w:val="clear" w:pos="720"/>
          <w:tab w:val="clear" w:pos="1080"/>
        </w:tabs>
        <w:ind w:left="1080" w:hanging="360"/>
      </w:pPr>
      <w:r w:rsidRPr="006938D6">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6938D6" w:rsidRDefault="00D46DC5" w:rsidP="00D46DC5">
      <w:pPr>
        <w:pStyle w:val="ProductList-Body"/>
        <w:numPr>
          <w:ilvl w:val="2"/>
          <w:numId w:val="6"/>
        </w:numPr>
        <w:tabs>
          <w:tab w:val="clear" w:pos="360"/>
          <w:tab w:val="clear" w:pos="720"/>
          <w:tab w:val="clear" w:pos="1080"/>
        </w:tabs>
        <w:ind w:left="1080" w:hanging="360"/>
      </w:pPr>
      <w:r w:rsidRPr="006938D6">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1ACE8A98" w:rsidR="00D46DC5"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Обнаружения и Блокирования вирусов возможна в следующем размере: 25% от Применимых ежемесячных выплат за обслуживание за тот месяц, когда произошло заражение, не более одного требования на один календарный месяц.</w:t>
      </w:r>
    </w:p>
    <w:p w14:paraId="5A7D88E7" w14:textId="77777777" w:rsidR="00D46DC5" w:rsidRPr="006938D6" w:rsidRDefault="00D46DC5" w:rsidP="00D46DC5">
      <w:pPr>
        <w:pStyle w:val="ProductList-Body"/>
        <w:tabs>
          <w:tab w:val="clear" w:pos="360"/>
          <w:tab w:val="clear" w:pos="720"/>
          <w:tab w:val="clear" w:pos="1080"/>
        </w:tabs>
        <w:ind w:left="720"/>
      </w:pPr>
    </w:p>
    <w:p w14:paraId="2921BACD" w14:textId="22CBB5DA" w:rsidR="00D46DC5" w:rsidRPr="006938D6" w:rsidRDefault="00D46DC5" w:rsidP="00D46DC5">
      <w:pPr>
        <w:pStyle w:val="ProductList-Body"/>
        <w:numPr>
          <w:ilvl w:val="0"/>
          <w:numId w:val="6"/>
        </w:numPr>
        <w:tabs>
          <w:tab w:val="clear" w:pos="360"/>
          <w:tab w:val="clear" w:pos="720"/>
          <w:tab w:val="clear" w:pos="1080"/>
        </w:tabs>
        <w:ind w:left="360" w:hanging="360"/>
      </w:pPr>
      <w:r w:rsidRPr="006938D6">
        <w:rPr>
          <w:b/>
          <w:color w:val="00188F"/>
        </w:rPr>
        <w:t>Уровень обслуживания в отношении Эффективности защиты от нежелательной почты.</w:t>
      </w:r>
    </w:p>
    <w:p w14:paraId="0E0804C5" w14:textId="7C0C27D6" w:rsidR="00D46DC5" w:rsidRPr="006938D6" w:rsidRDefault="00D46DC5" w:rsidP="00D46DC5">
      <w:pPr>
        <w:pStyle w:val="ProductList-Body"/>
        <w:numPr>
          <w:ilvl w:val="1"/>
          <w:numId w:val="6"/>
        </w:numPr>
        <w:tabs>
          <w:tab w:val="clear" w:pos="360"/>
          <w:tab w:val="clear" w:pos="720"/>
          <w:tab w:val="clear" w:pos="1080"/>
        </w:tabs>
        <w:ind w:left="720"/>
      </w:pPr>
      <w:r w:rsidRPr="006938D6">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6938D6" w:rsidRDefault="00D46DC5" w:rsidP="00D46DC5">
      <w:pPr>
        <w:pStyle w:val="ProductList-Body"/>
        <w:numPr>
          <w:ilvl w:val="1"/>
          <w:numId w:val="6"/>
        </w:numPr>
        <w:tabs>
          <w:tab w:val="clear" w:pos="360"/>
          <w:tab w:val="clear" w:pos="720"/>
          <w:tab w:val="clear" w:pos="1080"/>
        </w:tabs>
        <w:ind w:left="720"/>
      </w:pPr>
      <w:r w:rsidRPr="006938D6">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6938D6" w:rsidRDefault="00D46DC5" w:rsidP="00D46DC5">
      <w:pPr>
        <w:pStyle w:val="ProductList-Body"/>
        <w:numPr>
          <w:ilvl w:val="1"/>
          <w:numId w:val="6"/>
        </w:numPr>
        <w:tabs>
          <w:tab w:val="clear" w:pos="360"/>
          <w:tab w:val="clear" w:pos="720"/>
          <w:tab w:val="clear" w:pos="1080"/>
        </w:tabs>
        <w:ind w:left="720"/>
      </w:pPr>
      <w:r w:rsidRPr="006938D6">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6938D6" w:rsidRDefault="00D46DC5" w:rsidP="00D46DC5">
      <w:pPr>
        <w:pStyle w:val="ProductList-Body"/>
        <w:numPr>
          <w:ilvl w:val="1"/>
          <w:numId w:val="6"/>
        </w:numPr>
        <w:tabs>
          <w:tab w:val="clear" w:pos="360"/>
          <w:tab w:val="clear" w:pos="720"/>
          <w:tab w:val="clear" w:pos="1080"/>
        </w:tabs>
        <w:ind w:left="720"/>
      </w:pPr>
      <w:r w:rsidRPr="006938D6">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6938D6" w:rsidRDefault="00D46DC5" w:rsidP="00D46DC5">
      <w:pPr>
        <w:pStyle w:val="ProductList-Body"/>
        <w:numPr>
          <w:ilvl w:val="1"/>
          <w:numId w:val="6"/>
        </w:numPr>
        <w:tabs>
          <w:tab w:val="clear" w:pos="360"/>
          <w:tab w:val="clear" w:pos="720"/>
          <w:tab w:val="clear" w:pos="1080"/>
        </w:tabs>
        <w:ind w:left="720"/>
      </w:pPr>
      <w:r w:rsidRPr="006938D6">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эффективности защиты от нежелательной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800F7" w14:paraId="52676193" w14:textId="77777777" w:rsidTr="00D46DC5">
        <w:trPr>
          <w:tblHeader/>
        </w:trPr>
        <w:tc>
          <w:tcPr>
            <w:tcW w:w="5040" w:type="dxa"/>
            <w:shd w:val="clear" w:color="auto" w:fill="0072C6"/>
          </w:tcPr>
          <w:p w14:paraId="6236433A" w14:textId="630824B1" w:rsidR="00D46DC5" w:rsidRPr="006938D6" w:rsidRDefault="00D46DC5" w:rsidP="0053732A">
            <w:pPr>
              <w:pStyle w:val="ProductList-OfferingBody"/>
              <w:jc w:val="center"/>
              <w:rPr>
                <w:color w:val="FFFFFF" w:themeColor="background1"/>
              </w:rPr>
            </w:pPr>
            <w:r w:rsidRPr="006938D6">
              <w:rPr>
                <w:color w:val="FFFFFF" w:themeColor="background1"/>
              </w:rPr>
              <w:t>Процент дней в течение календарного месяца, когда эффективность защиты от нежелательной почты была ниже 99%</w:t>
            </w:r>
          </w:p>
        </w:tc>
        <w:tc>
          <w:tcPr>
            <w:tcW w:w="5040" w:type="dxa"/>
            <w:shd w:val="clear" w:color="auto" w:fill="0072C6"/>
          </w:tcPr>
          <w:p w14:paraId="56BE0234" w14:textId="77777777" w:rsidR="00D46DC5" w:rsidRPr="006938D6" w:rsidRDefault="00D46DC5"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D46DC5" w:rsidRPr="008800F7" w14:paraId="09A914F6" w14:textId="77777777" w:rsidTr="00D46DC5">
        <w:tc>
          <w:tcPr>
            <w:tcW w:w="5040" w:type="dxa"/>
          </w:tcPr>
          <w:p w14:paraId="631738B0" w14:textId="06EFBC07" w:rsidR="00D46DC5" w:rsidRPr="006938D6" w:rsidRDefault="00D46DC5" w:rsidP="00002CD6">
            <w:pPr>
              <w:pStyle w:val="ProductList-OfferingBody"/>
              <w:jc w:val="center"/>
            </w:pPr>
            <w:r w:rsidRPr="006938D6">
              <w:t>&gt;25%</w:t>
            </w:r>
          </w:p>
        </w:tc>
        <w:tc>
          <w:tcPr>
            <w:tcW w:w="5040" w:type="dxa"/>
          </w:tcPr>
          <w:p w14:paraId="0CE6B48C" w14:textId="77777777" w:rsidR="00D46DC5" w:rsidRPr="006938D6" w:rsidRDefault="00D46DC5" w:rsidP="00002CD6">
            <w:pPr>
              <w:pStyle w:val="ProductList-OfferingBody"/>
              <w:jc w:val="center"/>
            </w:pPr>
            <w:r w:rsidRPr="006938D6">
              <w:t>25%</w:t>
            </w:r>
          </w:p>
        </w:tc>
      </w:tr>
      <w:tr w:rsidR="00D46DC5" w:rsidRPr="008800F7" w14:paraId="351EBE61" w14:textId="77777777" w:rsidTr="00D46DC5">
        <w:tc>
          <w:tcPr>
            <w:tcW w:w="5040" w:type="dxa"/>
          </w:tcPr>
          <w:p w14:paraId="3695DA63" w14:textId="360D03C8" w:rsidR="00D46DC5" w:rsidRPr="006938D6" w:rsidRDefault="00D46DC5" w:rsidP="00002CD6">
            <w:pPr>
              <w:pStyle w:val="ProductList-OfferingBody"/>
              <w:jc w:val="center"/>
            </w:pPr>
            <w:r w:rsidRPr="006938D6">
              <w:t>&gt; 50%</w:t>
            </w:r>
          </w:p>
        </w:tc>
        <w:tc>
          <w:tcPr>
            <w:tcW w:w="5040" w:type="dxa"/>
          </w:tcPr>
          <w:p w14:paraId="2DE7EA92" w14:textId="77777777" w:rsidR="00D46DC5" w:rsidRPr="006938D6" w:rsidRDefault="00D46DC5" w:rsidP="00002CD6">
            <w:pPr>
              <w:pStyle w:val="ProductList-OfferingBody"/>
              <w:jc w:val="center"/>
            </w:pPr>
            <w:r w:rsidRPr="006938D6">
              <w:t>50%</w:t>
            </w:r>
          </w:p>
        </w:tc>
      </w:tr>
      <w:tr w:rsidR="00D46DC5" w:rsidRPr="008800F7" w14:paraId="5EBFF820" w14:textId="77777777" w:rsidTr="00D46DC5">
        <w:tc>
          <w:tcPr>
            <w:tcW w:w="5040" w:type="dxa"/>
          </w:tcPr>
          <w:p w14:paraId="777A52D2" w14:textId="2C56D2B6" w:rsidR="00D46DC5" w:rsidRPr="006938D6" w:rsidRDefault="00D46DC5" w:rsidP="00002CD6">
            <w:pPr>
              <w:pStyle w:val="ProductList-OfferingBody"/>
              <w:jc w:val="center"/>
            </w:pPr>
            <w:r w:rsidRPr="006938D6">
              <w:t>100%</w:t>
            </w:r>
          </w:p>
        </w:tc>
        <w:tc>
          <w:tcPr>
            <w:tcW w:w="5040" w:type="dxa"/>
          </w:tcPr>
          <w:p w14:paraId="2AC83C59" w14:textId="77777777" w:rsidR="00D46DC5" w:rsidRPr="006938D6" w:rsidRDefault="00D46DC5" w:rsidP="00002CD6">
            <w:pPr>
              <w:pStyle w:val="ProductList-OfferingBody"/>
              <w:jc w:val="center"/>
            </w:pPr>
            <w:r w:rsidRPr="006938D6">
              <w:t>100%</w:t>
            </w:r>
          </w:p>
        </w:tc>
      </w:tr>
    </w:tbl>
    <w:p w14:paraId="5FF28ED0" w14:textId="77777777" w:rsidR="00D46DC5" w:rsidRPr="006938D6" w:rsidRDefault="00D46DC5" w:rsidP="00D46DC5">
      <w:pPr>
        <w:pStyle w:val="ProductList-Body"/>
        <w:tabs>
          <w:tab w:val="clear" w:pos="360"/>
          <w:tab w:val="clear" w:pos="720"/>
          <w:tab w:val="clear" w:pos="1080"/>
        </w:tabs>
      </w:pPr>
    </w:p>
    <w:p w14:paraId="790AF5B7" w14:textId="450B8A56" w:rsidR="00D46DC5" w:rsidRPr="006938D6" w:rsidRDefault="00D46DC5" w:rsidP="00D46DC5">
      <w:pPr>
        <w:pStyle w:val="ProductList-Body"/>
        <w:numPr>
          <w:ilvl w:val="0"/>
          <w:numId w:val="6"/>
        </w:numPr>
        <w:tabs>
          <w:tab w:val="clear" w:pos="360"/>
          <w:tab w:val="clear" w:pos="720"/>
          <w:tab w:val="clear" w:pos="1080"/>
        </w:tabs>
        <w:ind w:left="360" w:hanging="360"/>
      </w:pPr>
      <w:r w:rsidRPr="006938D6">
        <w:rPr>
          <w:b/>
          <w:color w:val="00188F"/>
        </w:rPr>
        <w:lastRenderedPageBreak/>
        <w:t>Уровень обслуживания в отношении Ложных срабатываний.</w:t>
      </w:r>
    </w:p>
    <w:p w14:paraId="34815E06" w14:textId="66C6DBB5" w:rsidR="00D46DC5" w:rsidRPr="006938D6" w:rsidRDefault="00D46DC5" w:rsidP="00D46DC5">
      <w:pPr>
        <w:pStyle w:val="ProductList-Body"/>
        <w:numPr>
          <w:ilvl w:val="1"/>
          <w:numId w:val="6"/>
        </w:numPr>
        <w:tabs>
          <w:tab w:val="clear" w:pos="360"/>
          <w:tab w:val="clear" w:pos="720"/>
          <w:tab w:val="clear" w:pos="1080"/>
        </w:tabs>
        <w:ind w:left="720"/>
      </w:pPr>
      <w:r w:rsidRPr="006938D6">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14:paraId="6200DF6C" w14:textId="75E7A01E" w:rsidR="00D46DC5" w:rsidRPr="006938D6" w:rsidRDefault="00D46DC5" w:rsidP="00D46DC5">
      <w:pPr>
        <w:pStyle w:val="ProductList-Body"/>
        <w:numPr>
          <w:ilvl w:val="1"/>
          <w:numId w:val="6"/>
        </w:numPr>
        <w:tabs>
          <w:tab w:val="clear" w:pos="360"/>
          <w:tab w:val="clear" w:pos="720"/>
          <w:tab w:val="clear" w:pos="1080"/>
        </w:tabs>
        <w:ind w:left="720"/>
      </w:pPr>
      <w:r w:rsidRPr="006938D6">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14:paraId="56882ADE" w14:textId="51F69848" w:rsidR="00D46DC5" w:rsidRPr="006938D6" w:rsidRDefault="00D46DC5" w:rsidP="00D46DC5">
      <w:pPr>
        <w:pStyle w:val="ProductList-Body"/>
        <w:numPr>
          <w:ilvl w:val="1"/>
          <w:numId w:val="6"/>
        </w:numPr>
        <w:tabs>
          <w:tab w:val="clear" w:pos="360"/>
          <w:tab w:val="clear" w:pos="720"/>
          <w:tab w:val="clear" w:pos="1080"/>
        </w:tabs>
        <w:ind w:left="720"/>
      </w:pPr>
      <w:r w:rsidRPr="006938D6">
        <w:t>Распространяется только на электронные письма, отправленные на действующие почтовые ящики.</w:t>
      </w:r>
    </w:p>
    <w:p w14:paraId="40E1716C" w14:textId="7C3CE5E2" w:rsidR="00D46DC5" w:rsidRPr="006938D6" w:rsidRDefault="00D46DC5" w:rsidP="00D46DC5">
      <w:pPr>
        <w:pStyle w:val="ProductList-Body"/>
        <w:numPr>
          <w:ilvl w:val="1"/>
          <w:numId w:val="6"/>
        </w:numPr>
        <w:tabs>
          <w:tab w:val="clear" w:pos="360"/>
          <w:tab w:val="clear" w:pos="720"/>
          <w:tab w:val="clear" w:pos="1080"/>
        </w:tabs>
        <w:ind w:left="720"/>
      </w:pPr>
      <w:r w:rsidRPr="006938D6">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6938D6" w:rsidRDefault="00D46DC5" w:rsidP="00D46DC5">
      <w:pPr>
        <w:pStyle w:val="ProductList-Body"/>
        <w:numPr>
          <w:ilvl w:val="1"/>
          <w:numId w:val="6"/>
        </w:numPr>
        <w:tabs>
          <w:tab w:val="clear" w:pos="360"/>
          <w:tab w:val="clear" w:pos="720"/>
          <w:tab w:val="clear" w:pos="1080"/>
        </w:tabs>
        <w:ind w:left="720"/>
      </w:pPr>
      <w:r w:rsidRPr="006938D6">
        <w:t>Уровень обслуживания в отношении Ложных срабатываний не распространяется на следующее:</w:t>
      </w:r>
    </w:p>
    <w:p w14:paraId="7372134E" w14:textId="4A9824CE" w:rsidR="00D46DC5" w:rsidRPr="006938D6" w:rsidRDefault="00D46DC5" w:rsidP="00D46DC5">
      <w:pPr>
        <w:pStyle w:val="ProductList-Body"/>
        <w:numPr>
          <w:ilvl w:val="2"/>
          <w:numId w:val="6"/>
        </w:numPr>
        <w:tabs>
          <w:tab w:val="clear" w:pos="360"/>
          <w:tab w:val="clear" w:pos="720"/>
          <w:tab w:val="clear" w:pos="1080"/>
        </w:tabs>
        <w:ind w:left="1080" w:hanging="360"/>
      </w:pPr>
      <w:r w:rsidRPr="006938D6">
        <w:t>массовые рассылки, личные электронные письма или электронные письма порнографического содержания;</w:t>
      </w:r>
    </w:p>
    <w:p w14:paraId="7A5B93DD" w14:textId="481EF0DD"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большая часть содержимого которых не на английском языке;</w:t>
      </w:r>
    </w:p>
    <w:p w14:paraId="2644814B" w14:textId="660B23B4"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доставленные в папку нежелательной почты.</w:t>
      </w:r>
    </w:p>
    <w:p w14:paraId="775DAECE" w14:textId="56DC4673" w:rsidR="00D46DC5"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Ложных срабатываний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800F7" w14:paraId="55319DD5" w14:textId="77777777" w:rsidTr="00F575B8">
        <w:trPr>
          <w:tblHeader/>
        </w:trPr>
        <w:tc>
          <w:tcPr>
            <w:tcW w:w="5040" w:type="dxa"/>
            <w:shd w:val="clear" w:color="auto" w:fill="0072C6"/>
          </w:tcPr>
          <w:p w14:paraId="6B8ECFE6" w14:textId="148C7377" w:rsidR="00D46DC5" w:rsidRPr="006938D6" w:rsidRDefault="00D46DC5" w:rsidP="00002CD6">
            <w:pPr>
              <w:pStyle w:val="ProductList-OfferingBody"/>
              <w:jc w:val="center"/>
              <w:rPr>
                <w:color w:val="FFFFFF" w:themeColor="background1"/>
              </w:rPr>
            </w:pPr>
            <w:r w:rsidRPr="006938D6">
              <w:rPr>
                <w:color w:val="FFFFFF" w:themeColor="background1"/>
              </w:rPr>
              <w:t>Соотношение ложных срабатываний в течение календарного месяца</w:t>
            </w:r>
          </w:p>
        </w:tc>
        <w:tc>
          <w:tcPr>
            <w:tcW w:w="5040" w:type="dxa"/>
            <w:shd w:val="clear" w:color="auto" w:fill="0072C6"/>
          </w:tcPr>
          <w:p w14:paraId="60CA8A89" w14:textId="77777777" w:rsidR="00D46DC5" w:rsidRPr="006938D6" w:rsidRDefault="00D46DC5"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D46DC5" w:rsidRPr="008800F7" w14:paraId="7AE054B0" w14:textId="77777777" w:rsidTr="00F575B8">
        <w:tc>
          <w:tcPr>
            <w:tcW w:w="5040" w:type="dxa"/>
          </w:tcPr>
          <w:p w14:paraId="6B80DC14" w14:textId="7894B3F2" w:rsidR="00D46DC5" w:rsidRPr="006938D6" w:rsidRDefault="00D46DC5" w:rsidP="00002CD6">
            <w:pPr>
              <w:pStyle w:val="ProductList-OfferingBody"/>
              <w:jc w:val="center"/>
            </w:pPr>
            <w:r w:rsidRPr="006938D6">
              <w:t>&gt; 1:250 000</w:t>
            </w:r>
          </w:p>
        </w:tc>
        <w:tc>
          <w:tcPr>
            <w:tcW w:w="5040" w:type="dxa"/>
          </w:tcPr>
          <w:p w14:paraId="4987D417" w14:textId="77777777" w:rsidR="00D46DC5" w:rsidRPr="006938D6" w:rsidRDefault="00D46DC5" w:rsidP="00002CD6">
            <w:pPr>
              <w:pStyle w:val="ProductList-OfferingBody"/>
              <w:jc w:val="center"/>
            </w:pPr>
            <w:r w:rsidRPr="006938D6">
              <w:t>25%</w:t>
            </w:r>
          </w:p>
        </w:tc>
      </w:tr>
      <w:tr w:rsidR="00D46DC5" w:rsidRPr="008800F7" w14:paraId="3254687C" w14:textId="77777777" w:rsidTr="00F575B8">
        <w:tc>
          <w:tcPr>
            <w:tcW w:w="5040" w:type="dxa"/>
          </w:tcPr>
          <w:p w14:paraId="0B1DD814" w14:textId="7BC83E4D" w:rsidR="00D46DC5" w:rsidRPr="006938D6" w:rsidRDefault="00D46DC5" w:rsidP="00002CD6">
            <w:pPr>
              <w:pStyle w:val="ProductList-OfferingBody"/>
              <w:jc w:val="center"/>
            </w:pPr>
            <w:r w:rsidRPr="006938D6">
              <w:t>&gt; 1:10 000</w:t>
            </w:r>
          </w:p>
        </w:tc>
        <w:tc>
          <w:tcPr>
            <w:tcW w:w="5040" w:type="dxa"/>
          </w:tcPr>
          <w:p w14:paraId="12F73FB9" w14:textId="77777777" w:rsidR="00D46DC5" w:rsidRPr="006938D6" w:rsidRDefault="00D46DC5" w:rsidP="00002CD6">
            <w:pPr>
              <w:pStyle w:val="ProductList-OfferingBody"/>
              <w:jc w:val="center"/>
            </w:pPr>
            <w:r w:rsidRPr="006938D6">
              <w:t>50%</w:t>
            </w:r>
          </w:p>
        </w:tc>
      </w:tr>
      <w:tr w:rsidR="00D46DC5" w:rsidRPr="008800F7" w14:paraId="54FC3522" w14:textId="77777777" w:rsidTr="00F575B8">
        <w:tc>
          <w:tcPr>
            <w:tcW w:w="5040" w:type="dxa"/>
          </w:tcPr>
          <w:p w14:paraId="6B393370" w14:textId="4C0B05AF" w:rsidR="00D46DC5" w:rsidRPr="006938D6" w:rsidRDefault="00F575B8" w:rsidP="00002CD6">
            <w:pPr>
              <w:pStyle w:val="ProductList-OfferingBody"/>
              <w:jc w:val="center"/>
              <w:rPr>
                <w:lang w:val="en-US"/>
              </w:rPr>
            </w:pPr>
            <w:r w:rsidRPr="006938D6">
              <w:t>&gt; 1:100</w:t>
            </w:r>
          </w:p>
        </w:tc>
        <w:tc>
          <w:tcPr>
            <w:tcW w:w="5040" w:type="dxa"/>
          </w:tcPr>
          <w:p w14:paraId="0C773A17" w14:textId="77777777" w:rsidR="00D46DC5" w:rsidRPr="006938D6" w:rsidRDefault="00D46DC5" w:rsidP="00002CD6">
            <w:pPr>
              <w:pStyle w:val="ProductList-OfferingBody"/>
              <w:jc w:val="center"/>
            </w:pPr>
            <w:r w:rsidRPr="006938D6">
              <w:t>100%</w:t>
            </w:r>
          </w:p>
        </w:tc>
      </w:tr>
    </w:tbl>
    <w:p w14:paraId="4AEF8266" w14:textId="77777777" w:rsidR="00D46DC5" w:rsidRPr="006938D6" w:rsidRDefault="00D46DC5" w:rsidP="00D46DC5">
      <w:pPr>
        <w:pStyle w:val="ProductList-Body"/>
        <w:tabs>
          <w:tab w:val="clear" w:pos="360"/>
          <w:tab w:val="clear" w:pos="720"/>
          <w:tab w:val="clear" w:pos="1080"/>
        </w:tabs>
      </w:pPr>
    </w:p>
    <w:p w14:paraId="1194507A" w14:textId="77777777" w:rsidR="00B10E8D" w:rsidRPr="008800F7" w:rsidRDefault="00B10E8D" w:rsidP="002024BF">
      <w:pPr>
        <w:rPr>
          <w:sz w:val="18"/>
          <w:szCs w:val="18"/>
        </w:rPr>
        <w:sectPr w:rsidR="00B10E8D" w:rsidRPr="008800F7"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6938D6" w:rsidRDefault="00EC2549" w:rsidP="00F575B8">
      <w:pPr>
        <w:pStyle w:val="ProductList-SectionHeading"/>
        <w:tabs>
          <w:tab w:val="clear" w:pos="360"/>
          <w:tab w:val="clear" w:pos="720"/>
          <w:tab w:val="clear" w:pos="1080"/>
        </w:tabs>
      </w:pPr>
      <w:bookmarkStart w:id="391" w:name="AppendixB"/>
      <w:bookmarkStart w:id="392" w:name="_Toc20728260"/>
      <w:r w:rsidRPr="006938D6">
        <w:lastRenderedPageBreak/>
        <w:t>Приложение B</w:t>
      </w:r>
      <w:bookmarkEnd w:id="391"/>
      <w:r w:rsidRPr="006938D6">
        <w:t xml:space="preserve"> – Обязательство по уровню обслуживания относительно времени работоспособности и доставки электронной почты</w:t>
      </w:r>
      <w:bookmarkEnd w:id="392"/>
    </w:p>
    <w:p w14:paraId="73A17672" w14:textId="06763FF2" w:rsidR="00F575B8" w:rsidRPr="006938D6" w:rsidRDefault="00F575B8" w:rsidP="00F575B8">
      <w:pPr>
        <w:pStyle w:val="ProductList-Body"/>
        <w:tabs>
          <w:tab w:val="clear" w:pos="360"/>
          <w:tab w:val="clear" w:pos="720"/>
          <w:tab w:val="clear" w:pos="1080"/>
        </w:tabs>
      </w:pPr>
      <w:r w:rsidRPr="006938D6">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Доставки электронной почты.</w:t>
      </w:r>
    </w:p>
    <w:p w14:paraId="1449EFF3" w14:textId="09A7DCC5" w:rsidR="00F575B8" w:rsidRPr="006938D6" w:rsidRDefault="00F575B8" w:rsidP="00F575B8">
      <w:pPr>
        <w:pStyle w:val="ProductList-Body"/>
        <w:numPr>
          <w:ilvl w:val="0"/>
          <w:numId w:val="11"/>
        </w:numPr>
        <w:tabs>
          <w:tab w:val="clear" w:pos="360"/>
          <w:tab w:val="clear" w:pos="720"/>
          <w:tab w:val="clear" w:pos="1080"/>
        </w:tabs>
        <w:ind w:left="360" w:hanging="360"/>
      </w:pPr>
      <w:r w:rsidRPr="006938D6">
        <w:rPr>
          <w:b/>
          <w:color w:val="00188F"/>
        </w:rPr>
        <w:t>Процент времени работоспособности за месяц</w:t>
      </w:r>
      <w:r w:rsidRPr="006938D6">
        <w:t>:</w:t>
      </w:r>
    </w:p>
    <w:p w14:paraId="1B335C9B" w14:textId="00A79E32" w:rsidR="009677CB" w:rsidRPr="006938D6" w:rsidRDefault="00F575B8" w:rsidP="00F575B8">
      <w:pPr>
        <w:pStyle w:val="ProductList-Body"/>
        <w:tabs>
          <w:tab w:val="clear" w:pos="360"/>
          <w:tab w:val="clear" w:pos="720"/>
          <w:tab w:val="clear" w:pos="1080"/>
        </w:tabs>
        <w:ind w:left="360"/>
      </w:pPr>
      <w:r w:rsidRPr="006938D6">
        <w:t>Если процент Времени работоспособности подсистемы EOP за какой-либо месяц опускается ниже 99,999%, вы можете получить право на следующую Компенсацию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8800F7" w14:paraId="1B79F8D0" w14:textId="77777777" w:rsidTr="00F575B8">
        <w:trPr>
          <w:tblHeader/>
        </w:trPr>
        <w:tc>
          <w:tcPr>
            <w:tcW w:w="5220" w:type="dxa"/>
            <w:shd w:val="clear" w:color="auto" w:fill="0072C6"/>
          </w:tcPr>
          <w:p w14:paraId="493D279D" w14:textId="449E56A0" w:rsidR="00F575B8" w:rsidRPr="006938D6" w:rsidRDefault="00ED1068" w:rsidP="00002CD6">
            <w:pPr>
              <w:pStyle w:val="ProductList-OfferingBody"/>
              <w:tabs>
                <w:tab w:val="clear" w:pos="360"/>
                <w:tab w:val="clear" w:pos="720"/>
                <w:tab w:val="clear" w:pos="1080"/>
              </w:tabs>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4A257EB0" w14:textId="77777777" w:rsidR="00F575B8" w:rsidRPr="006938D6" w:rsidRDefault="00F575B8" w:rsidP="00002CD6">
            <w:pPr>
              <w:pStyle w:val="ProductList-OfferingBody"/>
              <w:tabs>
                <w:tab w:val="clear" w:pos="360"/>
                <w:tab w:val="clear" w:pos="720"/>
                <w:tab w:val="clear" w:pos="1080"/>
              </w:tabs>
              <w:jc w:val="center"/>
              <w:rPr>
                <w:color w:val="FFFFFF" w:themeColor="background1"/>
              </w:rPr>
            </w:pPr>
            <w:r w:rsidRPr="006938D6">
              <w:rPr>
                <w:color w:val="FFFFFF" w:themeColor="background1"/>
              </w:rPr>
              <w:t>Компенсация за обслуживание</w:t>
            </w:r>
          </w:p>
        </w:tc>
      </w:tr>
      <w:tr w:rsidR="00F575B8" w:rsidRPr="008800F7" w14:paraId="21AE8FA2" w14:textId="77777777" w:rsidTr="00F575B8">
        <w:tc>
          <w:tcPr>
            <w:tcW w:w="5220" w:type="dxa"/>
          </w:tcPr>
          <w:p w14:paraId="314AF2FE" w14:textId="640E7489" w:rsidR="00F575B8" w:rsidRPr="006938D6" w:rsidRDefault="00F575B8" w:rsidP="00002CD6">
            <w:pPr>
              <w:pStyle w:val="ProductList-OfferingBody"/>
              <w:jc w:val="center"/>
            </w:pPr>
            <w:r w:rsidRPr="006938D6">
              <w:t>&lt;99,999%</w:t>
            </w:r>
          </w:p>
        </w:tc>
        <w:tc>
          <w:tcPr>
            <w:tcW w:w="5220" w:type="dxa"/>
          </w:tcPr>
          <w:p w14:paraId="2358D34A" w14:textId="77777777" w:rsidR="00F575B8" w:rsidRPr="006938D6" w:rsidRDefault="00F575B8" w:rsidP="00002CD6">
            <w:pPr>
              <w:pStyle w:val="ProductList-OfferingBody"/>
              <w:tabs>
                <w:tab w:val="clear" w:pos="360"/>
                <w:tab w:val="clear" w:pos="720"/>
                <w:tab w:val="clear" w:pos="1080"/>
              </w:tabs>
              <w:jc w:val="center"/>
            </w:pPr>
            <w:r w:rsidRPr="006938D6">
              <w:t>25%</w:t>
            </w:r>
          </w:p>
        </w:tc>
      </w:tr>
      <w:tr w:rsidR="00F575B8" w:rsidRPr="008800F7" w14:paraId="3A67E451" w14:textId="77777777" w:rsidTr="00F575B8">
        <w:tc>
          <w:tcPr>
            <w:tcW w:w="5220" w:type="dxa"/>
          </w:tcPr>
          <w:p w14:paraId="40C8F3D9" w14:textId="36226FBE" w:rsidR="00F575B8" w:rsidRPr="006938D6" w:rsidRDefault="00F575B8" w:rsidP="00002CD6">
            <w:pPr>
              <w:pStyle w:val="ProductList-OfferingBody"/>
              <w:jc w:val="center"/>
            </w:pPr>
            <w:r w:rsidRPr="006938D6">
              <w:t>&lt;99,0%</w:t>
            </w:r>
          </w:p>
        </w:tc>
        <w:tc>
          <w:tcPr>
            <w:tcW w:w="5220" w:type="dxa"/>
          </w:tcPr>
          <w:p w14:paraId="783F95EF" w14:textId="77777777" w:rsidR="00F575B8" w:rsidRPr="006938D6" w:rsidRDefault="00F575B8" w:rsidP="00002CD6">
            <w:pPr>
              <w:pStyle w:val="ProductList-OfferingBody"/>
              <w:tabs>
                <w:tab w:val="clear" w:pos="360"/>
                <w:tab w:val="clear" w:pos="720"/>
                <w:tab w:val="clear" w:pos="1080"/>
              </w:tabs>
              <w:jc w:val="center"/>
            </w:pPr>
            <w:r w:rsidRPr="006938D6">
              <w:t>50%</w:t>
            </w:r>
          </w:p>
        </w:tc>
      </w:tr>
      <w:tr w:rsidR="00F575B8" w:rsidRPr="008800F7" w14:paraId="238218A2" w14:textId="77777777" w:rsidTr="00F575B8">
        <w:tc>
          <w:tcPr>
            <w:tcW w:w="5220" w:type="dxa"/>
          </w:tcPr>
          <w:p w14:paraId="3EAEBFE2" w14:textId="5A13B88D" w:rsidR="00F575B8" w:rsidRPr="006938D6" w:rsidRDefault="00F575B8" w:rsidP="00002CD6">
            <w:pPr>
              <w:pStyle w:val="ProductList-OfferingBody"/>
              <w:jc w:val="center"/>
            </w:pPr>
            <w:r w:rsidRPr="006938D6">
              <w:t>&lt;98,0%</w:t>
            </w:r>
          </w:p>
        </w:tc>
        <w:tc>
          <w:tcPr>
            <w:tcW w:w="5220" w:type="dxa"/>
          </w:tcPr>
          <w:p w14:paraId="51040D61" w14:textId="77777777" w:rsidR="00F575B8" w:rsidRPr="006938D6" w:rsidRDefault="00F575B8" w:rsidP="00002CD6">
            <w:pPr>
              <w:pStyle w:val="ProductList-OfferingBody"/>
              <w:tabs>
                <w:tab w:val="clear" w:pos="360"/>
                <w:tab w:val="clear" w:pos="720"/>
                <w:tab w:val="clear" w:pos="1080"/>
              </w:tabs>
              <w:jc w:val="center"/>
            </w:pPr>
            <w:r w:rsidRPr="006938D6">
              <w:t>100%</w:t>
            </w:r>
          </w:p>
        </w:tc>
      </w:tr>
    </w:tbl>
    <w:p w14:paraId="6B892818" w14:textId="77777777" w:rsidR="0087035B" w:rsidRPr="006938D6" w:rsidRDefault="0087035B" w:rsidP="00F575B8">
      <w:pPr>
        <w:pStyle w:val="ProductList-Body"/>
        <w:tabs>
          <w:tab w:val="clear" w:pos="360"/>
          <w:tab w:val="clear" w:pos="720"/>
          <w:tab w:val="clear" w:pos="1080"/>
        </w:tabs>
      </w:pPr>
    </w:p>
    <w:p w14:paraId="538B442A" w14:textId="056E3C93" w:rsidR="00F575B8" w:rsidRPr="006938D6" w:rsidRDefault="00F575B8" w:rsidP="00F575B8">
      <w:pPr>
        <w:pStyle w:val="ProductList-Body"/>
        <w:numPr>
          <w:ilvl w:val="0"/>
          <w:numId w:val="11"/>
        </w:numPr>
        <w:tabs>
          <w:tab w:val="clear" w:pos="360"/>
          <w:tab w:val="clear" w:pos="720"/>
          <w:tab w:val="clear" w:pos="1080"/>
        </w:tabs>
        <w:ind w:left="360" w:hanging="360"/>
      </w:pPr>
      <w:r w:rsidRPr="006938D6">
        <w:rPr>
          <w:b/>
          <w:color w:val="00188F"/>
        </w:rPr>
        <w:t>Уровень обслуживания в отношении доставки электронной почты</w:t>
      </w:r>
      <w:r w:rsidRPr="006938D6">
        <w:t>:</w:t>
      </w:r>
    </w:p>
    <w:p w14:paraId="20C2EBE9" w14:textId="67868450" w:rsidR="00F575B8" w:rsidRPr="006938D6" w:rsidRDefault="00F575B8" w:rsidP="00F575B8">
      <w:pPr>
        <w:pStyle w:val="ProductList-Body"/>
        <w:numPr>
          <w:ilvl w:val="1"/>
          <w:numId w:val="2"/>
        </w:numPr>
        <w:tabs>
          <w:tab w:val="clear" w:pos="360"/>
          <w:tab w:val="clear" w:pos="720"/>
          <w:tab w:val="clear" w:pos="1080"/>
        </w:tabs>
        <w:ind w:left="720" w:hanging="360"/>
      </w:pPr>
      <w:r w:rsidRPr="006938D6">
        <w:t>«Временем доставки электронной почты» называется среднее время доставки электронной почты, измеряемое в минутах в</w:t>
      </w:r>
      <w:r w:rsidR="00A32BEB" w:rsidRPr="006938D6">
        <w:rPr>
          <w:lang w:val="en-US"/>
        </w:rPr>
        <w:t> </w:t>
      </w:r>
      <w:r w:rsidRPr="006938D6">
        <w:t>течение календарного месяца. Время 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14:paraId="70E0FC4B" w14:textId="4A749482" w:rsidR="00F575B8" w:rsidRPr="006938D6" w:rsidRDefault="00F575B8" w:rsidP="00F575B8">
      <w:pPr>
        <w:pStyle w:val="ProductList-Body"/>
        <w:numPr>
          <w:ilvl w:val="1"/>
          <w:numId w:val="2"/>
        </w:numPr>
        <w:tabs>
          <w:tab w:val="clear" w:pos="360"/>
          <w:tab w:val="clear" w:pos="720"/>
          <w:tab w:val="clear" w:pos="1080"/>
        </w:tabs>
        <w:ind w:left="720" w:hanging="360"/>
      </w:pPr>
      <w:r w:rsidRPr="006938D6">
        <w:t>Время доставки электронной почты измеряется и записывается каждые 5 минут, а затем сортируется по затраченному времени. Для расчета среднего значения за календарный месяц используются 95% наиболее быстрых значений измерений.</w:t>
      </w:r>
    </w:p>
    <w:p w14:paraId="023BC15C" w14:textId="7E81AA2E" w:rsidR="00F575B8" w:rsidRPr="006938D6" w:rsidRDefault="00F575B8" w:rsidP="00F575B8">
      <w:pPr>
        <w:pStyle w:val="ProductList-Body"/>
        <w:numPr>
          <w:ilvl w:val="1"/>
          <w:numId w:val="2"/>
        </w:numPr>
        <w:tabs>
          <w:tab w:val="clear" w:pos="360"/>
          <w:tab w:val="clear" w:pos="720"/>
          <w:tab w:val="clear" w:pos="1080"/>
        </w:tabs>
        <w:ind w:left="720" w:hanging="360"/>
      </w:pPr>
      <w:r w:rsidRPr="006938D6">
        <w:t>Для оценки времени доставки мы используем имитированные или тестовые электронные письма.</w:t>
      </w:r>
    </w:p>
    <w:p w14:paraId="4975A07E" w14:textId="4F6A9DD9" w:rsidR="00F575B8" w:rsidRPr="006938D6" w:rsidRDefault="00F575B8" w:rsidP="00F575B8">
      <w:pPr>
        <w:pStyle w:val="ProductList-Body"/>
        <w:numPr>
          <w:ilvl w:val="1"/>
          <w:numId w:val="2"/>
        </w:numPr>
        <w:tabs>
          <w:tab w:val="clear" w:pos="360"/>
          <w:tab w:val="clear" w:pos="720"/>
          <w:tab w:val="clear" w:pos="1080"/>
        </w:tabs>
        <w:ind w:left="720" w:hanging="360"/>
      </w:pPr>
      <w:r w:rsidRPr="006938D6">
        <w:t>Уровень обслуживания в отношении Доставки электронной почты распространяется только на корректные деловые электронные письма (не являющиеся массовыми рассылками), доставленные действующим учетным записям электронной почты.</w:t>
      </w:r>
    </w:p>
    <w:p w14:paraId="409AD2D9" w14:textId="4836607A" w:rsidR="00F575B8" w:rsidRPr="006938D6" w:rsidRDefault="00F575B8" w:rsidP="00F575B8">
      <w:pPr>
        <w:pStyle w:val="ProductList-Body"/>
        <w:numPr>
          <w:ilvl w:val="1"/>
          <w:numId w:val="2"/>
        </w:numPr>
        <w:tabs>
          <w:tab w:val="clear" w:pos="360"/>
          <w:tab w:val="clear" w:pos="720"/>
          <w:tab w:val="clear" w:pos="1080"/>
        </w:tabs>
        <w:ind w:left="720" w:hanging="360"/>
      </w:pPr>
      <w:r w:rsidRPr="006938D6">
        <w:t>Уровень обслуживания в отношении Доставки электронной почты не распространяется на следующее:</w:t>
      </w:r>
    </w:p>
    <w:p w14:paraId="0E97ADD8" w14:textId="69200F92" w:rsidR="00F575B8" w:rsidRPr="006938D6" w:rsidRDefault="00F575B8" w:rsidP="00F575B8">
      <w:pPr>
        <w:pStyle w:val="ProductList-Body"/>
        <w:numPr>
          <w:ilvl w:val="0"/>
          <w:numId w:val="12"/>
        </w:numPr>
        <w:tabs>
          <w:tab w:val="clear" w:pos="360"/>
          <w:tab w:val="clear" w:pos="720"/>
          <w:tab w:val="clear" w:pos="1080"/>
        </w:tabs>
        <w:ind w:hanging="360"/>
      </w:pPr>
      <w:r w:rsidRPr="006938D6">
        <w:t>доставка электронной почты в карантин или архив;</w:t>
      </w:r>
    </w:p>
    <w:p w14:paraId="6BF4F73B" w14:textId="7BB0EB00" w:rsidR="00F575B8" w:rsidRPr="006938D6" w:rsidRDefault="00F575B8" w:rsidP="00F575B8">
      <w:pPr>
        <w:pStyle w:val="ProductList-Body"/>
        <w:numPr>
          <w:ilvl w:val="0"/>
          <w:numId w:val="12"/>
        </w:numPr>
        <w:tabs>
          <w:tab w:val="clear" w:pos="360"/>
          <w:tab w:val="clear" w:pos="720"/>
          <w:tab w:val="clear" w:pos="1080"/>
        </w:tabs>
        <w:ind w:hanging="360"/>
      </w:pPr>
      <w:r w:rsidRPr="006938D6">
        <w:t>электронная почта в отложенных очередях;</w:t>
      </w:r>
    </w:p>
    <w:p w14:paraId="2FBD8261" w14:textId="38B9CFD8" w:rsidR="00F575B8" w:rsidRPr="006938D6" w:rsidRDefault="00F575B8" w:rsidP="00F575B8">
      <w:pPr>
        <w:pStyle w:val="ProductList-Body"/>
        <w:numPr>
          <w:ilvl w:val="0"/>
          <w:numId w:val="12"/>
        </w:numPr>
        <w:tabs>
          <w:tab w:val="clear" w:pos="360"/>
          <w:tab w:val="clear" w:pos="720"/>
          <w:tab w:val="clear" w:pos="1080"/>
        </w:tabs>
        <w:ind w:hanging="360"/>
      </w:pPr>
      <w:r w:rsidRPr="006938D6">
        <w:t>атаки типа «отказ в обслуживании» (DoS);</w:t>
      </w:r>
    </w:p>
    <w:p w14:paraId="143F851A" w14:textId="6E3AB3F1" w:rsidR="00F575B8" w:rsidRPr="006938D6" w:rsidRDefault="00F575B8" w:rsidP="00F575B8">
      <w:pPr>
        <w:pStyle w:val="ProductList-Body"/>
        <w:numPr>
          <w:ilvl w:val="0"/>
          <w:numId w:val="12"/>
        </w:numPr>
        <w:tabs>
          <w:tab w:val="clear" w:pos="360"/>
          <w:tab w:val="clear" w:pos="720"/>
          <w:tab w:val="clear" w:pos="1080"/>
        </w:tabs>
        <w:ind w:hanging="360"/>
      </w:pPr>
      <w:r w:rsidRPr="006938D6">
        <w:t>зацикливания электронной почты.</w:t>
      </w:r>
    </w:p>
    <w:p w14:paraId="77BA73A9" w14:textId="5D16147E" w:rsidR="00F575B8" w:rsidRPr="006938D6" w:rsidRDefault="00F575B8" w:rsidP="00F575B8">
      <w:pPr>
        <w:pStyle w:val="ProductList-Body"/>
        <w:numPr>
          <w:ilvl w:val="1"/>
          <w:numId w:val="2"/>
        </w:numPr>
        <w:tabs>
          <w:tab w:val="clear" w:pos="360"/>
          <w:tab w:val="clear" w:pos="720"/>
          <w:tab w:val="clear" w:pos="1080"/>
        </w:tabs>
        <w:ind w:left="720" w:hanging="360"/>
      </w:pPr>
      <w:r w:rsidRPr="006938D6">
        <w:t>Компенсация за обслуживание в отношении Доставки электронной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8800F7" w14:paraId="2A6CFEAA" w14:textId="77777777" w:rsidTr="00F575B8">
        <w:trPr>
          <w:tblHeader/>
        </w:trPr>
        <w:tc>
          <w:tcPr>
            <w:tcW w:w="5040" w:type="dxa"/>
            <w:shd w:val="clear" w:color="auto" w:fill="0072C6"/>
          </w:tcPr>
          <w:p w14:paraId="50F7C2E3" w14:textId="23935687" w:rsidR="00F575B8" w:rsidRPr="006938D6" w:rsidRDefault="00F575B8" w:rsidP="0015445A">
            <w:pPr>
              <w:pStyle w:val="ProductList-OfferingBody"/>
              <w:tabs>
                <w:tab w:val="clear" w:pos="360"/>
                <w:tab w:val="clear" w:pos="720"/>
                <w:tab w:val="clear" w:pos="1080"/>
              </w:tabs>
              <w:jc w:val="center"/>
              <w:rPr>
                <w:color w:val="FFFFFF" w:themeColor="background1"/>
              </w:rPr>
            </w:pPr>
            <w:r w:rsidRPr="006938D6">
              <w:rPr>
                <w:color w:val="FFFFFF" w:themeColor="background1"/>
              </w:rPr>
              <w:t>Среднее время доставки электронной почты (как определено выше)</w:t>
            </w:r>
          </w:p>
        </w:tc>
        <w:tc>
          <w:tcPr>
            <w:tcW w:w="5040" w:type="dxa"/>
            <w:shd w:val="clear" w:color="auto" w:fill="0072C6"/>
          </w:tcPr>
          <w:p w14:paraId="4BFC559B" w14:textId="77777777" w:rsidR="00F575B8" w:rsidRPr="006938D6" w:rsidRDefault="00F575B8" w:rsidP="0015445A">
            <w:pPr>
              <w:pStyle w:val="ProductList-OfferingBody"/>
              <w:tabs>
                <w:tab w:val="clear" w:pos="360"/>
                <w:tab w:val="clear" w:pos="720"/>
                <w:tab w:val="clear" w:pos="1080"/>
              </w:tabs>
              <w:jc w:val="center"/>
              <w:rPr>
                <w:color w:val="FFFFFF" w:themeColor="background1"/>
              </w:rPr>
            </w:pPr>
            <w:r w:rsidRPr="006938D6">
              <w:rPr>
                <w:color w:val="FFFFFF" w:themeColor="background1"/>
              </w:rPr>
              <w:t>Компенсация за обслуживание</w:t>
            </w:r>
          </w:p>
        </w:tc>
      </w:tr>
      <w:tr w:rsidR="00F575B8" w:rsidRPr="008800F7" w14:paraId="43017F18" w14:textId="77777777" w:rsidTr="00F575B8">
        <w:tc>
          <w:tcPr>
            <w:tcW w:w="5040" w:type="dxa"/>
          </w:tcPr>
          <w:p w14:paraId="3272940E" w14:textId="7EEF9CE1" w:rsidR="00F575B8" w:rsidRPr="006938D6" w:rsidRDefault="00F575B8" w:rsidP="0015445A">
            <w:pPr>
              <w:pStyle w:val="ProductList-OfferingBody"/>
              <w:tabs>
                <w:tab w:val="clear" w:pos="360"/>
                <w:tab w:val="clear" w:pos="720"/>
                <w:tab w:val="clear" w:pos="1080"/>
              </w:tabs>
              <w:jc w:val="center"/>
            </w:pPr>
            <w:r w:rsidRPr="006938D6">
              <w:t>&gt; 1</w:t>
            </w:r>
          </w:p>
        </w:tc>
        <w:tc>
          <w:tcPr>
            <w:tcW w:w="5040" w:type="dxa"/>
          </w:tcPr>
          <w:p w14:paraId="70A69DD2" w14:textId="77777777" w:rsidR="00F575B8" w:rsidRPr="006938D6" w:rsidRDefault="00F575B8" w:rsidP="0015445A">
            <w:pPr>
              <w:pStyle w:val="ProductList-OfferingBody"/>
              <w:tabs>
                <w:tab w:val="clear" w:pos="360"/>
                <w:tab w:val="clear" w:pos="720"/>
                <w:tab w:val="clear" w:pos="1080"/>
              </w:tabs>
              <w:jc w:val="center"/>
            </w:pPr>
            <w:r w:rsidRPr="006938D6">
              <w:t>25%</w:t>
            </w:r>
          </w:p>
        </w:tc>
      </w:tr>
      <w:tr w:rsidR="00F575B8" w:rsidRPr="008800F7" w14:paraId="79F59676" w14:textId="77777777" w:rsidTr="00F575B8">
        <w:tc>
          <w:tcPr>
            <w:tcW w:w="5040" w:type="dxa"/>
          </w:tcPr>
          <w:p w14:paraId="2B7594A9" w14:textId="49625CD2" w:rsidR="00F575B8" w:rsidRPr="006938D6" w:rsidRDefault="00F575B8" w:rsidP="0015445A">
            <w:pPr>
              <w:pStyle w:val="ProductList-OfferingBody"/>
              <w:tabs>
                <w:tab w:val="clear" w:pos="360"/>
                <w:tab w:val="clear" w:pos="720"/>
                <w:tab w:val="clear" w:pos="1080"/>
              </w:tabs>
              <w:jc w:val="center"/>
            </w:pPr>
            <w:r w:rsidRPr="006938D6">
              <w:t>&gt; 4</w:t>
            </w:r>
          </w:p>
        </w:tc>
        <w:tc>
          <w:tcPr>
            <w:tcW w:w="5040" w:type="dxa"/>
          </w:tcPr>
          <w:p w14:paraId="58D4E22C" w14:textId="77777777" w:rsidR="00F575B8" w:rsidRPr="006938D6" w:rsidRDefault="00F575B8" w:rsidP="0015445A">
            <w:pPr>
              <w:pStyle w:val="ProductList-OfferingBody"/>
              <w:tabs>
                <w:tab w:val="clear" w:pos="360"/>
                <w:tab w:val="clear" w:pos="720"/>
                <w:tab w:val="clear" w:pos="1080"/>
              </w:tabs>
              <w:jc w:val="center"/>
            </w:pPr>
            <w:r w:rsidRPr="006938D6">
              <w:t>50%</w:t>
            </w:r>
          </w:p>
        </w:tc>
      </w:tr>
      <w:tr w:rsidR="00F575B8" w:rsidRPr="008800F7" w14:paraId="04734B85" w14:textId="77777777" w:rsidTr="00F575B8">
        <w:tc>
          <w:tcPr>
            <w:tcW w:w="5040" w:type="dxa"/>
          </w:tcPr>
          <w:p w14:paraId="5D9A1CF5" w14:textId="5D8FD282" w:rsidR="00F575B8" w:rsidRPr="006938D6" w:rsidRDefault="00F575B8" w:rsidP="0015445A">
            <w:pPr>
              <w:pStyle w:val="ProductList-OfferingBody"/>
              <w:tabs>
                <w:tab w:val="clear" w:pos="360"/>
                <w:tab w:val="clear" w:pos="720"/>
                <w:tab w:val="clear" w:pos="1080"/>
              </w:tabs>
              <w:jc w:val="center"/>
            </w:pPr>
            <w:r w:rsidRPr="006938D6">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6938D6">
              <w:t>100%</w:t>
            </w:r>
          </w:p>
        </w:tc>
      </w:tr>
    </w:tbl>
    <w:p w14:paraId="11131FE3" w14:textId="77777777" w:rsidR="00EF44BA" w:rsidRPr="00FB368F" w:rsidRDefault="00EF44BA" w:rsidP="00434AE4">
      <w:pPr>
        <w:pStyle w:val="ProductList-Body"/>
      </w:pPr>
    </w:p>
    <w:sectPr w:rsidR="00EF44BA" w:rsidRPr="00FB368F" w:rsidSect="00752730">
      <w:footerReference w:type="default" r:id="rId24"/>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8B7F6" w14:textId="77777777" w:rsidR="00B927BD" w:rsidRDefault="00B927BD" w:rsidP="009A573F">
      <w:pPr>
        <w:spacing w:after="0" w:line="240" w:lineRule="auto"/>
      </w:pPr>
      <w:r>
        <w:separator/>
      </w:r>
    </w:p>
  </w:endnote>
  <w:endnote w:type="continuationSeparator" w:id="0">
    <w:p w14:paraId="0682368E" w14:textId="77777777" w:rsidR="00B927BD" w:rsidRDefault="00B927BD" w:rsidP="009A573F">
      <w:pPr>
        <w:spacing w:after="0" w:line="240" w:lineRule="auto"/>
      </w:pPr>
      <w:r>
        <w:continuationSeparator/>
      </w:r>
    </w:p>
  </w:endnote>
  <w:endnote w:type="continuationNotice" w:id="1">
    <w:p w14:paraId="0C16D1B8" w14:textId="77777777" w:rsidR="00B927BD" w:rsidRDefault="00B927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09AD" w:rsidRPr="00C76DF3" w14:paraId="15A2D634" w14:textId="77777777" w:rsidTr="00CA55D9">
      <w:tc>
        <w:tcPr>
          <w:tcW w:w="1255" w:type="dxa"/>
          <w:shd w:val="clear" w:color="auto" w:fill="BFBFBF" w:themeFill="background1" w:themeFillShade="BF"/>
          <w:vAlign w:val="center"/>
        </w:tcPr>
        <w:p w14:paraId="2DBC2034" w14:textId="77777777" w:rsidR="007C09AD" w:rsidRPr="00C76DF3" w:rsidRDefault="00B927BD" w:rsidP="00370875">
          <w:pPr>
            <w:pStyle w:val="ProductList-OfferingBody"/>
            <w:ind w:left="-77" w:right="-73"/>
            <w:jc w:val="center"/>
            <w:rPr>
              <w:color w:val="808080" w:themeColor="background1" w:themeShade="80"/>
              <w:sz w:val="14"/>
              <w:szCs w:val="14"/>
            </w:rPr>
          </w:pPr>
          <w:hyperlink w:anchor="TableOfContents" w:history="1">
            <w:r w:rsidR="007C09AD">
              <w:rPr>
                <w:rStyle w:val="Hyperlink"/>
                <w:sz w:val="14"/>
                <w:szCs w:val="14"/>
              </w:rPr>
              <w:t>Оглавление</w:t>
            </w:r>
          </w:hyperlink>
        </w:p>
      </w:tc>
      <w:tc>
        <w:tcPr>
          <w:tcW w:w="181" w:type="dxa"/>
          <w:tcBorders>
            <w:top w:val="nil"/>
            <w:bottom w:val="nil"/>
          </w:tcBorders>
          <w:vAlign w:val="center"/>
        </w:tcPr>
        <w:p w14:paraId="252C3380" w14:textId="77777777" w:rsidR="007C09AD" w:rsidRPr="00C76DF3" w:rsidRDefault="007C09A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C09AD" w:rsidRPr="00C76DF3" w:rsidRDefault="00B927BD" w:rsidP="00370875">
          <w:pPr>
            <w:pStyle w:val="ProductList-OfferingBody"/>
            <w:ind w:left="-72" w:right="-74"/>
            <w:jc w:val="center"/>
            <w:rPr>
              <w:color w:val="808080" w:themeColor="background1" w:themeShade="80"/>
              <w:sz w:val="14"/>
              <w:szCs w:val="14"/>
            </w:rPr>
          </w:pPr>
          <w:hyperlink w:anchor="Introduction" w:history="1">
            <w:r w:rsidR="007C09AD">
              <w:rPr>
                <w:rStyle w:val="Hyperlink"/>
                <w:sz w:val="14"/>
                <w:szCs w:val="14"/>
              </w:rPr>
              <w:t>Введение</w:t>
            </w:r>
          </w:hyperlink>
        </w:p>
      </w:tc>
      <w:tc>
        <w:tcPr>
          <w:tcW w:w="182" w:type="dxa"/>
          <w:tcBorders>
            <w:top w:val="nil"/>
            <w:bottom w:val="nil"/>
          </w:tcBorders>
          <w:vAlign w:val="center"/>
        </w:tcPr>
        <w:p w14:paraId="0F966FD9" w14:textId="77777777" w:rsidR="007C09AD" w:rsidRPr="00C76DF3" w:rsidRDefault="007C09A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C09AD" w:rsidRPr="00C76DF3" w:rsidRDefault="00B927BD" w:rsidP="00370875">
          <w:pPr>
            <w:pStyle w:val="ProductList-OfferingBody"/>
            <w:ind w:left="-72" w:right="-75"/>
            <w:jc w:val="center"/>
            <w:rPr>
              <w:color w:val="808080" w:themeColor="background1" w:themeShade="80"/>
              <w:sz w:val="14"/>
              <w:szCs w:val="14"/>
            </w:rPr>
          </w:pPr>
          <w:hyperlink w:anchor="Glossary" w:history="1">
            <w:r w:rsidR="007C09AD">
              <w:rPr>
                <w:rStyle w:val="Hyperlink"/>
                <w:sz w:val="14"/>
                <w:szCs w:val="14"/>
              </w:rPr>
              <w:t>Словарь терминов</w:t>
            </w:r>
          </w:hyperlink>
          <w:r w:rsidR="007C09A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C09AD" w:rsidRPr="00C76DF3" w:rsidRDefault="007C09A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C09AD" w:rsidRPr="00C76DF3" w:rsidRDefault="00B927BD" w:rsidP="00370875">
          <w:pPr>
            <w:pStyle w:val="ProductList-OfferingBody"/>
            <w:ind w:left="-72" w:right="-77"/>
            <w:jc w:val="center"/>
            <w:rPr>
              <w:color w:val="808080" w:themeColor="background1" w:themeShade="80"/>
              <w:sz w:val="14"/>
              <w:szCs w:val="14"/>
            </w:rPr>
          </w:pPr>
          <w:hyperlink w:anchor="LicenseTerms" w:history="1">
            <w:r w:rsidR="007C09AD">
              <w:rPr>
                <w:rStyle w:val="Hyperlink"/>
                <w:sz w:val="14"/>
                <w:szCs w:val="14"/>
              </w:rPr>
              <w:t>Условия лицензии</w:t>
            </w:r>
          </w:hyperlink>
        </w:p>
      </w:tc>
      <w:tc>
        <w:tcPr>
          <w:tcW w:w="185" w:type="dxa"/>
          <w:tcBorders>
            <w:top w:val="nil"/>
            <w:bottom w:val="nil"/>
          </w:tcBorders>
          <w:vAlign w:val="center"/>
        </w:tcPr>
        <w:p w14:paraId="69800AFB" w14:textId="77777777" w:rsidR="007C09AD" w:rsidRPr="00C76DF3" w:rsidRDefault="007C09A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C09AD" w:rsidRPr="00C76DF3" w:rsidRDefault="00B927BD" w:rsidP="00370875">
          <w:pPr>
            <w:pStyle w:val="ProductList-OfferingBody"/>
            <w:ind w:left="-72" w:right="-77"/>
            <w:jc w:val="center"/>
            <w:rPr>
              <w:color w:val="808080" w:themeColor="background1" w:themeShade="80"/>
              <w:sz w:val="14"/>
              <w:szCs w:val="14"/>
            </w:rPr>
          </w:pPr>
          <w:hyperlink w:anchor="Software" w:history="1">
            <w:r w:rsidR="007C09AD">
              <w:rPr>
                <w:rStyle w:val="Hyperlink"/>
                <w:sz w:val="14"/>
                <w:szCs w:val="14"/>
              </w:rPr>
              <w:t>Программное обеспечение</w:t>
            </w:r>
          </w:hyperlink>
        </w:p>
      </w:tc>
      <w:tc>
        <w:tcPr>
          <w:tcW w:w="180" w:type="dxa"/>
          <w:tcBorders>
            <w:top w:val="nil"/>
            <w:bottom w:val="nil"/>
          </w:tcBorders>
        </w:tcPr>
        <w:p w14:paraId="4F6F3066" w14:textId="77777777" w:rsidR="007C09AD" w:rsidRPr="00C76DF3" w:rsidRDefault="007C09A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C09AD" w:rsidRPr="00C76DF3" w:rsidRDefault="00B927B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C09AD">
              <w:rPr>
                <w:rStyle w:val="Hyperlink"/>
                <w:sz w:val="14"/>
                <w:szCs w:val="14"/>
              </w:rPr>
              <w:t>Веб-службы</w:t>
            </w:r>
          </w:hyperlink>
          <w:hyperlink w:anchor="Services" w:history="1"/>
        </w:p>
      </w:tc>
      <w:tc>
        <w:tcPr>
          <w:tcW w:w="270" w:type="dxa"/>
          <w:tcBorders>
            <w:top w:val="nil"/>
            <w:bottom w:val="nil"/>
          </w:tcBorders>
          <w:vAlign w:val="center"/>
        </w:tcPr>
        <w:p w14:paraId="68411511" w14:textId="77777777" w:rsidR="007C09AD" w:rsidRPr="00C76DF3" w:rsidRDefault="007C09A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C09AD" w:rsidRPr="00C76DF3" w:rsidRDefault="00B927BD" w:rsidP="00370875">
          <w:pPr>
            <w:pStyle w:val="ProductList-OfferingBody"/>
            <w:ind w:left="-72" w:right="-76"/>
            <w:jc w:val="center"/>
            <w:rPr>
              <w:color w:val="808080" w:themeColor="background1" w:themeShade="80"/>
              <w:sz w:val="14"/>
              <w:szCs w:val="14"/>
            </w:rPr>
          </w:pPr>
          <w:hyperlink w:anchor="AppendixA" w:history="1">
            <w:r w:rsidR="007C09AD">
              <w:rPr>
                <w:rStyle w:val="Hyperlink"/>
                <w:sz w:val="14"/>
                <w:szCs w:val="14"/>
              </w:rPr>
              <w:t>Приложения</w:t>
            </w:r>
          </w:hyperlink>
        </w:p>
      </w:tc>
      <w:tc>
        <w:tcPr>
          <w:tcW w:w="184" w:type="dxa"/>
          <w:tcBorders>
            <w:top w:val="nil"/>
            <w:bottom w:val="nil"/>
          </w:tcBorders>
          <w:vAlign w:val="center"/>
        </w:tcPr>
        <w:p w14:paraId="4CB1671F" w14:textId="77777777" w:rsidR="007C09AD" w:rsidRPr="00C76DF3" w:rsidRDefault="007C09A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C09AD" w:rsidRPr="00C76DF3" w:rsidRDefault="00B927BD" w:rsidP="00370875">
          <w:pPr>
            <w:pStyle w:val="ProductList-OfferingBody"/>
            <w:ind w:left="-72" w:right="-74"/>
            <w:jc w:val="center"/>
            <w:rPr>
              <w:color w:val="808080" w:themeColor="background1" w:themeShade="80"/>
              <w:sz w:val="14"/>
              <w:szCs w:val="14"/>
            </w:rPr>
          </w:pPr>
          <w:hyperlink w:anchor="Index" w:history="1">
            <w:r w:rsidR="007C09AD">
              <w:rPr>
                <w:rStyle w:val="Hyperlink"/>
                <w:sz w:val="14"/>
                <w:szCs w:val="14"/>
              </w:rPr>
              <w:t>Индекс</w:t>
            </w:r>
          </w:hyperlink>
        </w:p>
      </w:tc>
    </w:tr>
  </w:tbl>
  <w:p w14:paraId="23003BC5" w14:textId="77777777" w:rsidR="007C09AD" w:rsidRDefault="007C09AD"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C09AD" w:rsidRPr="00C76DF3" w14:paraId="100665EC" w14:textId="77777777" w:rsidTr="00C363EA">
      <w:tc>
        <w:tcPr>
          <w:tcW w:w="1975" w:type="dxa"/>
          <w:shd w:val="clear" w:color="auto" w:fill="F2F2F2"/>
          <w:vAlign w:val="center"/>
        </w:tcPr>
        <w:p w14:paraId="1CB433E3" w14:textId="77777777" w:rsidR="007C09AD" w:rsidRPr="00C76DF3" w:rsidRDefault="00B927B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C09AD">
              <w:rPr>
                <w:rStyle w:val="Hyperlink"/>
                <w:sz w:val="14"/>
                <w:szCs w:val="14"/>
              </w:rPr>
              <w:t>Оглавление</w:t>
            </w:r>
          </w:hyperlink>
        </w:p>
      </w:tc>
      <w:tc>
        <w:tcPr>
          <w:tcW w:w="270" w:type="dxa"/>
          <w:tcBorders>
            <w:top w:val="nil"/>
            <w:bottom w:val="nil"/>
          </w:tcBorders>
          <w:vAlign w:val="center"/>
        </w:tcPr>
        <w:p w14:paraId="48374AC7" w14:textId="77777777" w:rsidR="007C09AD" w:rsidRPr="00C76DF3" w:rsidRDefault="007C09A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3CA0CB" w14:textId="77777777" w:rsidR="007C09AD" w:rsidRPr="00C76DF3" w:rsidRDefault="00B927B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C09AD">
              <w:rPr>
                <w:rStyle w:val="Hyperlink"/>
                <w:sz w:val="14"/>
                <w:szCs w:val="14"/>
              </w:rPr>
              <w:t>Введение</w:t>
            </w:r>
          </w:hyperlink>
        </w:p>
      </w:tc>
      <w:tc>
        <w:tcPr>
          <w:tcW w:w="271" w:type="dxa"/>
          <w:tcBorders>
            <w:top w:val="nil"/>
            <w:bottom w:val="nil"/>
          </w:tcBorders>
          <w:vAlign w:val="center"/>
        </w:tcPr>
        <w:p w14:paraId="0CF13FD3" w14:textId="77777777" w:rsidR="007C09AD" w:rsidRPr="00C76DF3" w:rsidRDefault="007C09A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2A3E59" w14:textId="77777777" w:rsidR="007C09AD" w:rsidRPr="00C76DF3" w:rsidRDefault="00B927B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C09AD">
              <w:rPr>
                <w:rStyle w:val="Hyperlink"/>
                <w:sz w:val="14"/>
                <w:szCs w:val="14"/>
              </w:rPr>
              <w:t>Общие условия</w:t>
            </w:r>
          </w:hyperlink>
        </w:p>
      </w:tc>
      <w:tc>
        <w:tcPr>
          <w:tcW w:w="272" w:type="dxa"/>
          <w:tcBorders>
            <w:top w:val="nil"/>
            <w:bottom w:val="nil"/>
          </w:tcBorders>
          <w:vAlign w:val="center"/>
        </w:tcPr>
        <w:p w14:paraId="55A694C1" w14:textId="77777777" w:rsidR="007C09AD" w:rsidRPr="00C76DF3" w:rsidRDefault="007C09A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72A58155" w14:textId="77777777" w:rsidR="007C09AD" w:rsidRPr="00C76DF3" w:rsidRDefault="00B927B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C09AD">
              <w:rPr>
                <w:rStyle w:val="Hyperlink"/>
                <w:sz w:val="14"/>
                <w:szCs w:val="14"/>
              </w:rPr>
              <w:t xml:space="preserve">Условия для конкретной </w:t>
            </w:r>
            <w:r w:rsidR="007C09AD">
              <w:rPr>
                <w:rStyle w:val="Hyperlink"/>
                <w:sz w:val="14"/>
                <w:szCs w:val="14"/>
                <w:lang w:val="en-US"/>
              </w:rPr>
              <w:br/>
            </w:r>
            <w:r w:rsidR="007C09AD">
              <w:rPr>
                <w:rStyle w:val="Hyperlink"/>
                <w:sz w:val="14"/>
                <w:szCs w:val="14"/>
              </w:rPr>
              <w:t>Службы</w:t>
            </w:r>
          </w:hyperlink>
        </w:p>
      </w:tc>
      <w:tc>
        <w:tcPr>
          <w:tcW w:w="273" w:type="dxa"/>
          <w:tcBorders>
            <w:top w:val="nil"/>
            <w:bottom w:val="nil"/>
          </w:tcBorders>
          <w:vAlign w:val="center"/>
        </w:tcPr>
        <w:p w14:paraId="525F962F" w14:textId="77777777" w:rsidR="007C09AD" w:rsidRPr="00C76DF3" w:rsidRDefault="007C09A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11701A" w14:textId="77777777" w:rsidR="007C09AD" w:rsidRPr="00C76DF3" w:rsidRDefault="00B927B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C09AD">
              <w:rPr>
                <w:rStyle w:val="Hyperlink"/>
                <w:sz w:val="14"/>
                <w:szCs w:val="14"/>
              </w:rPr>
              <w:t>Приложение</w:t>
            </w:r>
          </w:hyperlink>
        </w:p>
      </w:tc>
    </w:tr>
  </w:tbl>
  <w:p w14:paraId="6080C55B" w14:textId="77777777" w:rsidR="007C09AD" w:rsidRDefault="007C09AD" w:rsidP="0057422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C09AD" w:rsidRPr="00C76DF3" w14:paraId="1C188454" w14:textId="77777777" w:rsidTr="00C9363E">
      <w:tc>
        <w:tcPr>
          <w:tcW w:w="1975" w:type="dxa"/>
          <w:shd w:val="clear" w:color="auto" w:fill="F2F2F2"/>
          <w:vAlign w:val="center"/>
        </w:tcPr>
        <w:p w14:paraId="0FD8D107" w14:textId="77777777" w:rsidR="007C09AD" w:rsidRPr="00C76DF3" w:rsidRDefault="00B927B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C09AD">
              <w:rPr>
                <w:rStyle w:val="Hyperlink"/>
                <w:sz w:val="14"/>
                <w:szCs w:val="14"/>
              </w:rPr>
              <w:t>Оглавление</w:t>
            </w:r>
          </w:hyperlink>
        </w:p>
      </w:tc>
      <w:tc>
        <w:tcPr>
          <w:tcW w:w="270" w:type="dxa"/>
          <w:tcBorders>
            <w:top w:val="nil"/>
            <w:bottom w:val="nil"/>
          </w:tcBorders>
          <w:vAlign w:val="center"/>
        </w:tcPr>
        <w:p w14:paraId="0BD7AB39" w14:textId="77777777" w:rsidR="007C09AD" w:rsidRPr="00C76DF3" w:rsidRDefault="007C09A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BD06D97" w14:textId="77777777" w:rsidR="007C09AD" w:rsidRPr="00C76DF3" w:rsidRDefault="00B927B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C09AD">
              <w:rPr>
                <w:rStyle w:val="Hyperlink"/>
                <w:sz w:val="14"/>
                <w:szCs w:val="14"/>
              </w:rPr>
              <w:t>Введение</w:t>
            </w:r>
          </w:hyperlink>
        </w:p>
      </w:tc>
      <w:tc>
        <w:tcPr>
          <w:tcW w:w="271" w:type="dxa"/>
          <w:tcBorders>
            <w:top w:val="nil"/>
            <w:bottom w:val="nil"/>
          </w:tcBorders>
          <w:vAlign w:val="center"/>
        </w:tcPr>
        <w:p w14:paraId="3609296D" w14:textId="77777777" w:rsidR="007C09AD" w:rsidRPr="00C76DF3" w:rsidRDefault="007C09A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86FFE9" w14:textId="77777777" w:rsidR="007C09AD" w:rsidRPr="00C76DF3" w:rsidRDefault="00B927B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C09AD">
              <w:rPr>
                <w:rStyle w:val="Hyperlink"/>
                <w:sz w:val="14"/>
                <w:szCs w:val="14"/>
              </w:rPr>
              <w:t>Общие условия</w:t>
            </w:r>
          </w:hyperlink>
        </w:p>
      </w:tc>
      <w:tc>
        <w:tcPr>
          <w:tcW w:w="272" w:type="dxa"/>
          <w:tcBorders>
            <w:top w:val="nil"/>
            <w:bottom w:val="nil"/>
          </w:tcBorders>
          <w:vAlign w:val="center"/>
        </w:tcPr>
        <w:p w14:paraId="0E1441CC" w14:textId="77777777" w:rsidR="007C09AD" w:rsidRPr="00C76DF3" w:rsidRDefault="007C09A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A2CF2C5" w14:textId="77777777" w:rsidR="007C09AD" w:rsidRPr="00C76DF3" w:rsidRDefault="00B927B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C09AD">
              <w:rPr>
                <w:rStyle w:val="Hyperlink"/>
                <w:sz w:val="14"/>
                <w:szCs w:val="14"/>
              </w:rPr>
              <w:t xml:space="preserve">Условия для конкретной </w:t>
            </w:r>
            <w:r w:rsidR="007C09AD">
              <w:rPr>
                <w:rStyle w:val="Hyperlink"/>
                <w:sz w:val="14"/>
                <w:szCs w:val="14"/>
                <w:lang w:val="en-US"/>
              </w:rPr>
              <w:br/>
            </w:r>
            <w:r w:rsidR="007C09AD">
              <w:rPr>
                <w:rStyle w:val="Hyperlink"/>
                <w:sz w:val="14"/>
                <w:szCs w:val="14"/>
              </w:rPr>
              <w:t>Службы</w:t>
            </w:r>
          </w:hyperlink>
        </w:p>
      </w:tc>
      <w:tc>
        <w:tcPr>
          <w:tcW w:w="273" w:type="dxa"/>
          <w:tcBorders>
            <w:top w:val="nil"/>
            <w:bottom w:val="nil"/>
          </w:tcBorders>
          <w:vAlign w:val="center"/>
        </w:tcPr>
        <w:p w14:paraId="696A4A3A" w14:textId="77777777" w:rsidR="007C09AD" w:rsidRPr="00C76DF3" w:rsidRDefault="007C09A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DAE8B08" w14:textId="77777777" w:rsidR="007C09AD" w:rsidRPr="00C76DF3" w:rsidRDefault="00B927B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C09AD">
              <w:rPr>
                <w:rStyle w:val="Hyperlink"/>
                <w:sz w:val="14"/>
                <w:szCs w:val="14"/>
              </w:rPr>
              <w:t>Приложение</w:t>
            </w:r>
          </w:hyperlink>
        </w:p>
      </w:tc>
    </w:tr>
  </w:tbl>
  <w:p w14:paraId="73995CDC" w14:textId="77777777" w:rsidR="007C09AD" w:rsidRDefault="007C09AD" w:rsidP="00B41255">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C09AD" w:rsidRPr="00C76DF3" w14:paraId="6F0A2B41" w14:textId="77777777" w:rsidTr="00C9363E">
      <w:tc>
        <w:tcPr>
          <w:tcW w:w="1975" w:type="dxa"/>
          <w:shd w:val="clear" w:color="auto" w:fill="F2F2F2"/>
          <w:vAlign w:val="center"/>
        </w:tcPr>
        <w:p w14:paraId="7C551D2D" w14:textId="77777777" w:rsidR="007C09AD" w:rsidRPr="00C76DF3" w:rsidRDefault="00B927B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C09AD">
              <w:rPr>
                <w:rStyle w:val="Hyperlink"/>
                <w:sz w:val="14"/>
                <w:szCs w:val="14"/>
              </w:rPr>
              <w:t>Оглавление</w:t>
            </w:r>
          </w:hyperlink>
        </w:p>
      </w:tc>
      <w:tc>
        <w:tcPr>
          <w:tcW w:w="270" w:type="dxa"/>
          <w:tcBorders>
            <w:top w:val="nil"/>
            <w:bottom w:val="nil"/>
          </w:tcBorders>
          <w:vAlign w:val="center"/>
        </w:tcPr>
        <w:p w14:paraId="684D5004" w14:textId="77777777" w:rsidR="007C09AD" w:rsidRPr="00C76DF3" w:rsidRDefault="007C09A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38F47" w14:textId="77777777" w:rsidR="007C09AD" w:rsidRPr="00C76DF3" w:rsidRDefault="00B927B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C09AD">
              <w:rPr>
                <w:rStyle w:val="Hyperlink"/>
                <w:sz w:val="14"/>
                <w:szCs w:val="14"/>
              </w:rPr>
              <w:t>Введение</w:t>
            </w:r>
          </w:hyperlink>
        </w:p>
      </w:tc>
      <w:tc>
        <w:tcPr>
          <w:tcW w:w="271" w:type="dxa"/>
          <w:tcBorders>
            <w:top w:val="nil"/>
            <w:bottom w:val="nil"/>
          </w:tcBorders>
          <w:vAlign w:val="center"/>
        </w:tcPr>
        <w:p w14:paraId="189C913B" w14:textId="77777777" w:rsidR="007C09AD" w:rsidRPr="00C76DF3" w:rsidRDefault="007C09A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3044" w14:textId="77777777" w:rsidR="007C09AD" w:rsidRPr="00C76DF3" w:rsidRDefault="00B927B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C09AD">
              <w:rPr>
                <w:rStyle w:val="Hyperlink"/>
                <w:sz w:val="14"/>
                <w:szCs w:val="14"/>
              </w:rPr>
              <w:t>Общие условия</w:t>
            </w:r>
          </w:hyperlink>
        </w:p>
      </w:tc>
      <w:tc>
        <w:tcPr>
          <w:tcW w:w="272" w:type="dxa"/>
          <w:tcBorders>
            <w:top w:val="nil"/>
            <w:bottom w:val="nil"/>
          </w:tcBorders>
          <w:vAlign w:val="center"/>
        </w:tcPr>
        <w:p w14:paraId="3C548482" w14:textId="77777777" w:rsidR="007C09AD" w:rsidRPr="00C76DF3" w:rsidRDefault="007C09A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16C46F9" w14:textId="77777777" w:rsidR="007C09AD" w:rsidRPr="00C76DF3" w:rsidRDefault="00B927B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C09AD">
              <w:rPr>
                <w:rStyle w:val="Hyperlink"/>
                <w:sz w:val="14"/>
                <w:szCs w:val="14"/>
              </w:rPr>
              <w:t xml:space="preserve">Условия для конкретной </w:t>
            </w:r>
            <w:r w:rsidR="007C09AD">
              <w:rPr>
                <w:rStyle w:val="Hyperlink"/>
                <w:sz w:val="14"/>
                <w:szCs w:val="14"/>
                <w:lang w:val="en-US"/>
              </w:rPr>
              <w:br/>
            </w:r>
            <w:r w:rsidR="007C09AD">
              <w:rPr>
                <w:rStyle w:val="Hyperlink"/>
                <w:sz w:val="14"/>
                <w:szCs w:val="14"/>
              </w:rPr>
              <w:t>Службы</w:t>
            </w:r>
          </w:hyperlink>
        </w:p>
      </w:tc>
      <w:tc>
        <w:tcPr>
          <w:tcW w:w="273" w:type="dxa"/>
          <w:tcBorders>
            <w:top w:val="nil"/>
            <w:bottom w:val="nil"/>
          </w:tcBorders>
          <w:vAlign w:val="center"/>
        </w:tcPr>
        <w:p w14:paraId="01EB6679" w14:textId="77777777" w:rsidR="007C09AD" w:rsidRPr="00C76DF3" w:rsidRDefault="007C09A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EC6E349" w14:textId="77777777" w:rsidR="007C09AD" w:rsidRPr="00C76DF3" w:rsidRDefault="00B927B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C09AD">
              <w:rPr>
                <w:rStyle w:val="Hyperlink"/>
                <w:sz w:val="14"/>
                <w:szCs w:val="14"/>
              </w:rPr>
              <w:t>Приложение</w:t>
            </w:r>
          </w:hyperlink>
        </w:p>
      </w:tc>
    </w:tr>
  </w:tbl>
  <w:p w14:paraId="742A553F" w14:textId="77777777" w:rsidR="007C09AD" w:rsidRDefault="007C09AD" w:rsidP="00B4125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C09AD" w:rsidRPr="00C76DF3" w14:paraId="6F4039D0" w14:textId="77777777" w:rsidTr="00AD0B63">
      <w:tc>
        <w:tcPr>
          <w:tcW w:w="1975" w:type="dxa"/>
          <w:shd w:val="clear" w:color="auto" w:fill="F2F2F2"/>
          <w:vAlign w:val="center"/>
        </w:tcPr>
        <w:p w14:paraId="4414714A" w14:textId="77777777" w:rsidR="007C09AD" w:rsidRPr="00C76DF3" w:rsidRDefault="00B927B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C09AD">
              <w:rPr>
                <w:rStyle w:val="Hyperlink"/>
                <w:sz w:val="14"/>
                <w:szCs w:val="14"/>
              </w:rPr>
              <w:t>Оглавление</w:t>
            </w:r>
          </w:hyperlink>
        </w:p>
      </w:tc>
      <w:tc>
        <w:tcPr>
          <w:tcW w:w="270" w:type="dxa"/>
          <w:tcBorders>
            <w:top w:val="nil"/>
            <w:bottom w:val="nil"/>
          </w:tcBorders>
          <w:vAlign w:val="center"/>
        </w:tcPr>
        <w:p w14:paraId="5F4B0C42" w14:textId="77777777" w:rsidR="007C09AD" w:rsidRPr="00C76DF3" w:rsidRDefault="007C09AD"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221ACA" w14:textId="77777777" w:rsidR="007C09AD" w:rsidRPr="00C76DF3" w:rsidRDefault="00B927B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C09AD">
              <w:rPr>
                <w:rStyle w:val="Hyperlink"/>
                <w:sz w:val="14"/>
                <w:szCs w:val="14"/>
              </w:rPr>
              <w:t>Введение</w:t>
            </w:r>
          </w:hyperlink>
        </w:p>
      </w:tc>
      <w:tc>
        <w:tcPr>
          <w:tcW w:w="271" w:type="dxa"/>
          <w:tcBorders>
            <w:top w:val="nil"/>
            <w:bottom w:val="nil"/>
          </w:tcBorders>
          <w:vAlign w:val="center"/>
        </w:tcPr>
        <w:p w14:paraId="006A96EC" w14:textId="77777777" w:rsidR="007C09AD" w:rsidRPr="00C76DF3" w:rsidRDefault="007C09AD"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2C7F8E" w14:textId="77777777" w:rsidR="007C09AD" w:rsidRPr="00C76DF3" w:rsidRDefault="00B927B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C09AD">
              <w:rPr>
                <w:rStyle w:val="Hyperlink"/>
                <w:sz w:val="14"/>
                <w:szCs w:val="14"/>
              </w:rPr>
              <w:t>Общие условия</w:t>
            </w:r>
          </w:hyperlink>
        </w:p>
      </w:tc>
      <w:tc>
        <w:tcPr>
          <w:tcW w:w="272" w:type="dxa"/>
          <w:tcBorders>
            <w:top w:val="nil"/>
            <w:bottom w:val="nil"/>
          </w:tcBorders>
          <w:vAlign w:val="center"/>
        </w:tcPr>
        <w:p w14:paraId="0A261753" w14:textId="77777777" w:rsidR="007C09AD" w:rsidRPr="00C76DF3" w:rsidRDefault="007C09A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259749F" w14:textId="77777777" w:rsidR="007C09AD" w:rsidRPr="00C76DF3" w:rsidRDefault="00B927B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C09AD">
              <w:rPr>
                <w:rStyle w:val="Hyperlink"/>
                <w:sz w:val="14"/>
                <w:szCs w:val="14"/>
              </w:rPr>
              <w:t xml:space="preserve">Условия для конкретной </w:t>
            </w:r>
            <w:r w:rsidR="007C09AD">
              <w:rPr>
                <w:rStyle w:val="Hyperlink"/>
                <w:sz w:val="14"/>
                <w:szCs w:val="14"/>
                <w:lang w:val="en-US"/>
              </w:rPr>
              <w:br/>
            </w:r>
            <w:r w:rsidR="007C09AD">
              <w:rPr>
                <w:rStyle w:val="Hyperlink"/>
                <w:sz w:val="14"/>
                <w:szCs w:val="14"/>
              </w:rPr>
              <w:t>Службы</w:t>
            </w:r>
          </w:hyperlink>
        </w:p>
      </w:tc>
      <w:tc>
        <w:tcPr>
          <w:tcW w:w="273" w:type="dxa"/>
          <w:tcBorders>
            <w:top w:val="nil"/>
            <w:bottom w:val="nil"/>
          </w:tcBorders>
          <w:vAlign w:val="center"/>
        </w:tcPr>
        <w:p w14:paraId="6CDBF96C" w14:textId="77777777" w:rsidR="007C09AD" w:rsidRPr="00C76DF3" w:rsidRDefault="007C09A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DFC9DD8" w14:textId="77777777" w:rsidR="007C09AD" w:rsidRPr="00C76DF3" w:rsidRDefault="00B927B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C09AD">
              <w:rPr>
                <w:rStyle w:val="Hyperlink"/>
                <w:sz w:val="14"/>
                <w:szCs w:val="14"/>
              </w:rPr>
              <w:t>Приложение</w:t>
            </w:r>
          </w:hyperlink>
        </w:p>
      </w:tc>
    </w:tr>
  </w:tbl>
  <w:p w14:paraId="0DF6D24F" w14:textId="77777777" w:rsidR="007C09AD" w:rsidRDefault="007C09AD" w:rsidP="00AD0B63">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C09AD" w:rsidRPr="00C76DF3" w14:paraId="08F89DFB" w14:textId="77777777" w:rsidTr="00C9363E">
      <w:tc>
        <w:tcPr>
          <w:tcW w:w="1975" w:type="dxa"/>
          <w:shd w:val="clear" w:color="auto" w:fill="F2F2F2"/>
          <w:vAlign w:val="center"/>
        </w:tcPr>
        <w:p w14:paraId="47C241CB" w14:textId="77777777" w:rsidR="007C09AD" w:rsidRPr="00C76DF3" w:rsidRDefault="00B927B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C09AD">
              <w:rPr>
                <w:rStyle w:val="Hyperlink"/>
                <w:sz w:val="14"/>
                <w:szCs w:val="14"/>
              </w:rPr>
              <w:t>Оглавление</w:t>
            </w:r>
          </w:hyperlink>
        </w:p>
      </w:tc>
      <w:tc>
        <w:tcPr>
          <w:tcW w:w="270" w:type="dxa"/>
          <w:tcBorders>
            <w:top w:val="nil"/>
            <w:bottom w:val="nil"/>
          </w:tcBorders>
          <w:vAlign w:val="center"/>
        </w:tcPr>
        <w:p w14:paraId="0262DDCB" w14:textId="77777777" w:rsidR="007C09AD" w:rsidRPr="00C76DF3" w:rsidRDefault="007C09A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E36E71" w14:textId="77777777" w:rsidR="007C09AD" w:rsidRPr="00C76DF3" w:rsidRDefault="00B927B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C09AD">
              <w:rPr>
                <w:rStyle w:val="Hyperlink"/>
                <w:sz w:val="14"/>
                <w:szCs w:val="14"/>
              </w:rPr>
              <w:t>Введение</w:t>
            </w:r>
          </w:hyperlink>
        </w:p>
      </w:tc>
      <w:tc>
        <w:tcPr>
          <w:tcW w:w="271" w:type="dxa"/>
          <w:tcBorders>
            <w:top w:val="nil"/>
            <w:bottom w:val="nil"/>
          </w:tcBorders>
          <w:vAlign w:val="center"/>
        </w:tcPr>
        <w:p w14:paraId="2110B9A6" w14:textId="77777777" w:rsidR="007C09AD" w:rsidRPr="00C76DF3" w:rsidRDefault="007C09A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9AEE28F" w14:textId="77777777" w:rsidR="007C09AD" w:rsidRPr="00C76DF3" w:rsidRDefault="00B927B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C09AD">
              <w:rPr>
                <w:rStyle w:val="Hyperlink"/>
                <w:sz w:val="14"/>
                <w:szCs w:val="14"/>
              </w:rPr>
              <w:t>Общие условия</w:t>
            </w:r>
          </w:hyperlink>
        </w:p>
      </w:tc>
      <w:tc>
        <w:tcPr>
          <w:tcW w:w="272" w:type="dxa"/>
          <w:tcBorders>
            <w:top w:val="nil"/>
            <w:bottom w:val="nil"/>
          </w:tcBorders>
          <w:vAlign w:val="center"/>
        </w:tcPr>
        <w:p w14:paraId="653645D7" w14:textId="77777777" w:rsidR="007C09AD" w:rsidRPr="00C76DF3" w:rsidRDefault="007C09A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E22244A" w14:textId="77777777" w:rsidR="007C09AD" w:rsidRPr="00C76DF3" w:rsidRDefault="00B927B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C09AD">
              <w:rPr>
                <w:rStyle w:val="Hyperlink"/>
                <w:sz w:val="14"/>
                <w:szCs w:val="14"/>
              </w:rPr>
              <w:t xml:space="preserve">Условия для конкретной </w:t>
            </w:r>
            <w:r w:rsidR="007C09AD">
              <w:rPr>
                <w:rStyle w:val="Hyperlink"/>
                <w:sz w:val="14"/>
                <w:szCs w:val="14"/>
                <w:lang w:val="en-US"/>
              </w:rPr>
              <w:br/>
            </w:r>
            <w:r w:rsidR="007C09AD">
              <w:rPr>
                <w:rStyle w:val="Hyperlink"/>
                <w:sz w:val="14"/>
                <w:szCs w:val="14"/>
              </w:rPr>
              <w:t>Службы</w:t>
            </w:r>
          </w:hyperlink>
        </w:p>
      </w:tc>
      <w:tc>
        <w:tcPr>
          <w:tcW w:w="273" w:type="dxa"/>
          <w:tcBorders>
            <w:top w:val="nil"/>
            <w:bottom w:val="nil"/>
          </w:tcBorders>
          <w:vAlign w:val="center"/>
        </w:tcPr>
        <w:p w14:paraId="2ED72D42" w14:textId="77777777" w:rsidR="007C09AD" w:rsidRPr="00C76DF3" w:rsidRDefault="007C09A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FF018EB" w14:textId="77777777" w:rsidR="007C09AD" w:rsidRPr="00C76DF3" w:rsidRDefault="00B927B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C09AD">
              <w:rPr>
                <w:rStyle w:val="Hyperlink"/>
                <w:sz w:val="14"/>
                <w:szCs w:val="14"/>
              </w:rPr>
              <w:t>Приложение</w:t>
            </w:r>
          </w:hyperlink>
        </w:p>
      </w:tc>
    </w:tr>
  </w:tbl>
  <w:p w14:paraId="44D158E9" w14:textId="77777777" w:rsidR="007C09AD" w:rsidRDefault="007C09AD" w:rsidP="00AD0B63">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7C09AD" w:rsidRDefault="007C09A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C09AD" w:rsidRPr="00C76DF3" w14:paraId="20DBCBF8" w14:textId="77777777" w:rsidTr="006034D4">
      <w:tc>
        <w:tcPr>
          <w:tcW w:w="1975" w:type="dxa"/>
          <w:shd w:val="clear" w:color="auto" w:fill="BFBFBF" w:themeFill="background1" w:themeFillShade="BF"/>
          <w:vAlign w:val="center"/>
        </w:tcPr>
        <w:p w14:paraId="6E3B8E16" w14:textId="0D9F7664" w:rsidR="007C09AD" w:rsidRPr="00C76DF3" w:rsidRDefault="00B927B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C09AD">
              <w:rPr>
                <w:rStyle w:val="Hyperlink"/>
                <w:sz w:val="14"/>
                <w:szCs w:val="14"/>
              </w:rPr>
              <w:t>Оглавление</w:t>
            </w:r>
          </w:hyperlink>
        </w:p>
      </w:tc>
      <w:tc>
        <w:tcPr>
          <w:tcW w:w="270" w:type="dxa"/>
          <w:tcBorders>
            <w:top w:val="nil"/>
            <w:bottom w:val="nil"/>
          </w:tcBorders>
          <w:vAlign w:val="center"/>
        </w:tcPr>
        <w:p w14:paraId="7DC6E69D" w14:textId="77777777" w:rsidR="007C09AD" w:rsidRPr="00C76DF3" w:rsidRDefault="007C09A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8A0234" w14:textId="3E232170" w:rsidR="007C09AD" w:rsidRPr="00C76DF3" w:rsidRDefault="00B927B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C09AD">
              <w:rPr>
                <w:rStyle w:val="Hyperlink"/>
                <w:sz w:val="14"/>
                <w:szCs w:val="14"/>
              </w:rPr>
              <w:t>Введение</w:t>
            </w:r>
          </w:hyperlink>
        </w:p>
      </w:tc>
      <w:tc>
        <w:tcPr>
          <w:tcW w:w="271" w:type="dxa"/>
          <w:tcBorders>
            <w:top w:val="nil"/>
            <w:bottom w:val="nil"/>
          </w:tcBorders>
          <w:vAlign w:val="center"/>
        </w:tcPr>
        <w:p w14:paraId="138377C2" w14:textId="77777777" w:rsidR="007C09AD" w:rsidRPr="00C76DF3" w:rsidRDefault="007C09A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61269" w14:textId="2689F36D" w:rsidR="007C09AD" w:rsidRPr="00C76DF3" w:rsidRDefault="00B927B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C09AD">
              <w:rPr>
                <w:rStyle w:val="Hyperlink"/>
                <w:sz w:val="14"/>
                <w:szCs w:val="14"/>
              </w:rPr>
              <w:t>Общие условия</w:t>
            </w:r>
          </w:hyperlink>
        </w:p>
      </w:tc>
      <w:tc>
        <w:tcPr>
          <w:tcW w:w="272" w:type="dxa"/>
          <w:tcBorders>
            <w:top w:val="nil"/>
            <w:bottom w:val="nil"/>
          </w:tcBorders>
          <w:vAlign w:val="center"/>
        </w:tcPr>
        <w:p w14:paraId="594D242E" w14:textId="77777777" w:rsidR="007C09AD" w:rsidRPr="00C76DF3" w:rsidRDefault="007C09A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F71D0F9" w14:textId="521FED2B" w:rsidR="007C09AD" w:rsidRPr="00C76DF3" w:rsidRDefault="00B927B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C09AD">
              <w:rPr>
                <w:rStyle w:val="Hyperlink"/>
                <w:sz w:val="14"/>
                <w:szCs w:val="14"/>
              </w:rPr>
              <w:t xml:space="preserve">Условия для конкретной </w:t>
            </w:r>
            <w:r w:rsidR="007C09AD">
              <w:rPr>
                <w:rStyle w:val="Hyperlink"/>
                <w:sz w:val="14"/>
                <w:szCs w:val="14"/>
                <w:lang w:val="en-US"/>
              </w:rPr>
              <w:br/>
            </w:r>
            <w:r w:rsidR="007C09AD">
              <w:rPr>
                <w:rStyle w:val="Hyperlink"/>
                <w:sz w:val="14"/>
                <w:szCs w:val="14"/>
              </w:rPr>
              <w:t>Службы</w:t>
            </w:r>
          </w:hyperlink>
        </w:p>
      </w:tc>
      <w:tc>
        <w:tcPr>
          <w:tcW w:w="273" w:type="dxa"/>
          <w:tcBorders>
            <w:top w:val="nil"/>
            <w:bottom w:val="nil"/>
          </w:tcBorders>
          <w:vAlign w:val="center"/>
        </w:tcPr>
        <w:p w14:paraId="4C6ADF9C" w14:textId="77777777" w:rsidR="007C09AD" w:rsidRPr="00C76DF3" w:rsidRDefault="007C09A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B1146F4" w14:textId="21C804C9" w:rsidR="007C09AD" w:rsidRPr="00C76DF3" w:rsidRDefault="00B927B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C09AD">
              <w:rPr>
                <w:rStyle w:val="Hyperlink"/>
                <w:sz w:val="14"/>
                <w:szCs w:val="14"/>
              </w:rPr>
              <w:t>Приложение</w:t>
            </w:r>
          </w:hyperlink>
        </w:p>
      </w:tc>
    </w:tr>
  </w:tbl>
  <w:p w14:paraId="2B2CADF4" w14:textId="77777777" w:rsidR="007C09AD" w:rsidRDefault="007C09AD" w:rsidP="0006662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C09AD" w:rsidRPr="00C76DF3" w14:paraId="21A3459C" w14:textId="77777777" w:rsidTr="00EF785B">
      <w:tc>
        <w:tcPr>
          <w:tcW w:w="1975" w:type="dxa"/>
          <w:shd w:val="clear" w:color="auto" w:fill="BFBFBF" w:themeFill="background1" w:themeFillShade="BF"/>
          <w:vAlign w:val="center"/>
        </w:tcPr>
        <w:p w14:paraId="262949D5" w14:textId="77777777" w:rsidR="007C09AD" w:rsidRPr="00C76DF3" w:rsidRDefault="00B927BD" w:rsidP="003F4562">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C09AD">
              <w:rPr>
                <w:rStyle w:val="Hyperlink"/>
                <w:sz w:val="14"/>
                <w:szCs w:val="14"/>
              </w:rPr>
              <w:t>Оглавление</w:t>
            </w:r>
          </w:hyperlink>
        </w:p>
      </w:tc>
      <w:tc>
        <w:tcPr>
          <w:tcW w:w="270" w:type="dxa"/>
          <w:tcBorders>
            <w:top w:val="nil"/>
            <w:bottom w:val="nil"/>
          </w:tcBorders>
          <w:vAlign w:val="center"/>
        </w:tcPr>
        <w:p w14:paraId="19023A09" w14:textId="77777777" w:rsidR="007C09AD" w:rsidRPr="00C76DF3" w:rsidRDefault="007C09AD" w:rsidP="003F456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57933F4" w14:textId="77777777" w:rsidR="007C09AD" w:rsidRPr="00C76DF3" w:rsidRDefault="00B927BD" w:rsidP="003F456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C09AD">
              <w:rPr>
                <w:rStyle w:val="Hyperlink"/>
                <w:sz w:val="14"/>
                <w:szCs w:val="14"/>
              </w:rPr>
              <w:t>Введение</w:t>
            </w:r>
          </w:hyperlink>
        </w:p>
      </w:tc>
      <w:tc>
        <w:tcPr>
          <w:tcW w:w="271" w:type="dxa"/>
          <w:tcBorders>
            <w:top w:val="nil"/>
            <w:bottom w:val="nil"/>
          </w:tcBorders>
          <w:vAlign w:val="center"/>
        </w:tcPr>
        <w:p w14:paraId="15CAD276" w14:textId="77777777" w:rsidR="007C09AD" w:rsidRPr="00C76DF3" w:rsidRDefault="007C09AD" w:rsidP="003F456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F8C2E6" w14:textId="77777777" w:rsidR="007C09AD" w:rsidRPr="00C76DF3" w:rsidRDefault="00B927BD" w:rsidP="003F456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C09AD">
              <w:rPr>
                <w:rStyle w:val="Hyperlink"/>
                <w:sz w:val="14"/>
                <w:szCs w:val="14"/>
              </w:rPr>
              <w:t>Общие условия</w:t>
            </w:r>
          </w:hyperlink>
        </w:p>
      </w:tc>
      <w:tc>
        <w:tcPr>
          <w:tcW w:w="272" w:type="dxa"/>
          <w:tcBorders>
            <w:top w:val="nil"/>
            <w:bottom w:val="nil"/>
          </w:tcBorders>
          <w:vAlign w:val="center"/>
        </w:tcPr>
        <w:p w14:paraId="0259B6B8" w14:textId="77777777" w:rsidR="007C09AD" w:rsidRPr="00C76DF3" w:rsidRDefault="007C09AD" w:rsidP="003F456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3570F" w14:textId="77777777" w:rsidR="007C09AD" w:rsidRPr="00C76DF3" w:rsidRDefault="00B927BD" w:rsidP="003F4562">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C09AD">
              <w:rPr>
                <w:rStyle w:val="Hyperlink"/>
                <w:sz w:val="14"/>
                <w:szCs w:val="14"/>
              </w:rPr>
              <w:t xml:space="preserve">Условия для конкретной </w:t>
            </w:r>
            <w:r w:rsidR="007C09AD">
              <w:rPr>
                <w:rStyle w:val="Hyperlink"/>
                <w:sz w:val="14"/>
                <w:szCs w:val="14"/>
                <w:lang w:val="en-US"/>
              </w:rPr>
              <w:br/>
            </w:r>
            <w:r w:rsidR="007C09AD">
              <w:rPr>
                <w:rStyle w:val="Hyperlink"/>
                <w:sz w:val="14"/>
                <w:szCs w:val="14"/>
              </w:rPr>
              <w:t>Службы</w:t>
            </w:r>
          </w:hyperlink>
        </w:p>
      </w:tc>
      <w:tc>
        <w:tcPr>
          <w:tcW w:w="273" w:type="dxa"/>
          <w:tcBorders>
            <w:top w:val="nil"/>
            <w:bottom w:val="nil"/>
          </w:tcBorders>
          <w:vAlign w:val="center"/>
        </w:tcPr>
        <w:p w14:paraId="4EEFA65A" w14:textId="77777777" w:rsidR="007C09AD" w:rsidRPr="00C76DF3" w:rsidRDefault="007C09AD" w:rsidP="003F456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ACDBB9C" w14:textId="77777777" w:rsidR="007C09AD" w:rsidRPr="00C76DF3" w:rsidRDefault="00B927BD" w:rsidP="003F456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C09AD">
              <w:rPr>
                <w:rStyle w:val="Hyperlink"/>
                <w:sz w:val="14"/>
                <w:szCs w:val="14"/>
              </w:rPr>
              <w:t>Приложение</w:t>
            </w:r>
          </w:hyperlink>
        </w:p>
      </w:tc>
    </w:tr>
  </w:tbl>
  <w:p w14:paraId="55876EE2" w14:textId="77777777" w:rsidR="007C09AD" w:rsidRDefault="007C09A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C09AD" w:rsidRPr="00C76DF3" w14:paraId="63EE22D7" w14:textId="77777777" w:rsidTr="00C9363E">
      <w:tc>
        <w:tcPr>
          <w:tcW w:w="1975" w:type="dxa"/>
          <w:shd w:val="clear" w:color="auto" w:fill="F2F2F2"/>
          <w:vAlign w:val="center"/>
        </w:tcPr>
        <w:p w14:paraId="07864193" w14:textId="77777777" w:rsidR="007C09AD" w:rsidRPr="00C76DF3" w:rsidRDefault="00B927B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C09AD">
              <w:rPr>
                <w:rStyle w:val="Hyperlink"/>
                <w:sz w:val="14"/>
                <w:szCs w:val="14"/>
              </w:rPr>
              <w:t>Оглавление</w:t>
            </w:r>
          </w:hyperlink>
        </w:p>
      </w:tc>
      <w:tc>
        <w:tcPr>
          <w:tcW w:w="270" w:type="dxa"/>
          <w:tcBorders>
            <w:top w:val="nil"/>
            <w:bottom w:val="nil"/>
          </w:tcBorders>
          <w:vAlign w:val="center"/>
        </w:tcPr>
        <w:p w14:paraId="448E461F" w14:textId="77777777" w:rsidR="007C09AD" w:rsidRPr="00C76DF3" w:rsidRDefault="007C09AD"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124E310" w14:textId="77777777" w:rsidR="007C09AD" w:rsidRPr="00C76DF3" w:rsidRDefault="00B927B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C09AD">
              <w:rPr>
                <w:rStyle w:val="Hyperlink"/>
                <w:sz w:val="14"/>
                <w:szCs w:val="14"/>
              </w:rPr>
              <w:t>Введение</w:t>
            </w:r>
          </w:hyperlink>
        </w:p>
      </w:tc>
      <w:tc>
        <w:tcPr>
          <w:tcW w:w="271" w:type="dxa"/>
          <w:tcBorders>
            <w:top w:val="nil"/>
            <w:bottom w:val="nil"/>
          </w:tcBorders>
          <w:vAlign w:val="center"/>
        </w:tcPr>
        <w:p w14:paraId="1F27A173" w14:textId="77777777" w:rsidR="007C09AD" w:rsidRPr="00C76DF3" w:rsidRDefault="007C09AD"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697AF0" w14:textId="77777777" w:rsidR="007C09AD" w:rsidRPr="00C76DF3" w:rsidRDefault="00B927B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C09AD">
              <w:rPr>
                <w:rStyle w:val="Hyperlink"/>
                <w:sz w:val="14"/>
                <w:szCs w:val="14"/>
              </w:rPr>
              <w:t>Общие условия</w:t>
            </w:r>
          </w:hyperlink>
        </w:p>
      </w:tc>
      <w:tc>
        <w:tcPr>
          <w:tcW w:w="272" w:type="dxa"/>
          <w:tcBorders>
            <w:top w:val="nil"/>
            <w:bottom w:val="nil"/>
          </w:tcBorders>
          <w:vAlign w:val="center"/>
        </w:tcPr>
        <w:p w14:paraId="3F9E31F0" w14:textId="77777777" w:rsidR="007C09AD" w:rsidRPr="00C76DF3" w:rsidRDefault="007C09A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2EE9B7B" w14:textId="77777777" w:rsidR="007C09AD" w:rsidRPr="00C76DF3" w:rsidRDefault="00B927B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C09AD">
              <w:rPr>
                <w:rStyle w:val="Hyperlink"/>
                <w:sz w:val="14"/>
                <w:szCs w:val="14"/>
              </w:rPr>
              <w:t xml:space="preserve">Условия для конкретной </w:t>
            </w:r>
            <w:r w:rsidR="007C09AD">
              <w:rPr>
                <w:rStyle w:val="Hyperlink"/>
                <w:sz w:val="14"/>
                <w:szCs w:val="14"/>
                <w:lang w:val="en-US"/>
              </w:rPr>
              <w:br/>
            </w:r>
            <w:r w:rsidR="007C09AD">
              <w:rPr>
                <w:rStyle w:val="Hyperlink"/>
                <w:sz w:val="14"/>
                <w:szCs w:val="14"/>
              </w:rPr>
              <w:t>Службы</w:t>
            </w:r>
          </w:hyperlink>
        </w:p>
      </w:tc>
      <w:tc>
        <w:tcPr>
          <w:tcW w:w="273" w:type="dxa"/>
          <w:tcBorders>
            <w:top w:val="nil"/>
            <w:bottom w:val="nil"/>
          </w:tcBorders>
          <w:vAlign w:val="center"/>
        </w:tcPr>
        <w:p w14:paraId="06CF889E" w14:textId="77777777" w:rsidR="007C09AD" w:rsidRPr="00C76DF3" w:rsidRDefault="007C09A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2B8BB16" w14:textId="77777777" w:rsidR="007C09AD" w:rsidRPr="00C76DF3" w:rsidRDefault="00B927B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C09AD">
              <w:rPr>
                <w:rStyle w:val="Hyperlink"/>
                <w:sz w:val="14"/>
                <w:szCs w:val="14"/>
              </w:rPr>
              <w:t>Приложение</w:t>
            </w:r>
          </w:hyperlink>
        </w:p>
      </w:tc>
    </w:tr>
  </w:tbl>
  <w:p w14:paraId="41BB88DE" w14:textId="77777777" w:rsidR="007C09AD" w:rsidRDefault="007C09AD" w:rsidP="00F43137">
    <w:pPr>
      <w:pStyle w:val="ProductList-Body"/>
      <w:tabs>
        <w:tab w:val="clear" w:pos="360"/>
        <w:tab w:val="clear" w:pos="720"/>
        <w:tab w:val="clear" w:pos="108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C09AD" w:rsidRPr="00C76DF3" w14:paraId="04AF0AD9" w14:textId="77777777" w:rsidTr="00F43137">
      <w:tc>
        <w:tcPr>
          <w:tcW w:w="1975" w:type="dxa"/>
          <w:shd w:val="clear" w:color="auto" w:fill="F2F2F2"/>
          <w:vAlign w:val="center"/>
        </w:tcPr>
        <w:p w14:paraId="6787D2C3" w14:textId="77777777" w:rsidR="007C09AD" w:rsidRPr="00C76DF3" w:rsidRDefault="00B927B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C09AD">
              <w:rPr>
                <w:rStyle w:val="Hyperlink"/>
                <w:sz w:val="14"/>
                <w:szCs w:val="14"/>
              </w:rPr>
              <w:t>Оглавление</w:t>
            </w:r>
          </w:hyperlink>
        </w:p>
      </w:tc>
      <w:tc>
        <w:tcPr>
          <w:tcW w:w="270" w:type="dxa"/>
          <w:tcBorders>
            <w:top w:val="nil"/>
            <w:bottom w:val="nil"/>
          </w:tcBorders>
          <w:vAlign w:val="center"/>
        </w:tcPr>
        <w:p w14:paraId="60AD6D63" w14:textId="77777777" w:rsidR="007C09AD" w:rsidRPr="00C76DF3" w:rsidRDefault="007C09A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84A540A" w14:textId="77777777" w:rsidR="007C09AD" w:rsidRPr="00C76DF3" w:rsidRDefault="00B927B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C09AD">
              <w:rPr>
                <w:rStyle w:val="Hyperlink"/>
                <w:sz w:val="14"/>
                <w:szCs w:val="14"/>
              </w:rPr>
              <w:t>Введение</w:t>
            </w:r>
          </w:hyperlink>
        </w:p>
      </w:tc>
      <w:tc>
        <w:tcPr>
          <w:tcW w:w="271" w:type="dxa"/>
          <w:tcBorders>
            <w:top w:val="nil"/>
            <w:bottom w:val="nil"/>
          </w:tcBorders>
          <w:vAlign w:val="center"/>
        </w:tcPr>
        <w:p w14:paraId="5687051C" w14:textId="77777777" w:rsidR="007C09AD" w:rsidRPr="00C76DF3" w:rsidRDefault="007C09A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DBD838" w14:textId="77777777" w:rsidR="007C09AD" w:rsidRPr="00C76DF3" w:rsidRDefault="00B927B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C09AD">
              <w:rPr>
                <w:rStyle w:val="Hyperlink"/>
                <w:sz w:val="14"/>
                <w:szCs w:val="14"/>
              </w:rPr>
              <w:t>Общие условия</w:t>
            </w:r>
          </w:hyperlink>
        </w:p>
      </w:tc>
      <w:tc>
        <w:tcPr>
          <w:tcW w:w="272" w:type="dxa"/>
          <w:tcBorders>
            <w:top w:val="nil"/>
            <w:bottom w:val="nil"/>
          </w:tcBorders>
          <w:vAlign w:val="center"/>
        </w:tcPr>
        <w:p w14:paraId="5102960A" w14:textId="77777777" w:rsidR="007C09AD" w:rsidRPr="00C76DF3" w:rsidRDefault="007C09A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B42D239" w14:textId="77777777" w:rsidR="007C09AD" w:rsidRPr="00C76DF3" w:rsidRDefault="00B927B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C09AD">
              <w:rPr>
                <w:rStyle w:val="Hyperlink"/>
                <w:sz w:val="14"/>
                <w:szCs w:val="14"/>
              </w:rPr>
              <w:t xml:space="preserve">Условия для конкретной </w:t>
            </w:r>
            <w:r w:rsidR="007C09AD">
              <w:rPr>
                <w:rStyle w:val="Hyperlink"/>
                <w:sz w:val="14"/>
                <w:szCs w:val="14"/>
                <w:lang w:val="en-US"/>
              </w:rPr>
              <w:br/>
            </w:r>
            <w:r w:rsidR="007C09AD">
              <w:rPr>
                <w:rStyle w:val="Hyperlink"/>
                <w:sz w:val="14"/>
                <w:szCs w:val="14"/>
              </w:rPr>
              <w:t>Службы</w:t>
            </w:r>
          </w:hyperlink>
        </w:p>
      </w:tc>
      <w:tc>
        <w:tcPr>
          <w:tcW w:w="273" w:type="dxa"/>
          <w:tcBorders>
            <w:top w:val="nil"/>
            <w:bottom w:val="nil"/>
          </w:tcBorders>
          <w:vAlign w:val="center"/>
        </w:tcPr>
        <w:p w14:paraId="7D87D7AE" w14:textId="77777777" w:rsidR="007C09AD" w:rsidRPr="00C76DF3" w:rsidRDefault="007C09A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F6A1B88" w14:textId="77777777" w:rsidR="007C09AD" w:rsidRPr="00C76DF3" w:rsidRDefault="00B927B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C09AD">
              <w:rPr>
                <w:rStyle w:val="Hyperlink"/>
                <w:sz w:val="14"/>
                <w:szCs w:val="14"/>
              </w:rPr>
              <w:t>Приложение</w:t>
            </w:r>
          </w:hyperlink>
        </w:p>
      </w:tc>
    </w:tr>
  </w:tbl>
  <w:p w14:paraId="4A3FE386" w14:textId="77777777" w:rsidR="007C09AD" w:rsidRDefault="007C09AD" w:rsidP="00AC58AB">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C09AD" w:rsidRPr="00C76DF3" w14:paraId="513483A1" w14:textId="77777777" w:rsidTr="00C9363E">
      <w:tc>
        <w:tcPr>
          <w:tcW w:w="1975" w:type="dxa"/>
          <w:shd w:val="clear" w:color="auto" w:fill="F2F2F2"/>
          <w:vAlign w:val="center"/>
        </w:tcPr>
        <w:p w14:paraId="4AD661BF" w14:textId="77777777" w:rsidR="007C09AD" w:rsidRPr="00C76DF3" w:rsidRDefault="00B927B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C09AD">
              <w:rPr>
                <w:rStyle w:val="Hyperlink"/>
                <w:sz w:val="14"/>
                <w:szCs w:val="14"/>
              </w:rPr>
              <w:t>Оглавление</w:t>
            </w:r>
          </w:hyperlink>
        </w:p>
      </w:tc>
      <w:tc>
        <w:tcPr>
          <w:tcW w:w="270" w:type="dxa"/>
          <w:tcBorders>
            <w:top w:val="nil"/>
            <w:bottom w:val="nil"/>
          </w:tcBorders>
          <w:vAlign w:val="center"/>
        </w:tcPr>
        <w:p w14:paraId="1D70BF98" w14:textId="77777777" w:rsidR="007C09AD" w:rsidRPr="00C76DF3" w:rsidRDefault="007C09A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972F094" w14:textId="77777777" w:rsidR="007C09AD" w:rsidRPr="00C76DF3" w:rsidRDefault="00B927B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C09AD">
              <w:rPr>
                <w:rStyle w:val="Hyperlink"/>
                <w:sz w:val="14"/>
                <w:szCs w:val="14"/>
              </w:rPr>
              <w:t>Введение</w:t>
            </w:r>
          </w:hyperlink>
        </w:p>
      </w:tc>
      <w:tc>
        <w:tcPr>
          <w:tcW w:w="271" w:type="dxa"/>
          <w:tcBorders>
            <w:top w:val="nil"/>
            <w:bottom w:val="nil"/>
          </w:tcBorders>
          <w:vAlign w:val="center"/>
        </w:tcPr>
        <w:p w14:paraId="198426C0" w14:textId="77777777" w:rsidR="007C09AD" w:rsidRPr="00C76DF3" w:rsidRDefault="007C09A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DCF4413" w14:textId="77777777" w:rsidR="007C09AD" w:rsidRPr="00C76DF3" w:rsidRDefault="00B927B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C09AD">
              <w:rPr>
                <w:rStyle w:val="Hyperlink"/>
                <w:sz w:val="14"/>
                <w:szCs w:val="14"/>
              </w:rPr>
              <w:t>Общие условия</w:t>
            </w:r>
          </w:hyperlink>
        </w:p>
      </w:tc>
      <w:tc>
        <w:tcPr>
          <w:tcW w:w="272" w:type="dxa"/>
          <w:tcBorders>
            <w:top w:val="nil"/>
            <w:bottom w:val="nil"/>
          </w:tcBorders>
          <w:vAlign w:val="center"/>
        </w:tcPr>
        <w:p w14:paraId="1373932D" w14:textId="77777777" w:rsidR="007C09AD" w:rsidRPr="00C76DF3" w:rsidRDefault="007C09A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53E1EC01" w14:textId="77777777" w:rsidR="007C09AD" w:rsidRPr="00C76DF3" w:rsidRDefault="00B927B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C09AD">
              <w:rPr>
                <w:rStyle w:val="Hyperlink"/>
                <w:sz w:val="14"/>
                <w:szCs w:val="14"/>
              </w:rPr>
              <w:t xml:space="preserve">Условия для конкретной </w:t>
            </w:r>
            <w:r w:rsidR="007C09AD">
              <w:rPr>
                <w:rStyle w:val="Hyperlink"/>
                <w:sz w:val="14"/>
                <w:szCs w:val="14"/>
                <w:lang w:val="en-US"/>
              </w:rPr>
              <w:br/>
            </w:r>
            <w:r w:rsidR="007C09AD">
              <w:rPr>
                <w:rStyle w:val="Hyperlink"/>
                <w:sz w:val="14"/>
                <w:szCs w:val="14"/>
              </w:rPr>
              <w:t>Службы</w:t>
            </w:r>
          </w:hyperlink>
        </w:p>
      </w:tc>
      <w:tc>
        <w:tcPr>
          <w:tcW w:w="273" w:type="dxa"/>
          <w:tcBorders>
            <w:top w:val="nil"/>
            <w:bottom w:val="nil"/>
          </w:tcBorders>
          <w:vAlign w:val="center"/>
        </w:tcPr>
        <w:p w14:paraId="1D27C738" w14:textId="77777777" w:rsidR="007C09AD" w:rsidRPr="00C76DF3" w:rsidRDefault="007C09A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12758E" w14:textId="77777777" w:rsidR="007C09AD" w:rsidRPr="00C76DF3" w:rsidRDefault="00B927B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C09AD">
              <w:rPr>
                <w:rStyle w:val="Hyperlink"/>
                <w:sz w:val="14"/>
                <w:szCs w:val="14"/>
              </w:rPr>
              <w:t>Приложение</w:t>
            </w:r>
          </w:hyperlink>
        </w:p>
      </w:tc>
    </w:tr>
  </w:tbl>
  <w:p w14:paraId="66AA966C" w14:textId="77777777" w:rsidR="007C09AD" w:rsidRDefault="007C09AD" w:rsidP="00F10BF5">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C09AD" w:rsidRPr="00C76DF3" w14:paraId="36790C19" w14:textId="77777777" w:rsidTr="00F10BF5">
      <w:tc>
        <w:tcPr>
          <w:tcW w:w="1975" w:type="dxa"/>
          <w:shd w:val="clear" w:color="auto" w:fill="F2F2F2"/>
          <w:vAlign w:val="center"/>
        </w:tcPr>
        <w:p w14:paraId="793867D0" w14:textId="77777777" w:rsidR="007C09AD" w:rsidRPr="00C76DF3" w:rsidRDefault="00B927B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C09AD">
              <w:rPr>
                <w:rStyle w:val="Hyperlink"/>
                <w:sz w:val="14"/>
                <w:szCs w:val="14"/>
              </w:rPr>
              <w:t>Оглавление</w:t>
            </w:r>
          </w:hyperlink>
        </w:p>
      </w:tc>
      <w:tc>
        <w:tcPr>
          <w:tcW w:w="270" w:type="dxa"/>
          <w:tcBorders>
            <w:top w:val="nil"/>
            <w:bottom w:val="nil"/>
          </w:tcBorders>
          <w:vAlign w:val="center"/>
        </w:tcPr>
        <w:p w14:paraId="03F37E1E" w14:textId="77777777" w:rsidR="007C09AD" w:rsidRPr="00C76DF3" w:rsidRDefault="007C09A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39F96D" w14:textId="77777777" w:rsidR="007C09AD" w:rsidRPr="00C76DF3" w:rsidRDefault="00B927B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C09AD">
              <w:rPr>
                <w:rStyle w:val="Hyperlink"/>
                <w:sz w:val="14"/>
                <w:szCs w:val="14"/>
              </w:rPr>
              <w:t>Введение</w:t>
            </w:r>
          </w:hyperlink>
        </w:p>
      </w:tc>
      <w:tc>
        <w:tcPr>
          <w:tcW w:w="271" w:type="dxa"/>
          <w:tcBorders>
            <w:top w:val="nil"/>
            <w:bottom w:val="nil"/>
          </w:tcBorders>
          <w:vAlign w:val="center"/>
        </w:tcPr>
        <w:p w14:paraId="5E228ABC" w14:textId="77777777" w:rsidR="007C09AD" w:rsidRPr="00C76DF3" w:rsidRDefault="007C09A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E313AB7" w14:textId="77777777" w:rsidR="007C09AD" w:rsidRPr="00C76DF3" w:rsidRDefault="00B927B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C09AD">
              <w:rPr>
                <w:rStyle w:val="Hyperlink"/>
                <w:sz w:val="14"/>
                <w:szCs w:val="14"/>
              </w:rPr>
              <w:t>Общие условия</w:t>
            </w:r>
          </w:hyperlink>
        </w:p>
      </w:tc>
      <w:tc>
        <w:tcPr>
          <w:tcW w:w="272" w:type="dxa"/>
          <w:tcBorders>
            <w:top w:val="nil"/>
            <w:bottom w:val="nil"/>
          </w:tcBorders>
          <w:vAlign w:val="center"/>
        </w:tcPr>
        <w:p w14:paraId="71A67850" w14:textId="77777777" w:rsidR="007C09AD" w:rsidRPr="00C76DF3" w:rsidRDefault="007C09A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A627C3E" w14:textId="77777777" w:rsidR="007C09AD" w:rsidRPr="00C76DF3" w:rsidRDefault="00B927B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C09AD">
              <w:rPr>
                <w:rStyle w:val="Hyperlink"/>
                <w:sz w:val="14"/>
                <w:szCs w:val="14"/>
              </w:rPr>
              <w:t xml:space="preserve">Условия для конкретной </w:t>
            </w:r>
            <w:r w:rsidR="007C09AD">
              <w:rPr>
                <w:rStyle w:val="Hyperlink"/>
                <w:sz w:val="14"/>
                <w:szCs w:val="14"/>
                <w:lang w:val="en-US"/>
              </w:rPr>
              <w:br/>
            </w:r>
            <w:r w:rsidR="007C09AD">
              <w:rPr>
                <w:rStyle w:val="Hyperlink"/>
                <w:sz w:val="14"/>
                <w:szCs w:val="14"/>
              </w:rPr>
              <w:t>Службы</w:t>
            </w:r>
          </w:hyperlink>
        </w:p>
      </w:tc>
      <w:tc>
        <w:tcPr>
          <w:tcW w:w="273" w:type="dxa"/>
          <w:tcBorders>
            <w:top w:val="nil"/>
            <w:bottom w:val="nil"/>
          </w:tcBorders>
          <w:vAlign w:val="center"/>
        </w:tcPr>
        <w:p w14:paraId="4F450EA5" w14:textId="77777777" w:rsidR="007C09AD" w:rsidRPr="00C76DF3" w:rsidRDefault="007C09A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4FABA8" w14:textId="77777777" w:rsidR="007C09AD" w:rsidRPr="00C76DF3" w:rsidRDefault="00B927B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C09AD">
              <w:rPr>
                <w:rStyle w:val="Hyperlink"/>
                <w:sz w:val="14"/>
                <w:szCs w:val="14"/>
              </w:rPr>
              <w:t>Приложение</w:t>
            </w:r>
          </w:hyperlink>
        </w:p>
      </w:tc>
    </w:tr>
  </w:tbl>
  <w:p w14:paraId="5CD1DA2C" w14:textId="77777777" w:rsidR="007C09AD" w:rsidRDefault="007C09AD" w:rsidP="00F10BF5">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C09AD" w:rsidRPr="00C76DF3" w14:paraId="1C433505" w14:textId="77777777" w:rsidTr="00CD78EA">
      <w:tc>
        <w:tcPr>
          <w:tcW w:w="1975" w:type="dxa"/>
          <w:shd w:val="clear" w:color="auto" w:fill="F2F2F2"/>
          <w:vAlign w:val="center"/>
        </w:tcPr>
        <w:p w14:paraId="76F01F89" w14:textId="77777777" w:rsidR="007C09AD" w:rsidRPr="00C76DF3" w:rsidRDefault="00B927B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C09AD">
              <w:rPr>
                <w:rStyle w:val="Hyperlink"/>
                <w:sz w:val="14"/>
                <w:szCs w:val="14"/>
              </w:rPr>
              <w:t>Оглавление</w:t>
            </w:r>
          </w:hyperlink>
        </w:p>
      </w:tc>
      <w:tc>
        <w:tcPr>
          <w:tcW w:w="270" w:type="dxa"/>
          <w:tcBorders>
            <w:top w:val="nil"/>
            <w:bottom w:val="nil"/>
          </w:tcBorders>
          <w:vAlign w:val="center"/>
        </w:tcPr>
        <w:p w14:paraId="74F6C98C" w14:textId="77777777" w:rsidR="007C09AD" w:rsidRPr="00C76DF3" w:rsidRDefault="007C09A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A9EE696" w14:textId="77777777" w:rsidR="007C09AD" w:rsidRPr="00C76DF3" w:rsidRDefault="00B927B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C09AD">
              <w:rPr>
                <w:rStyle w:val="Hyperlink"/>
                <w:sz w:val="14"/>
                <w:szCs w:val="14"/>
              </w:rPr>
              <w:t>Введение</w:t>
            </w:r>
          </w:hyperlink>
        </w:p>
      </w:tc>
      <w:tc>
        <w:tcPr>
          <w:tcW w:w="271" w:type="dxa"/>
          <w:tcBorders>
            <w:top w:val="nil"/>
            <w:bottom w:val="nil"/>
          </w:tcBorders>
          <w:vAlign w:val="center"/>
        </w:tcPr>
        <w:p w14:paraId="7D00E387" w14:textId="77777777" w:rsidR="007C09AD" w:rsidRPr="00C76DF3" w:rsidRDefault="007C09A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25A67C" w14:textId="77777777" w:rsidR="007C09AD" w:rsidRPr="00C76DF3" w:rsidRDefault="00B927B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C09AD">
              <w:rPr>
                <w:rStyle w:val="Hyperlink"/>
                <w:sz w:val="14"/>
                <w:szCs w:val="14"/>
              </w:rPr>
              <w:t>Общие условия</w:t>
            </w:r>
          </w:hyperlink>
        </w:p>
      </w:tc>
      <w:tc>
        <w:tcPr>
          <w:tcW w:w="272" w:type="dxa"/>
          <w:tcBorders>
            <w:top w:val="nil"/>
            <w:bottom w:val="nil"/>
          </w:tcBorders>
          <w:vAlign w:val="center"/>
        </w:tcPr>
        <w:p w14:paraId="0D70A0DE" w14:textId="77777777" w:rsidR="007C09AD" w:rsidRPr="00C76DF3" w:rsidRDefault="007C09A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34D81281" w14:textId="77777777" w:rsidR="007C09AD" w:rsidRPr="00C76DF3" w:rsidRDefault="00B927B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C09AD">
              <w:rPr>
                <w:rStyle w:val="Hyperlink"/>
                <w:sz w:val="14"/>
                <w:szCs w:val="14"/>
              </w:rPr>
              <w:t xml:space="preserve">Условия для конкретной </w:t>
            </w:r>
            <w:r w:rsidR="007C09AD">
              <w:rPr>
                <w:rStyle w:val="Hyperlink"/>
                <w:sz w:val="14"/>
                <w:szCs w:val="14"/>
                <w:lang w:val="en-US"/>
              </w:rPr>
              <w:br/>
            </w:r>
            <w:r w:rsidR="007C09AD">
              <w:rPr>
                <w:rStyle w:val="Hyperlink"/>
                <w:sz w:val="14"/>
                <w:szCs w:val="14"/>
              </w:rPr>
              <w:t>Службы</w:t>
            </w:r>
          </w:hyperlink>
        </w:p>
      </w:tc>
      <w:tc>
        <w:tcPr>
          <w:tcW w:w="273" w:type="dxa"/>
          <w:tcBorders>
            <w:top w:val="nil"/>
            <w:bottom w:val="nil"/>
          </w:tcBorders>
          <w:vAlign w:val="center"/>
        </w:tcPr>
        <w:p w14:paraId="604ABEFF" w14:textId="77777777" w:rsidR="007C09AD" w:rsidRPr="00C76DF3" w:rsidRDefault="007C09A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vAlign w:val="center"/>
        </w:tcPr>
        <w:p w14:paraId="2E8E1833" w14:textId="77777777" w:rsidR="007C09AD" w:rsidRPr="00C76DF3" w:rsidRDefault="00B927B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C09AD">
              <w:rPr>
                <w:rStyle w:val="Hyperlink"/>
                <w:sz w:val="14"/>
                <w:szCs w:val="14"/>
              </w:rPr>
              <w:t>Приложение</w:t>
            </w:r>
          </w:hyperlink>
        </w:p>
      </w:tc>
    </w:tr>
  </w:tbl>
  <w:p w14:paraId="5955C826" w14:textId="77777777" w:rsidR="007C09AD" w:rsidRDefault="007C09AD" w:rsidP="00B4125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3231B" w14:textId="77777777" w:rsidR="00B927BD" w:rsidRDefault="00B927BD" w:rsidP="009A573F">
      <w:pPr>
        <w:spacing w:after="0" w:line="240" w:lineRule="auto"/>
      </w:pPr>
      <w:r>
        <w:separator/>
      </w:r>
    </w:p>
  </w:footnote>
  <w:footnote w:type="continuationSeparator" w:id="0">
    <w:p w14:paraId="5624AA98" w14:textId="77777777" w:rsidR="00B927BD" w:rsidRDefault="00B927BD" w:rsidP="009A573F">
      <w:pPr>
        <w:spacing w:after="0" w:line="240" w:lineRule="auto"/>
      </w:pPr>
      <w:r>
        <w:continuationSeparator/>
      </w:r>
    </w:p>
  </w:footnote>
  <w:footnote w:type="continuationNotice" w:id="1">
    <w:p w14:paraId="4B79E4E3" w14:textId="77777777" w:rsidR="00B927BD" w:rsidRDefault="00B927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5B036" w14:textId="6CC22349" w:rsidR="007C09AD" w:rsidRPr="0034758F" w:rsidRDefault="00B927BD" w:rsidP="007C09AD">
    <w:pPr>
      <w:pStyle w:val="ProductList-Body"/>
      <w:tabs>
        <w:tab w:val="clear" w:pos="360"/>
        <w:tab w:val="clear" w:pos="720"/>
        <w:tab w:val="clear" w:pos="1080"/>
        <w:tab w:val="center" w:pos="5040"/>
        <w:tab w:val="right" w:pos="10800"/>
      </w:tabs>
      <w:rPr>
        <w:vanish/>
        <w:sz w:val="16"/>
        <w:szCs w:val="16"/>
      </w:rPr>
    </w:pPr>
    <w:sdt>
      <w:sdtPr>
        <w:rPr>
          <w:sz w:val="16"/>
          <w:szCs w:val="16"/>
        </w:rPr>
        <w:id w:val="977575052"/>
        <w:docPartObj>
          <w:docPartGallery w:val="Page Numbers (Top of Page)"/>
          <w:docPartUnique/>
        </w:docPartObj>
      </w:sdtPr>
      <w:sdtEndPr/>
      <w:sdtContent>
        <w:r w:rsidR="007C09AD">
          <w:rPr>
            <w:sz w:val="16"/>
            <w:szCs w:val="16"/>
          </w:rPr>
          <w:t>Соглашение об уровне обслуживания по программе корпоративного лицензирования Microsoft для Веб-служб Microsoft (русский, 1 </w:t>
        </w:r>
        <w:r w:rsidR="002022ED">
          <w:rPr>
            <w:sz w:val="16"/>
            <w:szCs w:val="16"/>
            <w:lang w:val="en-US"/>
          </w:rPr>
          <w:t>o</w:t>
        </w:r>
        <w:r w:rsidR="002022ED">
          <w:rPr>
            <w:sz w:val="16"/>
            <w:szCs w:val="16"/>
          </w:rPr>
          <w:t>ктябрь</w:t>
        </w:r>
        <w:r w:rsidR="00DA1806" w:rsidRPr="00DA1806">
          <w:rPr>
            <w:sz w:val="16"/>
            <w:szCs w:val="16"/>
          </w:rPr>
          <w:t xml:space="preserve"> </w:t>
        </w:r>
        <w:r w:rsidR="007C09AD">
          <w:rPr>
            <w:sz w:val="16"/>
            <w:szCs w:val="16"/>
          </w:rPr>
          <w:t>2019 г.)</w:t>
        </w:r>
        <w:r w:rsidR="007C09AD">
          <w:rPr>
            <w:sz w:val="16"/>
            <w:szCs w:val="16"/>
          </w:rPr>
          <w:tab/>
        </w:r>
        <w:r w:rsidR="007C09AD" w:rsidRPr="0034758F">
          <w:rPr>
            <w:sz w:val="16"/>
            <w:szCs w:val="16"/>
          </w:rPr>
          <w:fldChar w:fldCharType="begin"/>
        </w:r>
        <w:r w:rsidR="007C09AD" w:rsidRPr="0034758F">
          <w:rPr>
            <w:sz w:val="16"/>
            <w:szCs w:val="16"/>
          </w:rPr>
          <w:instrText xml:space="preserve"> PAGE </w:instrText>
        </w:r>
        <w:r w:rsidR="007C09AD" w:rsidRPr="0034758F">
          <w:rPr>
            <w:sz w:val="16"/>
            <w:szCs w:val="16"/>
          </w:rPr>
          <w:fldChar w:fldCharType="separate"/>
        </w:r>
        <w:r w:rsidR="007C09AD">
          <w:rPr>
            <w:sz w:val="16"/>
            <w:szCs w:val="16"/>
          </w:rPr>
          <w:t>2</w:t>
        </w:r>
        <w:r w:rsidR="007C09AD" w:rsidRPr="0034758F">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474C81C7" w:rsidR="007C09AD" w:rsidRPr="0034758F" w:rsidRDefault="00B927BD" w:rsidP="002A2D56">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7C09AD">
          <w:rPr>
            <w:sz w:val="16"/>
            <w:szCs w:val="16"/>
          </w:rPr>
          <w:t>Соглашение об уровне обслуживания по программе корпоративного лицензирования Microsoft для Веб-служб Microsoft (русский, 1 </w:t>
        </w:r>
        <w:r w:rsidR="002022ED">
          <w:rPr>
            <w:sz w:val="16"/>
            <w:szCs w:val="16"/>
            <w:lang w:val="en-US"/>
          </w:rPr>
          <w:t>o</w:t>
        </w:r>
        <w:r w:rsidR="002022ED">
          <w:rPr>
            <w:sz w:val="16"/>
            <w:szCs w:val="16"/>
          </w:rPr>
          <w:t>ктябрь</w:t>
        </w:r>
        <w:r w:rsidR="00DA1806" w:rsidRPr="00DA1806">
          <w:rPr>
            <w:sz w:val="16"/>
            <w:szCs w:val="16"/>
          </w:rPr>
          <w:t xml:space="preserve"> </w:t>
        </w:r>
        <w:r w:rsidR="007C09AD">
          <w:rPr>
            <w:sz w:val="16"/>
            <w:szCs w:val="16"/>
          </w:rPr>
          <w:t>2019 г.)</w:t>
        </w:r>
        <w:r w:rsidR="007C09AD">
          <w:rPr>
            <w:sz w:val="16"/>
            <w:szCs w:val="16"/>
          </w:rPr>
          <w:tab/>
        </w:r>
        <w:r w:rsidR="007C09AD" w:rsidRPr="0034758F">
          <w:rPr>
            <w:sz w:val="16"/>
            <w:szCs w:val="16"/>
          </w:rPr>
          <w:fldChar w:fldCharType="begin"/>
        </w:r>
        <w:r w:rsidR="007C09AD" w:rsidRPr="0034758F">
          <w:rPr>
            <w:sz w:val="16"/>
            <w:szCs w:val="16"/>
          </w:rPr>
          <w:instrText xml:space="preserve"> PAGE </w:instrText>
        </w:r>
        <w:r w:rsidR="007C09AD" w:rsidRPr="0034758F">
          <w:rPr>
            <w:sz w:val="16"/>
            <w:szCs w:val="16"/>
          </w:rPr>
          <w:fldChar w:fldCharType="separate"/>
        </w:r>
        <w:r w:rsidR="007C09AD">
          <w:rPr>
            <w:noProof/>
            <w:sz w:val="16"/>
            <w:szCs w:val="16"/>
          </w:rPr>
          <w:t>8</w:t>
        </w:r>
        <w:r w:rsidR="007C09AD" w:rsidRPr="0034758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CBFE4AB2"/>
    <w:lvl w:ilvl="0" w:tplc="E0AA77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47028C56"/>
    <w:lvl w:ilvl="0" w:tplc="3998D02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D6AC334A"/>
    <w:lvl w:ilvl="0" w:tplc="2680664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1C4DD14">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documentProtection w:edit="readOnly" w:enforcement="1" w:cryptProviderType="rsaAES" w:cryptAlgorithmClass="hash" w:cryptAlgorithmType="typeAny" w:cryptAlgorithmSid="14" w:cryptSpinCount="100000" w:hash="exbXftxcE5bRDjhy6splMdIkCyRESLiEgf14ZyqPJuZ29/atLeHea56oZgoPsIPe5dLe080xxYDUEb6TbVf/sQ==" w:salt="xZdJqtb/iY6VTpZEP7XVz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5A1"/>
    <w:rsid w:val="000056F6"/>
    <w:rsid w:val="0000793E"/>
    <w:rsid w:val="00007E40"/>
    <w:rsid w:val="000106A8"/>
    <w:rsid w:val="00010930"/>
    <w:rsid w:val="00010E6D"/>
    <w:rsid w:val="00011885"/>
    <w:rsid w:val="0001272B"/>
    <w:rsid w:val="00012831"/>
    <w:rsid w:val="00013526"/>
    <w:rsid w:val="00013786"/>
    <w:rsid w:val="000137E9"/>
    <w:rsid w:val="00013D56"/>
    <w:rsid w:val="00014BF6"/>
    <w:rsid w:val="0001558F"/>
    <w:rsid w:val="0001597F"/>
    <w:rsid w:val="000165EF"/>
    <w:rsid w:val="0001673C"/>
    <w:rsid w:val="000201CE"/>
    <w:rsid w:val="0002129B"/>
    <w:rsid w:val="0002175D"/>
    <w:rsid w:val="00021B59"/>
    <w:rsid w:val="00024B72"/>
    <w:rsid w:val="0002605D"/>
    <w:rsid w:val="00026DDE"/>
    <w:rsid w:val="0002719C"/>
    <w:rsid w:val="00031223"/>
    <w:rsid w:val="00031662"/>
    <w:rsid w:val="0003269D"/>
    <w:rsid w:val="00033DAB"/>
    <w:rsid w:val="000346AC"/>
    <w:rsid w:val="00034BCE"/>
    <w:rsid w:val="000357C5"/>
    <w:rsid w:val="00035DFC"/>
    <w:rsid w:val="00035F22"/>
    <w:rsid w:val="00036242"/>
    <w:rsid w:val="0003651D"/>
    <w:rsid w:val="00043712"/>
    <w:rsid w:val="000438F9"/>
    <w:rsid w:val="00043BAC"/>
    <w:rsid w:val="00045C64"/>
    <w:rsid w:val="000469DE"/>
    <w:rsid w:val="000470AA"/>
    <w:rsid w:val="000476AA"/>
    <w:rsid w:val="00047DC7"/>
    <w:rsid w:val="000506C5"/>
    <w:rsid w:val="00050BC6"/>
    <w:rsid w:val="00053691"/>
    <w:rsid w:val="000544D6"/>
    <w:rsid w:val="00054792"/>
    <w:rsid w:val="000550C1"/>
    <w:rsid w:val="00055772"/>
    <w:rsid w:val="00056522"/>
    <w:rsid w:val="00056FAF"/>
    <w:rsid w:val="00057D82"/>
    <w:rsid w:val="00060BB6"/>
    <w:rsid w:val="00061075"/>
    <w:rsid w:val="00061F6E"/>
    <w:rsid w:val="000661A6"/>
    <w:rsid w:val="00066626"/>
    <w:rsid w:val="00067B4B"/>
    <w:rsid w:val="000710A6"/>
    <w:rsid w:val="00071A79"/>
    <w:rsid w:val="00071C2C"/>
    <w:rsid w:val="0007363B"/>
    <w:rsid w:val="00073F3C"/>
    <w:rsid w:val="0007491F"/>
    <w:rsid w:val="0007551D"/>
    <w:rsid w:val="00075561"/>
    <w:rsid w:val="000756A2"/>
    <w:rsid w:val="00076CA5"/>
    <w:rsid w:val="00076D26"/>
    <w:rsid w:val="000778B1"/>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23C"/>
    <w:rsid w:val="000953A4"/>
    <w:rsid w:val="0009588E"/>
    <w:rsid w:val="000972B6"/>
    <w:rsid w:val="000A00EC"/>
    <w:rsid w:val="000A03D2"/>
    <w:rsid w:val="000A0CD9"/>
    <w:rsid w:val="000A2E8E"/>
    <w:rsid w:val="000A3BD6"/>
    <w:rsid w:val="000A4D4A"/>
    <w:rsid w:val="000A5DC6"/>
    <w:rsid w:val="000A5FA1"/>
    <w:rsid w:val="000A68A8"/>
    <w:rsid w:val="000B0114"/>
    <w:rsid w:val="000B02C9"/>
    <w:rsid w:val="000B09BD"/>
    <w:rsid w:val="000B0EE9"/>
    <w:rsid w:val="000B1561"/>
    <w:rsid w:val="000B2005"/>
    <w:rsid w:val="000B2C97"/>
    <w:rsid w:val="000B7077"/>
    <w:rsid w:val="000B7F4B"/>
    <w:rsid w:val="000C0331"/>
    <w:rsid w:val="000C0ACA"/>
    <w:rsid w:val="000C13D4"/>
    <w:rsid w:val="000C1AEC"/>
    <w:rsid w:val="000C2CAE"/>
    <w:rsid w:val="000C457F"/>
    <w:rsid w:val="000C4BD0"/>
    <w:rsid w:val="000C6732"/>
    <w:rsid w:val="000C6D70"/>
    <w:rsid w:val="000C73F6"/>
    <w:rsid w:val="000D1B93"/>
    <w:rsid w:val="000D29F0"/>
    <w:rsid w:val="000D2BDB"/>
    <w:rsid w:val="000D41C7"/>
    <w:rsid w:val="000D5016"/>
    <w:rsid w:val="000D5752"/>
    <w:rsid w:val="000D6060"/>
    <w:rsid w:val="000D635C"/>
    <w:rsid w:val="000D64BE"/>
    <w:rsid w:val="000D6791"/>
    <w:rsid w:val="000E08C0"/>
    <w:rsid w:val="000E0CD6"/>
    <w:rsid w:val="000E1D23"/>
    <w:rsid w:val="000E1DEC"/>
    <w:rsid w:val="000E2DFF"/>
    <w:rsid w:val="000E2E0F"/>
    <w:rsid w:val="000E65C7"/>
    <w:rsid w:val="000F0057"/>
    <w:rsid w:val="000F032B"/>
    <w:rsid w:val="000F0469"/>
    <w:rsid w:val="000F08B9"/>
    <w:rsid w:val="000F0AAC"/>
    <w:rsid w:val="000F0C5D"/>
    <w:rsid w:val="000F0F28"/>
    <w:rsid w:val="000F0FB8"/>
    <w:rsid w:val="000F1869"/>
    <w:rsid w:val="000F1CEA"/>
    <w:rsid w:val="000F41E8"/>
    <w:rsid w:val="000F4B5F"/>
    <w:rsid w:val="000F56C8"/>
    <w:rsid w:val="000F5904"/>
    <w:rsid w:val="000F62BF"/>
    <w:rsid w:val="001009E0"/>
    <w:rsid w:val="001040A6"/>
    <w:rsid w:val="00104DBC"/>
    <w:rsid w:val="0010556A"/>
    <w:rsid w:val="0010585C"/>
    <w:rsid w:val="0010587C"/>
    <w:rsid w:val="00105927"/>
    <w:rsid w:val="00105B4C"/>
    <w:rsid w:val="00106C29"/>
    <w:rsid w:val="0010766E"/>
    <w:rsid w:val="00107EFC"/>
    <w:rsid w:val="00107F31"/>
    <w:rsid w:val="0011309F"/>
    <w:rsid w:val="001138AD"/>
    <w:rsid w:val="00113A89"/>
    <w:rsid w:val="00113B71"/>
    <w:rsid w:val="001205C6"/>
    <w:rsid w:val="001242BA"/>
    <w:rsid w:val="00124F73"/>
    <w:rsid w:val="001250CC"/>
    <w:rsid w:val="00125581"/>
    <w:rsid w:val="0012572D"/>
    <w:rsid w:val="00125CBE"/>
    <w:rsid w:val="00125DE5"/>
    <w:rsid w:val="00125F0C"/>
    <w:rsid w:val="00126263"/>
    <w:rsid w:val="001269CA"/>
    <w:rsid w:val="00127C5F"/>
    <w:rsid w:val="001320C2"/>
    <w:rsid w:val="00132A99"/>
    <w:rsid w:val="0013474F"/>
    <w:rsid w:val="00134DA1"/>
    <w:rsid w:val="00134EF8"/>
    <w:rsid w:val="00135786"/>
    <w:rsid w:val="00136452"/>
    <w:rsid w:val="001364FA"/>
    <w:rsid w:val="00136599"/>
    <w:rsid w:val="00136B6E"/>
    <w:rsid w:val="00137741"/>
    <w:rsid w:val="00137E59"/>
    <w:rsid w:val="00140900"/>
    <w:rsid w:val="00140A95"/>
    <w:rsid w:val="0014192B"/>
    <w:rsid w:val="00141936"/>
    <w:rsid w:val="00141CAD"/>
    <w:rsid w:val="001472FC"/>
    <w:rsid w:val="00150F54"/>
    <w:rsid w:val="001517E0"/>
    <w:rsid w:val="00151BF5"/>
    <w:rsid w:val="00153A22"/>
    <w:rsid w:val="0015445A"/>
    <w:rsid w:val="00155592"/>
    <w:rsid w:val="00156C1C"/>
    <w:rsid w:val="0015746B"/>
    <w:rsid w:val="001602AC"/>
    <w:rsid w:val="001602F8"/>
    <w:rsid w:val="001606C9"/>
    <w:rsid w:val="00160F75"/>
    <w:rsid w:val="001613A3"/>
    <w:rsid w:val="0016181D"/>
    <w:rsid w:val="00163053"/>
    <w:rsid w:val="001647BF"/>
    <w:rsid w:val="00164B3D"/>
    <w:rsid w:val="00165F81"/>
    <w:rsid w:val="00166039"/>
    <w:rsid w:val="00167128"/>
    <w:rsid w:val="00167443"/>
    <w:rsid w:val="00170401"/>
    <w:rsid w:val="00172102"/>
    <w:rsid w:val="00174AE0"/>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312"/>
    <w:rsid w:val="001C09BD"/>
    <w:rsid w:val="001C1EF5"/>
    <w:rsid w:val="001C3EDC"/>
    <w:rsid w:val="001C3F2C"/>
    <w:rsid w:val="001D0765"/>
    <w:rsid w:val="001D092B"/>
    <w:rsid w:val="001D0B44"/>
    <w:rsid w:val="001D1AA6"/>
    <w:rsid w:val="001D1C2C"/>
    <w:rsid w:val="001D2A76"/>
    <w:rsid w:val="001D2D1E"/>
    <w:rsid w:val="001D494D"/>
    <w:rsid w:val="001D57AB"/>
    <w:rsid w:val="001D60FE"/>
    <w:rsid w:val="001D7C37"/>
    <w:rsid w:val="001E0407"/>
    <w:rsid w:val="001E297D"/>
    <w:rsid w:val="001E32A0"/>
    <w:rsid w:val="001E3678"/>
    <w:rsid w:val="001E3855"/>
    <w:rsid w:val="001E5012"/>
    <w:rsid w:val="001F028E"/>
    <w:rsid w:val="001F1B03"/>
    <w:rsid w:val="001F243D"/>
    <w:rsid w:val="001F2DDF"/>
    <w:rsid w:val="001F3F1F"/>
    <w:rsid w:val="001F4069"/>
    <w:rsid w:val="001F474F"/>
    <w:rsid w:val="001F47DC"/>
    <w:rsid w:val="001F4A2A"/>
    <w:rsid w:val="001F738A"/>
    <w:rsid w:val="001F78A1"/>
    <w:rsid w:val="00200ABA"/>
    <w:rsid w:val="002013EB"/>
    <w:rsid w:val="002022ED"/>
    <w:rsid w:val="002024BF"/>
    <w:rsid w:val="0020319C"/>
    <w:rsid w:val="002032CA"/>
    <w:rsid w:val="00203D8F"/>
    <w:rsid w:val="00203F6F"/>
    <w:rsid w:val="002049B2"/>
    <w:rsid w:val="00205A59"/>
    <w:rsid w:val="00206C82"/>
    <w:rsid w:val="00207026"/>
    <w:rsid w:val="00207E02"/>
    <w:rsid w:val="00210530"/>
    <w:rsid w:val="002126F9"/>
    <w:rsid w:val="00212A48"/>
    <w:rsid w:val="002146DC"/>
    <w:rsid w:val="00215536"/>
    <w:rsid w:val="002160E0"/>
    <w:rsid w:val="00216B4F"/>
    <w:rsid w:val="00216BE3"/>
    <w:rsid w:val="00217724"/>
    <w:rsid w:val="002203AF"/>
    <w:rsid w:val="00220A41"/>
    <w:rsid w:val="0022184B"/>
    <w:rsid w:val="00221BE9"/>
    <w:rsid w:val="00221CBE"/>
    <w:rsid w:val="00223BFB"/>
    <w:rsid w:val="002257C7"/>
    <w:rsid w:val="00225972"/>
    <w:rsid w:val="00227978"/>
    <w:rsid w:val="002322BE"/>
    <w:rsid w:val="002346B6"/>
    <w:rsid w:val="00235556"/>
    <w:rsid w:val="00236AEC"/>
    <w:rsid w:val="00237299"/>
    <w:rsid w:val="002376E7"/>
    <w:rsid w:val="00237725"/>
    <w:rsid w:val="00241835"/>
    <w:rsid w:val="00241D62"/>
    <w:rsid w:val="00241DE3"/>
    <w:rsid w:val="00241F8F"/>
    <w:rsid w:val="00241FA0"/>
    <w:rsid w:val="00242A7E"/>
    <w:rsid w:val="002435BF"/>
    <w:rsid w:val="002449E9"/>
    <w:rsid w:val="00245C71"/>
    <w:rsid w:val="0025012C"/>
    <w:rsid w:val="002502BF"/>
    <w:rsid w:val="00250620"/>
    <w:rsid w:val="00250689"/>
    <w:rsid w:val="00250B04"/>
    <w:rsid w:val="00250C9F"/>
    <w:rsid w:val="0025267B"/>
    <w:rsid w:val="002544D2"/>
    <w:rsid w:val="00254A27"/>
    <w:rsid w:val="00254CA5"/>
    <w:rsid w:val="00256F64"/>
    <w:rsid w:val="00257E7E"/>
    <w:rsid w:val="002609A0"/>
    <w:rsid w:val="00261F60"/>
    <w:rsid w:val="002634DC"/>
    <w:rsid w:val="002647B9"/>
    <w:rsid w:val="00264F54"/>
    <w:rsid w:val="00266EE8"/>
    <w:rsid w:val="00267C7D"/>
    <w:rsid w:val="00270341"/>
    <w:rsid w:val="00270CD4"/>
    <w:rsid w:val="00271353"/>
    <w:rsid w:val="00272E53"/>
    <w:rsid w:val="002731FA"/>
    <w:rsid w:val="00273364"/>
    <w:rsid w:val="002743C4"/>
    <w:rsid w:val="00274A9F"/>
    <w:rsid w:val="00275618"/>
    <w:rsid w:val="00281093"/>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2D56"/>
    <w:rsid w:val="002A35C6"/>
    <w:rsid w:val="002A395F"/>
    <w:rsid w:val="002A4C21"/>
    <w:rsid w:val="002A58EF"/>
    <w:rsid w:val="002A5B13"/>
    <w:rsid w:val="002A5D61"/>
    <w:rsid w:val="002B0330"/>
    <w:rsid w:val="002B123C"/>
    <w:rsid w:val="002B1962"/>
    <w:rsid w:val="002B207D"/>
    <w:rsid w:val="002B345F"/>
    <w:rsid w:val="002B3472"/>
    <w:rsid w:val="002B4B19"/>
    <w:rsid w:val="002B64D8"/>
    <w:rsid w:val="002B686B"/>
    <w:rsid w:val="002B7512"/>
    <w:rsid w:val="002B789A"/>
    <w:rsid w:val="002C0221"/>
    <w:rsid w:val="002C0961"/>
    <w:rsid w:val="002C2D16"/>
    <w:rsid w:val="002C2EEC"/>
    <w:rsid w:val="002C3399"/>
    <w:rsid w:val="002C3649"/>
    <w:rsid w:val="002C75B0"/>
    <w:rsid w:val="002D0BF6"/>
    <w:rsid w:val="002D21B7"/>
    <w:rsid w:val="002D32FC"/>
    <w:rsid w:val="002D3658"/>
    <w:rsid w:val="002D53AE"/>
    <w:rsid w:val="002D77A2"/>
    <w:rsid w:val="002D7FDC"/>
    <w:rsid w:val="002E028F"/>
    <w:rsid w:val="002E1F83"/>
    <w:rsid w:val="002E202B"/>
    <w:rsid w:val="002E3B8E"/>
    <w:rsid w:val="002E3F99"/>
    <w:rsid w:val="002E402E"/>
    <w:rsid w:val="002E49FD"/>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147"/>
    <w:rsid w:val="00320484"/>
    <w:rsid w:val="00321349"/>
    <w:rsid w:val="003217AB"/>
    <w:rsid w:val="00321BDB"/>
    <w:rsid w:val="003221EE"/>
    <w:rsid w:val="00325D68"/>
    <w:rsid w:val="00325DEE"/>
    <w:rsid w:val="0032621C"/>
    <w:rsid w:val="003264A7"/>
    <w:rsid w:val="00330FC1"/>
    <w:rsid w:val="00331F3B"/>
    <w:rsid w:val="00332075"/>
    <w:rsid w:val="00332DA2"/>
    <w:rsid w:val="00333185"/>
    <w:rsid w:val="00333FE2"/>
    <w:rsid w:val="00334B93"/>
    <w:rsid w:val="003356CE"/>
    <w:rsid w:val="00335B97"/>
    <w:rsid w:val="003362D5"/>
    <w:rsid w:val="00336546"/>
    <w:rsid w:val="003365BF"/>
    <w:rsid w:val="00337420"/>
    <w:rsid w:val="00341301"/>
    <w:rsid w:val="003413A5"/>
    <w:rsid w:val="00341A2C"/>
    <w:rsid w:val="0034201B"/>
    <w:rsid w:val="00343417"/>
    <w:rsid w:val="003449F7"/>
    <w:rsid w:val="00344A0F"/>
    <w:rsid w:val="00344F32"/>
    <w:rsid w:val="0034691B"/>
    <w:rsid w:val="00346A48"/>
    <w:rsid w:val="003474F0"/>
    <w:rsid w:val="0034758F"/>
    <w:rsid w:val="003508DC"/>
    <w:rsid w:val="0035123C"/>
    <w:rsid w:val="00353E4C"/>
    <w:rsid w:val="00354D09"/>
    <w:rsid w:val="00356011"/>
    <w:rsid w:val="003564EF"/>
    <w:rsid w:val="00360754"/>
    <w:rsid w:val="00362758"/>
    <w:rsid w:val="003631EE"/>
    <w:rsid w:val="003632D9"/>
    <w:rsid w:val="00363C45"/>
    <w:rsid w:val="003646C3"/>
    <w:rsid w:val="003653F7"/>
    <w:rsid w:val="0036686E"/>
    <w:rsid w:val="00366E31"/>
    <w:rsid w:val="0036780D"/>
    <w:rsid w:val="003702A6"/>
    <w:rsid w:val="00370875"/>
    <w:rsid w:val="00371CE9"/>
    <w:rsid w:val="003741EC"/>
    <w:rsid w:val="0037484F"/>
    <w:rsid w:val="00374D89"/>
    <w:rsid w:val="00376CFE"/>
    <w:rsid w:val="00376D5D"/>
    <w:rsid w:val="00377A85"/>
    <w:rsid w:val="00377AC1"/>
    <w:rsid w:val="0038052C"/>
    <w:rsid w:val="00380C9B"/>
    <w:rsid w:val="00380F55"/>
    <w:rsid w:val="00381007"/>
    <w:rsid w:val="003821A8"/>
    <w:rsid w:val="003848B5"/>
    <w:rsid w:val="003855C0"/>
    <w:rsid w:val="003856CE"/>
    <w:rsid w:val="00386490"/>
    <w:rsid w:val="0038794D"/>
    <w:rsid w:val="003904F0"/>
    <w:rsid w:val="00390C60"/>
    <w:rsid w:val="00392282"/>
    <w:rsid w:val="003946B6"/>
    <w:rsid w:val="00395026"/>
    <w:rsid w:val="003952C4"/>
    <w:rsid w:val="00395CB2"/>
    <w:rsid w:val="00395D5F"/>
    <w:rsid w:val="0039784E"/>
    <w:rsid w:val="00397EB0"/>
    <w:rsid w:val="003A0DB6"/>
    <w:rsid w:val="003A16EB"/>
    <w:rsid w:val="003A2454"/>
    <w:rsid w:val="003A35A1"/>
    <w:rsid w:val="003A43D0"/>
    <w:rsid w:val="003A484E"/>
    <w:rsid w:val="003A53F8"/>
    <w:rsid w:val="003A5A47"/>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1E"/>
    <w:rsid w:val="003D396A"/>
    <w:rsid w:val="003D3DF4"/>
    <w:rsid w:val="003D66C9"/>
    <w:rsid w:val="003D7A21"/>
    <w:rsid w:val="003D7C6B"/>
    <w:rsid w:val="003D7D56"/>
    <w:rsid w:val="003E0987"/>
    <w:rsid w:val="003E1568"/>
    <w:rsid w:val="003E32A3"/>
    <w:rsid w:val="003E3526"/>
    <w:rsid w:val="003E49BC"/>
    <w:rsid w:val="003E4CDD"/>
    <w:rsid w:val="003E74A6"/>
    <w:rsid w:val="003F047F"/>
    <w:rsid w:val="003F2F03"/>
    <w:rsid w:val="003F4562"/>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425"/>
    <w:rsid w:val="00407597"/>
    <w:rsid w:val="00407E60"/>
    <w:rsid w:val="004126E0"/>
    <w:rsid w:val="00412E14"/>
    <w:rsid w:val="004134D9"/>
    <w:rsid w:val="004138C1"/>
    <w:rsid w:val="00413DD7"/>
    <w:rsid w:val="00416D6B"/>
    <w:rsid w:val="00421F28"/>
    <w:rsid w:val="00422587"/>
    <w:rsid w:val="00424EF7"/>
    <w:rsid w:val="004259E7"/>
    <w:rsid w:val="00426727"/>
    <w:rsid w:val="00426885"/>
    <w:rsid w:val="00427C66"/>
    <w:rsid w:val="00430C94"/>
    <w:rsid w:val="00432379"/>
    <w:rsid w:val="00434703"/>
    <w:rsid w:val="00434AE4"/>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ADC"/>
    <w:rsid w:val="00450BEA"/>
    <w:rsid w:val="00450EF0"/>
    <w:rsid w:val="00452717"/>
    <w:rsid w:val="004550EB"/>
    <w:rsid w:val="00455475"/>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2FC"/>
    <w:rsid w:val="00466857"/>
    <w:rsid w:val="00467C95"/>
    <w:rsid w:val="004704B0"/>
    <w:rsid w:val="0047224F"/>
    <w:rsid w:val="00472FC6"/>
    <w:rsid w:val="004742DE"/>
    <w:rsid w:val="004745F1"/>
    <w:rsid w:val="00476830"/>
    <w:rsid w:val="00476E3B"/>
    <w:rsid w:val="00476F7C"/>
    <w:rsid w:val="00477621"/>
    <w:rsid w:val="004809A6"/>
    <w:rsid w:val="00481542"/>
    <w:rsid w:val="00482BC7"/>
    <w:rsid w:val="00483231"/>
    <w:rsid w:val="0048376B"/>
    <w:rsid w:val="004847E0"/>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1CF"/>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2960"/>
    <w:rsid w:val="004E3E63"/>
    <w:rsid w:val="004E48EF"/>
    <w:rsid w:val="004E53FA"/>
    <w:rsid w:val="004F0E58"/>
    <w:rsid w:val="004F2172"/>
    <w:rsid w:val="004F25AA"/>
    <w:rsid w:val="004F36CE"/>
    <w:rsid w:val="004F3C6D"/>
    <w:rsid w:val="004F681E"/>
    <w:rsid w:val="004F774C"/>
    <w:rsid w:val="00500791"/>
    <w:rsid w:val="00500F1B"/>
    <w:rsid w:val="00501CBA"/>
    <w:rsid w:val="00502BC6"/>
    <w:rsid w:val="00502E27"/>
    <w:rsid w:val="005042F8"/>
    <w:rsid w:val="00504547"/>
    <w:rsid w:val="00506E9E"/>
    <w:rsid w:val="00507D7B"/>
    <w:rsid w:val="00510119"/>
    <w:rsid w:val="0051055C"/>
    <w:rsid w:val="00512D78"/>
    <w:rsid w:val="00513BD7"/>
    <w:rsid w:val="00514288"/>
    <w:rsid w:val="00514A8B"/>
    <w:rsid w:val="005158A2"/>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3732A"/>
    <w:rsid w:val="005403A3"/>
    <w:rsid w:val="00541963"/>
    <w:rsid w:val="00541C3A"/>
    <w:rsid w:val="005422AA"/>
    <w:rsid w:val="0054282A"/>
    <w:rsid w:val="00542FCC"/>
    <w:rsid w:val="0054317D"/>
    <w:rsid w:val="00543682"/>
    <w:rsid w:val="0054373A"/>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00EC"/>
    <w:rsid w:val="0056125C"/>
    <w:rsid w:val="00561361"/>
    <w:rsid w:val="00561759"/>
    <w:rsid w:val="005618C8"/>
    <w:rsid w:val="00561F63"/>
    <w:rsid w:val="00563EC0"/>
    <w:rsid w:val="00564419"/>
    <w:rsid w:val="00564697"/>
    <w:rsid w:val="005647D5"/>
    <w:rsid w:val="00565DED"/>
    <w:rsid w:val="00567AAC"/>
    <w:rsid w:val="00567D13"/>
    <w:rsid w:val="005741AA"/>
    <w:rsid w:val="0057422D"/>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F0"/>
    <w:rsid w:val="005A2044"/>
    <w:rsid w:val="005A32DF"/>
    <w:rsid w:val="005A483A"/>
    <w:rsid w:val="005A5401"/>
    <w:rsid w:val="005B1B45"/>
    <w:rsid w:val="005B1F4D"/>
    <w:rsid w:val="005B2831"/>
    <w:rsid w:val="005B3CF9"/>
    <w:rsid w:val="005B4821"/>
    <w:rsid w:val="005B4EE1"/>
    <w:rsid w:val="005B501D"/>
    <w:rsid w:val="005B6F66"/>
    <w:rsid w:val="005B7359"/>
    <w:rsid w:val="005C0605"/>
    <w:rsid w:val="005C10BD"/>
    <w:rsid w:val="005C299D"/>
    <w:rsid w:val="005C40C4"/>
    <w:rsid w:val="005C59AF"/>
    <w:rsid w:val="005C6DC8"/>
    <w:rsid w:val="005C6E16"/>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D7629"/>
    <w:rsid w:val="005E0BE6"/>
    <w:rsid w:val="005E208E"/>
    <w:rsid w:val="005E2606"/>
    <w:rsid w:val="005E3CA9"/>
    <w:rsid w:val="005E5A82"/>
    <w:rsid w:val="005E5B27"/>
    <w:rsid w:val="005E5BF5"/>
    <w:rsid w:val="005E6420"/>
    <w:rsid w:val="005E69C9"/>
    <w:rsid w:val="005E7F3E"/>
    <w:rsid w:val="005F068D"/>
    <w:rsid w:val="005F0BFB"/>
    <w:rsid w:val="005F10A4"/>
    <w:rsid w:val="005F12BC"/>
    <w:rsid w:val="005F17AF"/>
    <w:rsid w:val="005F2BBA"/>
    <w:rsid w:val="005F375E"/>
    <w:rsid w:val="005F3D49"/>
    <w:rsid w:val="005F7C66"/>
    <w:rsid w:val="005F7CBA"/>
    <w:rsid w:val="0060091A"/>
    <w:rsid w:val="00600926"/>
    <w:rsid w:val="00600B59"/>
    <w:rsid w:val="00601776"/>
    <w:rsid w:val="006034D4"/>
    <w:rsid w:val="00605D7F"/>
    <w:rsid w:val="00605E40"/>
    <w:rsid w:val="006065E6"/>
    <w:rsid w:val="00606601"/>
    <w:rsid w:val="0060744A"/>
    <w:rsid w:val="00607D60"/>
    <w:rsid w:val="00607F71"/>
    <w:rsid w:val="00610C3F"/>
    <w:rsid w:val="00611014"/>
    <w:rsid w:val="006113F1"/>
    <w:rsid w:val="00611682"/>
    <w:rsid w:val="00611C99"/>
    <w:rsid w:val="00611E56"/>
    <w:rsid w:val="00614547"/>
    <w:rsid w:val="006146A3"/>
    <w:rsid w:val="0061507D"/>
    <w:rsid w:val="006159AE"/>
    <w:rsid w:val="006161E0"/>
    <w:rsid w:val="00616E28"/>
    <w:rsid w:val="00617627"/>
    <w:rsid w:val="00617FAE"/>
    <w:rsid w:val="00622080"/>
    <w:rsid w:val="00622B34"/>
    <w:rsid w:val="0062346A"/>
    <w:rsid w:val="00624D19"/>
    <w:rsid w:val="00625986"/>
    <w:rsid w:val="006266CE"/>
    <w:rsid w:val="00626814"/>
    <w:rsid w:val="00627168"/>
    <w:rsid w:val="00633300"/>
    <w:rsid w:val="00633463"/>
    <w:rsid w:val="0063398B"/>
    <w:rsid w:val="00633CC2"/>
    <w:rsid w:val="00634A1C"/>
    <w:rsid w:val="00635199"/>
    <w:rsid w:val="006357D4"/>
    <w:rsid w:val="00635EBE"/>
    <w:rsid w:val="00636C5B"/>
    <w:rsid w:val="00636EFE"/>
    <w:rsid w:val="00637350"/>
    <w:rsid w:val="006379B5"/>
    <w:rsid w:val="0064110C"/>
    <w:rsid w:val="0064152F"/>
    <w:rsid w:val="00642513"/>
    <w:rsid w:val="006434A0"/>
    <w:rsid w:val="00644D75"/>
    <w:rsid w:val="00647998"/>
    <w:rsid w:val="00650951"/>
    <w:rsid w:val="006519F7"/>
    <w:rsid w:val="00651A42"/>
    <w:rsid w:val="006524A3"/>
    <w:rsid w:val="00652E45"/>
    <w:rsid w:val="00653E71"/>
    <w:rsid w:val="00655A3E"/>
    <w:rsid w:val="00660296"/>
    <w:rsid w:val="006607EF"/>
    <w:rsid w:val="00660D36"/>
    <w:rsid w:val="00661180"/>
    <w:rsid w:val="00662221"/>
    <w:rsid w:val="00662D1B"/>
    <w:rsid w:val="00664357"/>
    <w:rsid w:val="00665883"/>
    <w:rsid w:val="0066696B"/>
    <w:rsid w:val="006708E9"/>
    <w:rsid w:val="00671221"/>
    <w:rsid w:val="006715C9"/>
    <w:rsid w:val="00671B8F"/>
    <w:rsid w:val="00672D88"/>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5C1F"/>
    <w:rsid w:val="00686EF8"/>
    <w:rsid w:val="0068722F"/>
    <w:rsid w:val="0068789E"/>
    <w:rsid w:val="00687E46"/>
    <w:rsid w:val="00691D16"/>
    <w:rsid w:val="00692548"/>
    <w:rsid w:val="006925AE"/>
    <w:rsid w:val="00692F0C"/>
    <w:rsid w:val="00693493"/>
    <w:rsid w:val="006938D6"/>
    <w:rsid w:val="00694578"/>
    <w:rsid w:val="0069471D"/>
    <w:rsid w:val="00694D60"/>
    <w:rsid w:val="00694E5D"/>
    <w:rsid w:val="00695C11"/>
    <w:rsid w:val="00696A54"/>
    <w:rsid w:val="006A07C3"/>
    <w:rsid w:val="006A16BA"/>
    <w:rsid w:val="006A2AA6"/>
    <w:rsid w:val="006A3CC0"/>
    <w:rsid w:val="006A4959"/>
    <w:rsid w:val="006A4CDA"/>
    <w:rsid w:val="006A4EAE"/>
    <w:rsid w:val="006A698E"/>
    <w:rsid w:val="006A762A"/>
    <w:rsid w:val="006B151D"/>
    <w:rsid w:val="006B2591"/>
    <w:rsid w:val="006B3495"/>
    <w:rsid w:val="006B527D"/>
    <w:rsid w:val="006B5525"/>
    <w:rsid w:val="006B5626"/>
    <w:rsid w:val="006B5A74"/>
    <w:rsid w:val="006B5B83"/>
    <w:rsid w:val="006B662A"/>
    <w:rsid w:val="006B7730"/>
    <w:rsid w:val="006C0116"/>
    <w:rsid w:val="006C054D"/>
    <w:rsid w:val="006C0B5E"/>
    <w:rsid w:val="006C1576"/>
    <w:rsid w:val="006C2505"/>
    <w:rsid w:val="006C5517"/>
    <w:rsid w:val="006C620E"/>
    <w:rsid w:val="006C6E4A"/>
    <w:rsid w:val="006C77E2"/>
    <w:rsid w:val="006D010B"/>
    <w:rsid w:val="006D0A95"/>
    <w:rsid w:val="006D0C79"/>
    <w:rsid w:val="006D1141"/>
    <w:rsid w:val="006D2693"/>
    <w:rsid w:val="006D4179"/>
    <w:rsid w:val="006D4483"/>
    <w:rsid w:val="006D4A41"/>
    <w:rsid w:val="006E0B7E"/>
    <w:rsid w:val="006E0D01"/>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2012"/>
    <w:rsid w:val="00703344"/>
    <w:rsid w:val="00704223"/>
    <w:rsid w:val="00704D9C"/>
    <w:rsid w:val="00704E5D"/>
    <w:rsid w:val="00705779"/>
    <w:rsid w:val="00707860"/>
    <w:rsid w:val="007109F7"/>
    <w:rsid w:val="007110DC"/>
    <w:rsid w:val="00711815"/>
    <w:rsid w:val="00711A42"/>
    <w:rsid w:val="007136C0"/>
    <w:rsid w:val="0071372C"/>
    <w:rsid w:val="007155B2"/>
    <w:rsid w:val="007156C9"/>
    <w:rsid w:val="00715C65"/>
    <w:rsid w:val="0071644D"/>
    <w:rsid w:val="00721CA3"/>
    <w:rsid w:val="007223E3"/>
    <w:rsid w:val="0072259C"/>
    <w:rsid w:val="00722EB1"/>
    <w:rsid w:val="00724208"/>
    <w:rsid w:val="007246D4"/>
    <w:rsid w:val="007257F9"/>
    <w:rsid w:val="007265EF"/>
    <w:rsid w:val="00726639"/>
    <w:rsid w:val="007304A1"/>
    <w:rsid w:val="00730E25"/>
    <w:rsid w:val="00731669"/>
    <w:rsid w:val="00732517"/>
    <w:rsid w:val="00733083"/>
    <w:rsid w:val="0073317D"/>
    <w:rsid w:val="007337E7"/>
    <w:rsid w:val="007347E5"/>
    <w:rsid w:val="00734FD6"/>
    <w:rsid w:val="0073620A"/>
    <w:rsid w:val="0073680F"/>
    <w:rsid w:val="00742030"/>
    <w:rsid w:val="00743DF2"/>
    <w:rsid w:val="00747218"/>
    <w:rsid w:val="007476EE"/>
    <w:rsid w:val="00747B6E"/>
    <w:rsid w:val="00747F22"/>
    <w:rsid w:val="00752382"/>
    <w:rsid w:val="00752424"/>
    <w:rsid w:val="00752730"/>
    <w:rsid w:val="00752E48"/>
    <w:rsid w:val="00753527"/>
    <w:rsid w:val="00754795"/>
    <w:rsid w:val="0075746A"/>
    <w:rsid w:val="00761047"/>
    <w:rsid w:val="007619B6"/>
    <w:rsid w:val="0076238C"/>
    <w:rsid w:val="007625AC"/>
    <w:rsid w:val="0076350B"/>
    <w:rsid w:val="007635F6"/>
    <w:rsid w:val="00763E8F"/>
    <w:rsid w:val="007642DF"/>
    <w:rsid w:val="00764C0C"/>
    <w:rsid w:val="00765C85"/>
    <w:rsid w:val="00765DA8"/>
    <w:rsid w:val="00765EA8"/>
    <w:rsid w:val="007675B1"/>
    <w:rsid w:val="00767740"/>
    <w:rsid w:val="00767845"/>
    <w:rsid w:val="007702C8"/>
    <w:rsid w:val="00770417"/>
    <w:rsid w:val="00770510"/>
    <w:rsid w:val="00774CA1"/>
    <w:rsid w:val="007762B4"/>
    <w:rsid w:val="00776435"/>
    <w:rsid w:val="00777A24"/>
    <w:rsid w:val="00777FB4"/>
    <w:rsid w:val="007804B9"/>
    <w:rsid w:val="007804C9"/>
    <w:rsid w:val="00780D45"/>
    <w:rsid w:val="00781084"/>
    <w:rsid w:val="007812B4"/>
    <w:rsid w:val="00782926"/>
    <w:rsid w:val="00782945"/>
    <w:rsid w:val="00782C7B"/>
    <w:rsid w:val="00783294"/>
    <w:rsid w:val="007835FC"/>
    <w:rsid w:val="0078397A"/>
    <w:rsid w:val="00784263"/>
    <w:rsid w:val="00787996"/>
    <w:rsid w:val="00787B04"/>
    <w:rsid w:val="00787D50"/>
    <w:rsid w:val="007910ED"/>
    <w:rsid w:val="007944FB"/>
    <w:rsid w:val="007A08BF"/>
    <w:rsid w:val="007A14DF"/>
    <w:rsid w:val="007A1B71"/>
    <w:rsid w:val="007A1DD7"/>
    <w:rsid w:val="007A24E0"/>
    <w:rsid w:val="007A3081"/>
    <w:rsid w:val="007A3E03"/>
    <w:rsid w:val="007A3F82"/>
    <w:rsid w:val="007A5622"/>
    <w:rsid w:val="007A5985"/>
    <w:rsid w:val="007A5CCA"/>
    <w:rsid w:val="007A5D4D"/>
    <w:rsid w:val="007A5EE1"/>
    <w:rsid w:val="007B34ED"/>
    <w:rsid w:val="007B4B78"/>
    <w:rsid w:val="007B5CDE"/>
    <w:rsid w:val="007B5EFE"/>
    <w:rsid w:val="007B5F4A"/>
    <w:rsid w:val="007B68D7"/>
    <w:rsid w:val="007B77A7"/>
    <w:rsid w:val="007C0324"/>
    <w:rsid w:val="007C09AD"/>
    <w:rsid w:val="007C0ADA"/>
    <w:rsid w:val="007C1983"/>
    <w:rsid w:val="007C1A0A"/>
    <w:rsid w:val="007C1AC4"/>
    <w:rsid w:val="007C2EA7"/>
    <w:rsid w:val="007C459A"/>
    <w:rsid w:val="007C47FF"/>
    <w:rsid w:val="007C48DB"/>
    <w:rsid w:val="007C68D6"/>
    <w:rsid w:val="007D156A"/>
    <w:rsid w:val="007D22FF"/>
    <w:rsid w:val="007D29D8"/>
    <w:rsid w:val="007D3E78"/>
    <w:rsid w:val="007D3E93"/>
    <w:rsid w:val="007D4221"/>
    <w:rsid w:val="007D43C9"/>
    <w:rsid w:val="007D5872"/>
    <w:rsid w:val="007D6758"/>
    <w:rsid w:val="007E0105"/>
    <w:rsid w:val="007E222B"/>
    <w:rsid w:val="007E3AE6"/>
    <w:rsid w:val="007E3F14"/>
    <w:rsid w:val="007E7DB0"/>
    <w:rsid w:val="007F0276"/>
    <w:rsid w:val="007F27BB"/>
    <w:rsid w:val="007F2F44"/>
    <w:rsid w:val="007F3377"/>
    <w:rsid w:val="007F3D92"/>
    <w:rsid w:val="007F3FE6"/>
    <w:rsid w:val="007F41A2"/>
    <w:rsid w:val="007F49B0"/>
    <w:rsid w:val="007F4EE2"/>
    <w:rsid w:val="007F6436"/>
    <w:rsid w:val="007F79FE"/>
    <w:rsid w:val="00801DC5"/>
    <w:rsid w:val="008041CD"/>
    <w:rsid w:val="008041F1"/>
    <w:rsid w:val="00804913"/>
    <w:rsid w:val="00804FA3"/>
    <w:rsid w:val="008053A3"/>
    <w:rsid w:val="008062DB"/>
    <w:rsid w:val="00807286"/>
    <w:rsid w:val="00807C36"/>
    <w:rsid w:val="0081003D"/>
    <w:rsid w:val="00812549"/>
    <w:rsid w:val="00812E0D"/>
    <w:rsid w:val="00813FC9"/>
    <w:rsid w:val="00815111"/>
    <w:rsid w:val="00815753"/>
    <w:rsid w:val="008164DE"/>
    <w:rsid w:val="00816CE8"/>
    <w:rsid w:val="008212DC"/>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006"/>
    <w:rsid w:val="00840F96"/>
    <w:rsid w:val="008414C4"/>
    <w:rsid w:val="00844008"/>
    <w:rsid w:val="00845AC9"/>
    <w:rsid w:val="00846057"/>
    <w:rsid w:val="008460F5"/>
    <w:rsid w:val="00846426"/>
    <w:rsid w:val="00846616"/>
    <w:rsid w:val="00846CB9"/>
    <w:rsid w:val="0084752D"/>
    <w:rsid w:val="008507CF"/>
    <w:rsid w:val="00850E85"/>
    <w:rsid w:val="008524D6"/>
    <w:rsid w:val="00852623"/>
    <w:rsid w:val="008526EC"/>
    <w:rsid w:val="0085308E"/>
    <w:rsid w:val="0085398C"/>
    <w:rsid w:val="00853A0E"/>
    <w:rsid w:val="00853F1F"/>
    <w:rsid w:val="008561D3"/>
    <w:rsid w:val="0085720F"/>
    <w:rsid w:val="008573BE"/>
    <w:rsid w:val="00857562"/>
    <w:rsid w:val="00860090"/>
    <w:rsid w:val="00861FEC"/>
    <w:rsid w:val="0086357A"/>
    <w:rsid w:val="0086405D"/>
    <w:rsid w:val="00864C0F"/>
    <w:rsid w:val="00867B7D"/>
    <w:rsid w:val="00867D3C"/>
    <w:rsid w:val="0087035B"/>
    <w:rsid w:val="008729B5"/>
    <w:rsid w:val="00873545"/>
    <w:rsid w:val="0087399A"/>
    <w:rsid w:val="00874868"/>
    <w:rsid w:val="00874A71"/>
    <w:rsid w:val="00874E71"/>
    <w:rsid w:val="008761C7"/>
    <w:rsid w:val="008774E5"/>
    <w:rsid w:val="008800F7"/>
    <w:rsid w:val="00880CA2"/>
    <w:rsid w:val="008822D7"/>
    <w:rsid w:val="00882C43"/>
    <w:rsid w:val="00884019"/>
    <w:rsid w:val="00884668"/>
    <w:rsid w:val="00886328"/>
    <w:rsid w:val="00887502"/>
    <w:rsid w:val="00887E02"/>
    <w:rsid w:val="00891785"/>
    <w:rsid w:val="008939FD"/>
    <w:rsid w:val="008940CA"/>
    <w:rsid w:val="0089477A"/>
    <w:rsid w:val="008968F4"/>
    <w:rsid w:val="00897417"/>
    <w:rsid w:val="00897D19"/>
    <w:rsid w:val="00897E26"/>
    <w:rsid w:val="008A0064"/>
    <w:rsid w:val="008A0435"/>
    <w:rsid w:val="008A2E96"/>
    <w:rsid w:val="008A4501"/>
    <w:rsid w:val="008A48B9"/>
    <w:rsid w:val="008A4F51"/>
    <w:rsid w:val="008B0005"/>
    <w:rsid w:val="008B02EF"/>
    <w:rsid w:val="008B08EC"/>
    <w:rsid w:val="008B0AAE"/>
    <w:rsid w:val="008B0ED6"/>
    <w:rsid w:val="008B0F9D"/>
    <w:rsid w:val="008B2E04"/>
    <w:rsid w:val="008B4306"/>
    <w:rsid w:val="008B6ABD"/>
    <w:rsid w:val="008B7A36"/>
    <w:rsid w:val="008B7BF0"/>
    <w:rsid w:val="008C0120"/>
    <w:rsid w:val="008C0527"/>
    <w:rsid w:val="008C0FB9"/>
    <w:rsid w:val="008C162B"/>
    <w:rsid w:val="008C1B76"/>
    <w:rsid w:val="008C2391"/>
    <w:rsid w:val="008C267A"/>
    <w:rsid w:val="008C3135"/>
    <w:rsid w:val="008C3E2C"/>
    <w:rsid w:val="008C5EDB"/>
    <w:rsid w:val="008C615C"/>
    <w:rsid w:val="008C6215"/>
    <w:rsid w:val="008C65F0"/>
    <w:rsid w:val="008C6F79"/>
    <w:rsid w:val="008C733D"/>
    <w:rsid w:val="008D0DB4"/>
    <w:rsid w:val="008D1A52"/>
    <w:rsid w:val="008D38E9"/>
    <w:rsid w:val="008D4434"/>
    <w:rsid w:val="008D48C6"/>
    <w:rsid w:val="008D4B11"/>
    <w:rsid w:val="008D51E4"/>
    <w:rsid w:val="008D557B"/>
    <w:rsid w:val="008D5681"/>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2B99"/>
    <w:rsid w:val="008F4615"/>
    <w:rsid w:val="008F4ABC"/>
    <w:rsid w:val="008F591D"/>
    <w:rsid w:val="008F60F8"/>
    <w:rsid w:val="008F6EFF"/>
    <w:rsid w:val="008F7CB6"/>
    <w:rsid w:val="009007FB"/>
    <w:rsid w:val="00900807"/>
    <w:rsid w:val="00900AE6"/>
    <w:rsid w:val="00900DCD"/>
    <w:rsid w:val="00901D7C"/>
    <w:rsid w:val="00903003"/>
    <w:rsid w:val="00903E03"/>
    <w:rsid w:val="009041B8"/>
    <w:rsid w:val="009048D8"/>
    <w:rsid w:val="00904D6B"/>
    <w:rsid w:val="00905040"/>
    <w:rsid w:val="00905A05"/>
    <w:rsid w:val="00906A75"/>
    <w:rsid w:val="009102FC"/>
    <w:rsid w:val="009106BC"/>
    <w:rsid w:val="0091137D"/>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3A5C"/>
    <w:rsid w:val="00934B9C"/>
    <w:rsid w:val="00935F31"/>
    <w:rsid w:val="009377C8"/>
    <w:rsid w:val="0094248A"/>
    <w:rsid w:val="00943761"/>
    <w:rsid w:val="009446CB"/>
    <w:rsid w:val="00944F89"/>
    <w:rsid w:val="00946A93"/>
    <w:rsid w:val="00946ED5"/>
    <w:rsid w:val="009470DA"/>
    <w:rsid w:val="009472AC"/>
    <w:rsid w:val="00947445"/>
    <w:rsid w:val="009517E6"/>
    <w:rsid w:val="00951927"/>
    <w:rsid w:val="00951EE6"/>
    <w:rsid w:val="00953739"/>
    <w:rsid w:val="00953775"/>
    <w:rsid w:val="00954337"/>
    <w:rsid w:val="009554BF"/>
    <w:rsid w:val="00955A9E"/>
    <w:rsid w:val="00956918"/>
    <w:rsid w:val="00956AFC"/>
    <w:rsid w:val="00957C2A"/>
    <w:rsid w:val="00957E4A"/>
    <w:rsid w:val="00957FF7"/>
    <w:rsid w:val="00963E11"/>
    <w:rsid w:val="00965718"/>
    <w:rsid w:val="00965777"/>
    <w:rsid w:val="00966890"/>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DA6"/>
    <w:rsid w:val="00991E89"/>
    <w:rsid w:val="00992355"/>
    <w:rsid w:val="00993957"/>
    <w:rsid w:val="009946E6"/>
    <w:rsid w:val="0099471C"/>
    <w:rsid w:val="00994842"/>
    <w:rsid w:val="0099687F"/>
    <w:rsid w:val="00996DF3"/>
    <w:rsid w:val="009A0C93"/>
    <w:rsid w:val="009A167F"/>
    <w:rsid w:val="009A16F2"/>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0D8"/>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2C5"/>
    <w:rsid w:val="009D0513"/>
    <w:rsid w:val="009D06EB"/>
    <w:rsid w:val="009D1928"/>
    <w:rsid w:val="009D2576"/>
    <w:rsid w:val="009D33BA"/>
    <w:rsid w:val="009D3A7C"/>
    <w:rsid w:val="009D47AA"/>
    <w:rsid w:val="009D48DC"/>
    <w:rsid w:val="009D4EA1"/>
    <w:rsid w:val="009D50D3"/>
    <w:rsid w:val="009D55C7"/>
    <w:rsid w:val="009D6FC5"/>
    <w:rsid w:val="009D7029"/>
    <w:rsid w:val="009D75E4"/>
    <w:rsid w:val="009D7B57"/>
    <w:rsid w:val="009E1855"/>
    <w:rsid w:val="009E1894"/>
    <w:rsid w:val="009E2D49"/>
    <w:rsid w:val="009E54BC"/>
    <w:rsid w:val="009E564D"/>
    <w:rsid w:val="009E770E"/>
    <w:rsid w:val="009E7F8C"/>
    <w:rsid w:val="009F1048"/>
    <w:rsid w:val="009F2065"/>
    <w:rsid w:val="009F282C"/>
    <w:rsid w:val="009F29E8"/>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148"/>
    <w:rsid w:val="00A11413"/>
    <w:rsid w:val="00A12C31"/>
    <w:rsid w:val="00A13C12"/>
    <w:rsid w:val="00A1418D"/>
    <w:rsid w:val="00A157E7"/>
    <w:rsid w:val="00A172BE"/>
    <w:rsid w:val="00A17BD0"/>
    <w:rsid w:val="00A20D2E"/>
    <w:rsid w:val="00A21F1C"/>
    <w:rsid w:val="00A22AFB"/>
    <w:rsid w:val="00A23FD9"/>
    <w:rsid w:val="00A247F3"/>
    <w:rsid w:val="00A2507B"/>
    <w:rsid w:val="00A254D2"/>
    <w:rsid w:val="00A27638"/>
    <w:rsid w:val="00A27D0C"/>
    <w:rsid w:val="00A27E72"/>
    <w:rsid w:val="00A30B11"/>
    <w:rsid w:val="00A319AE"/>
    <w:rsid w:val="00A32BEB"/>
    <w:rsid w:val="00A32D5E"/>
    <w:rsid w:val="00A333C6"/>
    <w:rsid w:val="00A34521"/>
    <w:rsid w:val="00A35873"/>
    <w:rsid w:val="00A40274"/>
    <w:rsid w:val="00A40375"/>
    <w:rsid w:val="00A405CB"/>
    <w:rsid w:val="00A40F9A"/>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5E42"/>
    <w:rsid w:val="00A71A27"/>
    <w:rsid w:val="00A723F7"/>
    <w:rsid w:val="00A72A3A"/>
    <w:rsid w:val="00A72B12"/>
    <w:rsid w:val="00A72E2D"/>
    <w:rsid w:val="00A7340B"/>
    <w:rsid w:val="00A73FE3"/>
    <w:rsid w:val="00A75A51"/>
    <w:rsid w:val="00A765FA"/>
    <w:rsid w:val="00A77C9D"/>
    <w:rsid w:val="00A802C6"/>
    <w:rsid w:val="00A80AAC"/>
    <w:rsid w:val="00A81A19"/>
    <w:rsid w:val="00A81AF6"/>
    <w:rsid w:val="00A81D37"/>
    <w:rsid w:val="00A82EA2"/>
    <w:rsid w:val="00A83621"/>
    <w:rsid w:val="00A854E8"/>
    <w:rsid w:val="00A85553"/>
    <w:rsid w:val="00A86780"/>
    <w:rsid w:val="00A905BA"/>
    <w:rsid w:val="00A91EF0"/>
    <w:rsid w:val="00A935F9"/>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A7F1C"/>
    <w:rsid w:val="00AB0098"/>
    <w:rsid w:val="00AB1667"/>
    <w:rsid w:val="00AB223B"/>
    <w:rsid w:val="00AB48DD"/>
    <w:rsid w:val="00AB5661"/>
    <w:rsid w:val="00AB60A6"/>
    <w:rsid w:val="00AB64F8"/>
    <w:rsid w:val="00AB6630"/>
    <w:rsid w:val="00AB66E8"/>
    <w:rsid w:val="00AC1338"/>
    <w:rsid w:val="00AC28B1"/>
    <w:rsid w:val="00AC2980"/>
    <w:rsid w:val="00AC3BA6"/>
    <w:rsid w:val="00AC404D"/>
    <w:rsid w:val="00AC4F3A"/>
    <w:rsid w:val="00AC5165"/>
    <w:rsid w:val="00AC58AB"/>
    <w:rsid w:val="00AC61DE"/>
    <w:rsid w:val="00AC6C7B"/>
    <w:rsid w:val="00AC7E59"/>
    <w:rsid w:val="00AD0B63"/>
    <w:rsid w:val="00AD0F99"/>
    <w:rsid w:val="00AD1A32"/>
    <w:rsid w:val="00AD1FEE"/>
    <w:rsid w:val="00AD224C"/>
    <w:rsid w:val="00AD53EA"/>
    <w:rsid w:val="00AD5C31"/>
    <w:rsid w:val="00AD6DB4"/>
    <w:rsid w:val="00AD7853"/>
    <w:rsid w:val="00AD7BC9"/>
    <w:rsid w:val="00AE07EC"/>
    <w:rsid w:val="00AE08F5"/>
    <w:rsid w:val="00AE12F3"/>
    <w:rsid w:val="00AE1CE5"/>
    <w:rsid w:val="00AE24BE"/>
    <w:rsid w:val="00AE3D1A"/>
    <w:rsid w:val="00AE433F"/>
    <w:rsid w:val="00AE55C3"/>
    <w:rsid w:val="00AE64A9"/>
    <w:rsid w:val="00AE6537"/>
    <w:rsid w:val="00AE709D"/>
    <w:rsid w:val="00AE7646"/>
    <w:rsid w:val="00AF2B19"/>
    <w:rsid w:val="00AF32EC"/>
    <w:rsid w:val="00AF5843"/>
    <w:rsid w:val="00AF6659"/>
    <w:rsid w:val="00AF67A7"/>
    <w:rsid w:val="00B01933"/>
    <w:rsid w:val="00B038BD"/>
    <w:rsid w:val="00B03C1D"/>
    <w:rsid w:val="00B03FD2"/>
    <w:rsid w:val="00B04E34"/>
    <w:rsid w:val="00B051E0"/>
    <w:rsid w:val="00B070CB"/>
    <w:rsid w:val="00B0782A"/>
    <w:rsid w:val="00B10588"/>
    <w:rsid w:val="00B10E8D"/>
    <w:rsid w:val="00B12C95"/>
    <w:rsid w:val="00B17611"/>
    <w:rsid w:val="00B17BDD"/>
    <w:rsid w:val="00B17EE8"/>
    <w:rsid w:val="00B20876"/>
    <w:rsid w:val="00B20F28"/>
    <w:rsid w:val="00B21869"/>
    <w:rsid w:val="00B21DA3"/>
    <w:rsid w:val="00B21E4F"/>
    <w:rsid w:val="00B238F8"/>
    <w:rsid w:val="00B23DB8"/>
    <w:rsid w:val="00B26BEF"/>
    <w:rsid w:val="00B27A89"/>
    <w:rsid w:val="00B30C96"/>
    <w:rsid w:val="00B31E2F"/>
    <w:rsid w:val="00B31F12"/>
    <w:rsid w:val="00B35314"/>
    <w:rsid w:val="00B3709F"/>
    <w:rsid w:val="00B3772C"/>
    <w:rsid w:val="00B41255"/>
    <w:rsid w:val="00B415C3"/>
    <w:rsid w:val="00B427E6"/>
    <w:rsid w:val="00B42F55"/>
    <w:rsid w:val="00B4343E"/>
    <w:rsid w:val="00B438B1"/>
    <w:rsid w:val="00B44C15"/>
    <w:rsid w:val="00B45387"/>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3188"/>
    <w:rsid w:val="00B840D2"/>
    <w:rsid w:val="00B85CA9"/>
    <w:rsid w:val="00B876EB"/>
    <w:rsid w:val="00B87CC0"/>
    <w:rsid w:val="00B922BB"/>
    <w:rsid w:val="00B927BD"/>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83D"/>
    <w:rsid w:val="00BB69CB"/>
    <w:rsid w:val="00BB72EA"/>
    <w:rsid w:val="00BC01B9"/>
    <w:rsid w:val="00BC068E"/>
    <w:rsid w:val="00BC0BD3"/>
    <w:rsid w:val="00BC0BEF"/>
    <w:rsid w:val="00BC0C31"/>
    <w:rsid w:val="00BC0E7D"/>
    <w:rsid w:val="00BC37C3"/>
    <w:rsid w:val="00BC45D7"/>
    <w:rsid w:val="00BC5096"/>
    <w:rsid w:val="00BC626C"/>
    <w:rsid w:val="00BC6487"/>
    <w:rsid w:val="00BC7AF7"/>
    <w:rsid w:val="00BC7EA5"/>
    <w:rsid w:val="00BD1863"/>
    <w:rsid w:val="00BD3C4D"/>
    <w:rsid w:val="00BD4EF0"/>
    <w:rsid w:val="00BD502E"/>
    <w:rsid w:val="00BD504A"/>
    <w:rsid w:val="00BD50E5"/>
    <w:rsid w:val="00BD73C0"/>
    <w:rsid w:val="00BD7835"/>
    <w:rsid w:val="00BD79C3"/>
    <w:rsid w:val="00BD7D7A"/>
    <w:rsid w:val="00BD7EFB"/>
    <w:rsid w:val="00BE27AD"/>
    <w:rsid w:val="00BE2987"/>
    <w:rsid w:val="00BE318B"/>
    <w:rsid w:val="00BE34E2"/>
    <w:rsid w:val="00BE396A"/>
    <w:rsid w:val="00BE646A"/>
    <w:rsid w:val="00BE6786"/>
    <w:rsid w:val="00BE719D"/>
    <w:rsid w:val="00BE7B7B"/>
    <w:rsid w:val="00BE7CA4"/>
    <w:rsid w:val="00BF408D"/>
    <w:rsid w:val="00BF5B01"/>
    <w:rsid w:val="00BF6A60"/>
    <w:rsid w:val="00BF6EDB"/>
    <w:rsid w:val="00BF7633"/>
    <w:rsid w:val="00BF7BCA"/>
    <w:rsid w:val="00C0319E"/>
    <w:rsid w:val="00C047F6"/>
    <w:rsid w:val="00C04B1E"/>
    <w:rsid w:val="00C05A53"/>
    <w:rsid w:val="00C0717F"/>
    <w:rsid w:val="00C076CA"/>
    <w:rsid w:val="00C10580"/>
    <w:rsid w:val="00C10F04"/>
    <w:rsid w:val="00C11AC4"/>
    <w:rsid w:val="00C11DBC"/>
    <w:rsid w:val="00C11FB1"/>
    <w:rsid w:val="00C13DF8"/>
    <w:rsid w:val="00C15E68"/>
    <w:rsid w:val="00C16CDA"/>
    <w:rsid w:val="00C17C66"/>
    <w:rsid w:val="00C202AE"/>
    <w:rsid w:val="00C20F60"/>
    <w:rsid w:val="00C21E41"/>
    <w:rsid w:val="00C22F1E"/>
    <w:rsid w:val="00C2361A"/>
    <w:rsid w:val="00C23A91"/>
    <w:rsid w:val="00C241CF"/>
    <w:rsid w:val="00C2472D"/>
    <w:rsid w:val="00C25295"/>
    <w:rsid w:val="00C30890"/>
    <w:rsid w:val="00C31BA8"/>
    <w:rsid w:val="00C31FFA"/>
    <w:rsid w:val="00C347FF"/>
    <w:rsid w:val="00C34DDA"/>
    <w:rsid w:val="00C351CD"/>
    <w:rsid w:val="00C35310"/>
    <w:rsid w:val="00C35508"/>
    <w:rsid w:val="00C35601"/>
    <w:rsid w:val="00C3569B"/>
    <w:rsid w:val="00C357BE"/>
    <w:rsid w:val="00C35A50"/>
    <w:rsid w:val="00C363EA"/>
    <w:rsid w:val="00C36553"/>
    <w:rsid w:val="00C36DBB"/>
    <w:rsid w:val="00C37C7A"/>
    <w:rsid w:val="00C422FE"/>
    <w:rsid w:val="00C432A4"/>
    <w:rsid w:val="00C438E8"/>
    <w:rsid w:val="00C44909"/>
    <w:rsid w:val="00C44B5C"/>
    <w:rsid w:val="00C457FA"/>
    <w:rsid w:val="00C45D7A"/>
    <w:rsid w:val="00C4629F"/>
    <w:rsid w:val="00C4636F"/>
    <w:rsid w:val="00C47037"/>
    <w:rsid w:val="00C47698"/>
    <w:rsid w:val="00C47D85"/>
    <w:rsid w:val="00C513D8"/>
    <w:rsid w:val="00C524DB"/>
    <w:rsid w:val="00C5280A"/>
    <w:rsid w:val="00C5457E"/>
    <w:rsid w:val="00C55E46"/>
    <w:rsid w:val="00C614E7"/>
    <w:rsid w:val="00C6271A"/>
    <w:rsid w:val="00C63024"/>
    <w:rsid w:val="00C64C21"/>
    <w:rsid w:val="00C66C0B"/>
    <w:rsid w:val="00C70991"/>
    <w:rsid w:val="00C70D10"/>
    <w:rsid w:val="00C718F1"/>
    <w:rsid w:val="00C7400B"/>
    <w:rsid w:val="00C744BD"/>
    <w:rsid w:val="00C76752"/>
    <w:rsid w:val="00C76DF3"/>
    <w:rsid w:val="00C81E30"/>
    <w:rsid w:val="00C830DA"/>
    <w:rsid w:val="00C86427"/>
    <w:rsid w:val="00C8675E"/>
    <w:rsid w:val="00C86919"/>
    <w:rsid w:val="00C86AD6"/>
    <w:rsid w:val="00C87376"/>
    <w:rsid w:val="00C92DC7"/>
    <w:rsid w:val="00C9307D"/>
    <w:rsid w:val="00C9363E"/>
    <w:rsid w:val="00C93EA7"/>
    <w:rsid w:val="00C946F9"/>
    <w:rsid w:val="00C9518F"/>
    <w:rsid w:val="00C952C9"/>
    <w:rsid w:val="00C96A29"/>
    <w:rsid w:val="00C9711E"/>
    <w:rsid w:val="00C976B1"/>
    <w:rsid w:val="00C97E4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046"/>
    <w:rsid w:val="00CB6C59"/>
    <w:rsid w:val="00CC0487"/>
    <w:rsid w:val="00CC258E"/>
    <w:rsid w:val="00CC2904"/>
    <w:rsid w:val="00CC2C63"/>
    <w:rsid w:val="00CC2D6F"/>
    <w:rsid w:val="00CC338A"/>
    <w:rsid w:val="00CC5137"/>
    <w:rsid w:val="00CC54F7"/>
    <w:rsid w:val="00CC5FD6"/>
    <w:rsid w:val="00CC615D"/>
    <w:rsid w:val="00CC6BFE"/>
    <w:rsid w:val="00CC7292"/>
    <w:rsid w:val="00CC758E"/>
    <w:rsid w:val="00CD0ACE"/>
    <w:rsid w:val="00CD10C2"/>
    <w:rsid w:val="00CD12B3"/>
    <w:rsid w:val="00CD2F67"/>
    <w:rsid w:val="00CD3F90"/>
    <w:rsid w:val="00CD5187"/>
    <w:rsid w:val="00CD538A"/>
    <w:rsid w:val="00CD601A"/>
    <w:rsid w:val="00CD6BC0"/>
    <w:rsid w:val="00CD6EAB"/>
    <w:rsid w:val="00CD740E"/>
    <w:rsid w:val="00CD78EA"/>
    <w:rsid w:val="00CE0C80"/>
    <w:rsid w:val="00CE11A8"/>
    <w:rsid w:val="00CE1320"/>
    <w:rsid w:val="00CE136B"/>
    <w:rsid w:val="00CE1450"/>
    <w:rsid w:val="00CE1FBF"/>
    <w:rsid w:val="00CE2C91"/>
    <w:rsid w:val="00CE3214"/>
    <w:rsid w:val="00CE324F"/>
    <w:rsid w:val="00CE4450"/>
    <w:rsid w:val="00CE45F9"/>
    <w:rsid w:val="00CE5EEC"/>
    <w:rsid w:val="00CE62C3"/>
    <w:rsid w:val="00CE6EBB"/>
    <w:rsid w:val="00CE7091"/>
    <w:rsid w:val="00CF012D"/>
    <w:rsid w:val="00CF18DD"/>
    <w:rsid w:val="00CF19C2"/>
    <w:rsid w:val="00CF3CCB"/>
    <w:rsid w:val="00CF3D29"/>
    <w:rsid w:val="00CF4D41"/>
    <w:rsid w:val="00CF671A"/>
    <w:rsid w:val="00CF7488"/>
    <w:rsid w:val="00CF7C6F"/>
    <w:rsid w:val="00D00A7E"/>
    <w:rsid w:val="00D03DA5"/>
    <w:rsid w:val="00D05387"/>
    <w:rsid w:val="00D05701"/>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0B1"/>
    <w:rsid w:val="00D244FB"/>
    <w:rsid w:val="00D253AA"/>
    <w:rsid w:val="00D26825"/>
    <w:rsid w:val="00D26892"/>
    <w:rsid w:val="00D27ABE"/>
    <w:rsid w:val="00D3001A"/>
    <w:rsid w:val="00D315FF"/>
    <w:rsid w:val="00D31A83"/>
    <w:rsid w:val="00D31A98"/>
    <w:rsid w:val="00D327B3"/>
    <w:rsid w:val="00D338A5"/>
    <w:rsid w:val="00D33C4C"/>
    <w:rsid w:val="00D3417F"/>
    <w:rsid w:val="00D34251"/>
    <w:rsid w:val="00D35241"/>
    <w:rsid w:val="00D35CC2"/>
    <w:rsid w:val="00D362A6"/>
    <w:rsid w:val="00D37586"/>
    <w:rsid w:val="00D37B13"/>
    <w:rsid w:val="00D37F31"/>
    <w:rsid w:val="00D40866"/>
    <w:rsid w:val="00D41AF5"/>
    <w:rsid w:val="00D4228D"/>
    <w:rsid w:val="00D42562"/>
    <w:rsid w:val="00D437A5"/>
    <w:rsid w:val="00D450D0"/>
    <w:rsid w:val="00D46DC5"/>
    <w:rsid w:val="00D46E0F"/>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67EE9"/>
    <w:rsid w:val="00D70B5E"/>
    <w:rsid w:val="00D7207C"/>
    <w:rsid w:val="00D72477"/>
    <w:rsid w:val="00D73C40"/>
    <w:rsid w:val="00D74656"/>
    <w:rsid w:val="00D75B54"/>
    <w:rsid w:val="00D77036"/>
    <w:rsid w:val="00D80A12"/>
    <w:rsid w:val="00D80A3E"/>
    <w:rsid w:val="00D8160E"/>
    <w:rsid w:val="00D8182E"/>
    <w:rsid w:val="00D81A7D"/>
    <w:rsid w:val="00D8251F"/>
    <w:rsid w:val="00D84AB2"/>
    <w:rsid w:val="00D8506E"/>
    <w:rsid w:val="00D8533F"/>
    <w:rsid w:val="00D86163"/>
    <w:rsid w:val="00D866F6"/>
    <w:rsid w:val="00D870BC"/>
    <w:rsid w:val="00D8788C"/>
    <w:rsid w:val="00D87D89"/>
    <w:rsid w:val="00D909A5"/>
    <w:rsid w:val="00D91814"/>
    <w:rsid w:val="00D91B17"/>
    <w:rsid w:val="00D93E58"/>
    <w:rsid w:val="00D93F83"/>
    <w:rsid w:val="00D964E1"/>
    <w:rsid w:val="00D979D3"/>
    <w:rsid w:val="00DA018C"/>
    <w:rsid w:val="00DA1806"/>
    <w:rsid w:val="00DA2953"/>
    <w:rsid w:val="00DA42EE"/>
    <w:rsid w:val="00DA4C8F"/>
    <w:rsid w:val="00DA5C94"/>
    <w:rsid w:val="00DA5EB4"/>
    <w:rsid w:val="00DA6241"/>
    <w:rsid w:val="00DB0BA2"/>
    <w:rsid w:val="00DB0FA5"/>
    <w:rsid w:val="00DB2657"/>
    <w:rsid w:val="00DB2A2C"/>
    <w:rsid w:val="00DB5001"/>
    <w:rsid w:val="00DB5F71"/>
    <w:rsid w:val="00DB6414"/>
    <w:rsid w:val="00DB7626"/>
    <w:rsid w:val="00DB7A1F"/>
    <w:rsid w:val="00DC0385"/>
    <w:rsid w:val="00DC097C"/>
    <w:rsid w:val="00DC09FD"/>
    <w:rsid w:val="00DC2685"/>
    <w:rsid w:val="00DC38ED"/>
    <w:rsid w:val="00DC40C2"/>
    <w:rsid w:val="00DC47E5"/>
    <w:rsid w:val="00DC66F8"/>
    <w:rsid w:val="00DC6F8F"/>
    <w:rsid w:val="00DC754A"/>
    <w:rsid w:val="00DC7ACC"/>
    <w:rsid w:val="00DC7CDF"/>
    <w:rsid w:val="00DC7D20"/>
    <w:rsid w:val="00DD1A45"/>
    <w:rsid w:val="00DD1F37"/>
    <w:rsid w:val="00DD4032"/>
    <w:rsid w:val="00DD5906"/>
    <w:rsid w:val="00DE064E"/>
    <w:rsid w:val="00DE44BF"/>
    <w:rsid w:val="00DE5D23"/>
    <w:rsid w:val="00DE5F5E"/>
    <w:rsid w:val="00DE6915"/>
    <w:rsid w:val="00DE72E5"/>
    <w:rsid w:val="00DE7535"/>
    <w:rsid w:val="00DE7E76"/>
    <w:rsid w:val="00DF1449"/>
    <w:rsid w:val="00DF229E"/>
    <w:rsid w:val="00DF2A90"/>
    <w:rsid w:val="00DF331D"/>
    <w:rsid w:val="00DF398D"/>
    <w:rsid w:val="00DF3BB8"/>
    <w:rsid w:val="00DF3DB9"/>
    <w:rsid w:val="00DF45EB"/>
    <w:rsid w:val="00DF470E"/>
    <w:rsid w:val="00DF52E3"/>
    <w:rsid w:val="00DF541E"/>
    <w:rsid w:val="00E02A7B"/>
    <w:rsid w:val="00E039B6"/>
    <w:rsid w:val="00E03E25"/>
    <w:rsid w:val="00E04037"/>
    <w:rsid w:val="00E05DAC"/>
    <w:rsid w:val="00E05F95"/>
    <w:rsid w:val="00E0647C"/>
    <w:rsid w:val="00E1017D"/>
    <w:rsid w:val="00E11454"/>
    <w:rsid w:val="00E11DA2"/>
    <w:rsid w:val="00E1260A"/>
    <w:rsid w:val="00E12A9E"/>
    <w:rsid w:val="00E15D39"/>
    <w:rsid w:val="00E22ED9"/>
    <w:rsid w:val="00E24565"/>
    <w:rsid w:val="00E25A96"/>
    <w:rsid w:val="00E3091D"/>
    <w:rsid w:val="00E31CE3"/>
    <w:rsid w:val="00E36297"/>
    <w:rsid w:val="00E36443"/>
    <w:rsid w:val="00E366FD"/>
    <w:rsid w:val="00E3770D"/>
    <w:rsid w:val="00E37C6C"/>
    <w:rsid w:val="00E40100"/>
    <w:rsid w:val="00E4075B"/>
    <w:rsid w:val="00E40A34"/>
    <w:rsid w:val="00E41311"/>
    <w:rsid w:val="00E4293A"/>
    <w:rsid w:val="00E43F8B"/>
    <w:rsid w:val="00E44A07"/>
    <w:rsid w:val="00E44D93"/>
    <w:rsid w:val="00E454F2"/>
    <w:rsid w:val="00E45A5A"/>
    <w:rsid w:val="00E46232"/>
    <w:rsid w:val="00E46975"/>
    <w:rsid w:val="00E474EB"/>
    <w:rsid w:val="00E47557"/>
    <w:rsid w:val="00E47D53"/>
    <w:rsid w:val="00E50DA2"/>
    <w:rsid w:val="00E5189B"/>
    <w:rsid w:val="00E526D8"/>
    <w:rsid w:val="00E53F8E"/>
    <w:rsid w:val="00E5536B"/>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77B12"/>
    <w:rsid w:val="00E8031A"/>
    <w:rsid w:val="00E81D86"/>
    <w:rsid w:val="00E81D8B"/>
    <w:rsid w:val="00E83157"/>
    <w:rsid w:val="00E833C7"/>
    <w:rsid w:val="00E83CB8"/>
    <w:rsid w:val="00E84A23"/>
    <w:rsid w:val="00E853C6"/>
    <w:rsid w:val="00E8548C"/>
    <w:rsid w:val="00E85897"/>
    <w:rsid w:val="00E8647C"/>
    <w:rsid w:val="00E865C5"/>
    <w:rsid w:val="00E86EB5"/>
    <w:rsid w:val="00E87EC1"/>
    <w:rsid w:val="00E915FD"/>
    <w:rsid w:val="00E925BF"/>
    <w:rsid w:val="00E92D21"/>
    <w:rsid w:val="00E957F0"/>
    <w:rsid w:val="00E96D66"/>
    <w:rsid w:val="00EA044F"/>
    <w:rsid w:val="00EA116D"/>
    <w:rsid w:val="00EA3968"/>
    <w:rsid w:val="00EA3FA8"/>
    <w:rsid w:val="00EA4BEE"/>
    <w:rsid w:val="00EA53A5"/>
    <w:rsid w:val="00EA5FCC"/>
    <w:rsid w:val="00EA700B"/>
    <w:rsid w:val="00EA7466"/>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1E1"/>
    <w:rsid w:val="00EC6254"/>
    <w:rsid w:val="00EC64EA"/>
    <w:rsid w:val="00EC6866"/>
    <w:rsid w:val="00EC7C56"/>
    <w:rsid w:val="00ED080D"/>
    <w:rsid w:val="00ED1068"/>
    <w:rsid w:val="00ED14D9"/>
    <w:rsid w:val="00ED3A2C"/>
    <w:rsid w:val="00ED4056"/>
    <w:rsid w:val="00ED5B1B"/>
    <w:rsid w:val="00ED6632"/>
    <w:rsid w:val="00EE04BA"/>
    <w:rsid w:val="00EE0836"/>
    <w:rsid w:val="00EE0874"/>
    <w:rsid w:val="00EE1519"/>
    <w:rsid w:val="00EE2557"/>
    <w:rsid w:val="00EE3DA5"/>
    <w:rsid w:val="00EE40B5"/>
    <w:rsid w:val="00EE429C"/>
    <w:rsid w:val="00EE7B09"/>
    <w:rsid w:val="00EF0970"/>
    <w:rsid w:val="00EF171D"/>
    <w:rsid w:val="00EF2FC2"/>
    <w:rsid w:val="00EF35BB"/>
    <w:rsid w:val="00EF37C3"/>
    <w:rsid w:val="00EF3BE5"/>
    <w:rsid w:val="00EF44BA"/>
    <w:rsid w:val="00EF4E82"/>
    <w:rsid w:val="00EF5E58"/>
    <w:rsid w:val="00EF6654"/>
    <w:rsid w:val="00EF6AA8"/>
    <w:rsid w:val="00EF726E"/>
    <w:rsid w:val="00EF76BC"/>
    <w:rsid w:val="00EF785B"/>
    <w:rsid w:val="00F00DCA"/>
    <w:rsid w:val="00F01038"/>
    <w:rsid w:val="00F03925"/>
    <w:rsid w:val="00F03BB9"/>
    <w:rsid w:val="00F0589D"/>
    <w:rsid w:val="00F05C62"/>
    <w:rsid w:val="00F07542"/>
    <w:rsid w:val="00F10723"/>
    <w:rsid w:val="00F10BF5"/>
    <w:rsid w:val="00F11336"/>
    <w:rsid w:val="00F11719"/>
    <w:rsid w:val="00F131AB"/>
    <w:rsid w:val="00F13330"/>
    <w:rsid w:val="00F151AE"/>
    <w:rsid w:val="00F17C77"/>
    <w:rsid w:val="00F20AFE"/>
    <w:rsid w:val="00F217B3"/>
    <w:rsid w:val="00F22455"/>
    <w:rsid w:val="00F23557"/>
    <w:rsid w:val="00F23A4E"/>
    <w:rsid w:val="00F24AA2"/>
    <w:rsid w:val="00F25E06"/>
    <w:rsid w:val="00F25F11"/>
    <w:rsid w:val="00F25FD1"/>
    <w:rsid w:val="00F2636E"/>
    <w:rsid w:val="00F26938"/>
    <w:rsid w:val="00F26BF1"/>
    <w:rsid w:val="00F2719C"/>
    <w:rsid w:val="00F271E1"/>
    <w:rsid w:val="00F27C5D"/>
    <w:rsid w:val="00F30E8F"/>
    <w:rsid w:val="00F324B8"/>
    <w:rsid w:val="00F3261B"/>
    <w:rsid w:val="00F32697"/>
    <w:rsid w:val="00F32AEC"/>
    <w:rsid w:val="00F359A7"/>
    <w:rsid w:val="00F35AA6"/>
    <w:rsid w:val="00F364BF"/>
    <w:rsid w:val="00F3669D"/>
    <w:rsid w:val="00F37CAF"/>
    <w:rsid w:val="00F37D2E"/>
    <w:rsid w:val="00F43137"/>
    <w:rsid w:val="00F43635"/>
    <w:rsid w:val="00F4500B"/>
    <w:rsid w:val="00F4592A"/>
    <w:rsid w:val="00F45E67"/>
    <w:rsid w:val="00F5268E"/>
    <w:rsid w:val="00F537D3"/>
    <w:rsid w:val="00F53A36"/>
    <w:rsid w:val="00F5471E"/>
    <w:rsid w:val="00F5696E"/>
    <w:rsid w:val="00F56E2C"/>
    <w:rsid w:val="00F575B8"/>
    <w:rsid w:val="00F578AB"/>
    <w:rsid w:val="00F579D4"/>
    <w:rsid w:val="00F57EB9"/>
    <w:rsid w:val="00F6031E"/>
    <w:rsid w:val="00F617BB"/>
    <w:rsid w:val="00F63B5D"/>
    <w:rsid w:val="00F64525"/>
    <w:rsid w:val="00F64628"/>
    <w:rsid w:val="00F646C8"/>
    <w:rsid w:val="00F65428"/>
    <w:rsid w:val="00F65AC1"/>
    <w:rsid w:val="00F66206"/>
    <w:rsid w:val="00F66A13"/>
    <w:rsid w:val="00F66EA1"/>
    <w:rsid w:val="00F67265"/>
    <w:rsid w:val="00F72194"/>
    <w:rsid w:val="00F72CC2"/>
    <w:rsid w:val="00F734A8"/>
    <w:rsid w:val="00F73609"/>
    <w:rsid w:val="00F7500B"/>
    <w:rsid w:val="00F75158"/>
    <w:rsid w:val="00F76524"/>
    <w:rsid w:val="00F76E42"/>
    <w:rsid w:val="00F776A8"/>
    <w:rsid w:val="00F7774D"/>
    <w:rsid w:val="00F8070D"/>
    <w:rsid w:val="00F80A49"/>
    <w:rsid w:val="00F81110"/>
    <w:rsid w:val="00F81117"/>
    <w:rsid w:val="00F81332"/>
    <w:rsid w:val="00F81A5C"/>
    <w:rsid w:val="00F822FF"/>
    <w:rsid w:val="00F8261A"/>
    <w:rsid w:val="00F8294E"/>
    <w:rsid w:val="00F839F2"/>
    <w:rsid w:val="00F84975"/>
    <w:rsid w:val="00F84DEF"/>
    <w:rsid w:val="00F8533B"/>
    <w:rsid w:val="00F86874"/>
    <w:rsid w:val="00F868C9"/>
    <w:rsid w:val="00F9064F"/>
    <w:rsid w:val="00F910AC"/>
    <w:rsid w:val="00F92613"/>
    <w:rsid w:val="00F93EC8"/>
    <w:rsid w:val="00F944EC"/>
    <w:rsid w:val="00F94EE1"/>
    <w:rsid w:val="00F954A6"/>
    <w:rsid w:val="00F9673E"/>
    <w:rsid w:val="00F97607"/>
    <w:rsid w:val="00FA00BF"/>
    <w:rsid w:val="00FA110B"/>
    <w:rsid w:val="00FA18B4"/>
    <w:rsid w:val="00FA2596"/>
    <w:rsid w:val="00FA447D"/>
    <w:rsid w:val="00FA4985"/>
    <w:rsid w:val="00FA691A"/>
    <w:rsid w:val="00FA6BCE"/>
    <w:rsid w:val="00FA6E9B"/>
    <w:rsid w:val="00FA72EE"/>
    <w:rsid w:val="00FA74B2"/>
    <w:rsid w:val="00FA7D0E"/>
    <w:rsid w:val="00FB1558"/>
    <w:rsid w:val="00FB1ECC"/>
    <w:rsid w:val="00FB2489"/>
    <w:rsid w:val="00FB2E57"/>
    <w:rsid w:val="00FB313E"/>
    <w:rsid w:val="00FB33DB"/>
    <w:rsid w:val="00FB368F"/>
    <w:rsid w:val="00FB3990"/>
    <w:rsid w:val="00FB51F6"/>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3B"/>
    <w:rsid w:val="00FE16CC"/>
    <w:rsid w:val="00FE2401"/>
    <w:rsid w:val="00FE3783"/>
    <w:rsid w:val="00FE4E32"/>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334B93"/>
    <w:rPr>
      <w:color w:val="2B579A"/>
      <w:shd w:val="clear" w:color="auto" w:fill="E6E6E6"/>
    </w:rPr>
  </w:style>
  <w:style w:type="character" w:styleId="UnresolvedMention">
    <w:name w:val="Unresolved Mention"/>
    <w:basedOn w:val="DefaultParagraphFont"/>
    <w:uiPriority w:val="99"/>
    <w:semiHidden/>
    <w:unhideWhenUsed/>
    <w:rsid w:val="00DC09FD"/>
    <w:rPr>
      <w:color w:val="808080"/>
      <w:shd w:val="clear" w:color="auto" w:fill="E6E6E6"/>
    </w:rPr>
  </w:style>
  <w:style w:type="table" w:customStyle="1" w:styleId="ListTable6Colorful1">
    <w:name w:val="List Table 6 Colorful1"/>
    <w:basedOn w:val="TableNormal"/>
    <w:uiPriority w:val="51"/>
    <w:rsid w:val="00FA447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FA447D"/>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834552">
      <w:bodyDiv w:val="1"/>
      <w:marLeft w:val="0"/>
      <w:marRight w:val="0"/>
      <w:marTop w:val="0"/>
      <w:marBottom w:val="0"/>
      <w:divBdr>
        <w:top w:val="none" w:sz="0" w:space="0" w:color="auto"/>
        <w:left w:val="none" w:sz="0" w:space="0" w:color="auto"/>
        <w:bottom w:val="none" w:sz="0" w:space="0" w:color="auto"/>
        <w:right w:val="none" w:sz="0" w:space="0" w:color="auto"/>
      </w:divBdr>
    </w:div>
    <w:div w:id="96603628">
      <w:bodyDiv w:val="1"/>
      <w:marLeft w:val="0"/>
      <w:marRight w:val="0"/>
      <w:marTop w:val="0"/>
      <w:marBottom w:val="0"/>
      <w:divBdr>
        <w:top w:val="none" w:sz="0" w:space="0" w:color="auto"/>
        <w:left w:val="none" w:sz="0" w:space="0" w:color="auto"/>
        <w:bottom w:val="none" w:sz="0" w:space="0" w:color="auto"/>
        <w:right w:val="none" w:sz="0" w:space="0" w:color="auto"/>
      </w:divBdr>
    </w:div>
    <w:div w:id="131168872">
      <w:bodyDiv w:val="1"/>
      <w:marLeft w:val="0"/>
      <w:marRight w:val="0"/>
      <w:marTop w:val="0"/>
      <w:marBottom w:val="0"/>
      <w:divBdr>
        <w:top w:val="none" w:sz="0" w:space="0" w:color="auto"/>
        <w:left w:val="none" w:sz="0" w:space="0" w:color="auto"/>
        <w:bottom w:val="none" w:sz="0" w:space="0" w:color="auto"/>
        <w:right w:val="none" w:sz="0" w:space="0" w:color="auto"/>
      </w:divBdr>
    </w:div>
    <w:div w:id="315958883">
      <w:bodyDiv w:val="1"/>
      <w:marLeft w:val="0"/>
      <w:marRight w:val="0"/>
      <w:marTop w:val="0"/>
      <w:marBottom w:val="0"/>
      <w:divBdr>
        <w:top w:val="none" w:sz="0" w:space="0" w:color="auto"/>
        <w:left w:val="none" w:sz="0" w:space="0" w:color="auto"/>
        <w:bottom w:val="none" w:sz="0" w:space="0" w:color="auto"/>
        <w:right w:val="none" w:sz="0" w:space="0" w:color="auto"/>
      </w:divBdr>
    </w:div>
    <w:div w:id="389958228">
      <w:bodyDiv w:val="1"/>
      <w:marLeft w:val="0"/>
      <w:marRight w:val="0"/>
      <w:marTop w:val="0"/>
      <w:marBottom w:val="0"/>
      <w:divBdr>
        <w:top w:val="none" w:sz="0" w:space="0" w:color="auto"/>
        <w:left w:val="none" w:sz="0" w:space="0" w:color="auto"/>
        <w:bottom w:val="none" w:sz="0" w:space="0" w:color="auto"/>
        <w:right w:val="none" w:sz="0" w:space="0" w:color="auto"/>
      </w:divBdr>
    </w:div>
    <w:div w:id="924807071">
      <w:bodyDiv w:val="1"/>
      <w:marLeft w:val="0"/>
      <w:marRight w:val="0"/>
      <w:marTop w:val="0"/>
      <w:marBottom w:val="0"/>
      <w:divBdr>
        <w:top w:val="none" w:sz="0" w:space="0" w:color="auto"/>
        <w:left w:val="none" w:sz="0" w:space="0" w:color="auto"/>
        <w:bottom w:val="none" w:sz="0" w:space="0" w:color="auto"/>
        <w:right w:val="none" w:sz="0" w:space="0" w:color="auto"/>
      </w:divBdr>
    </w:div>
    <w:div w:id="114592676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37225456">
      <w:bodyDiv w:val="1"/>
      <w:marLeft w:val="0"/>
      <w:marRight w:val="0"/>
      <w:marTop w:val="0"/>
      <w:marBottom w:val="0"/>
      <w:divBdr>
        <w:top w:val="none" w:sz="0" w:space="0" w:color="auto"/>
        <w:left w:val="none" w:sz="0" w:space="0" w:color="auto"/>
        <w:bottom w:val="none" w:sz="0" w:space="0" w:color="auto"/>
        <w:right w:val="none" w:sz="0" w:space="0" w:color="auto"/>
      </w:divBdr>
    </w:div>
    <w:div w:id="15869178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53834075">
      <w:bodyDiv w:val="1"/>
      <w:marLeft w:val="0"/>
      <w:marRight w:val="0"/>
      <w:marTop w:val="0"/>
      <w:marBottom w:val="0"/>
      <w:divBdr>
        <w:top w:val="none" w:sz="0" w:space="0" w:color="auto"/>
        <w:left w:val="none" w:sz="0" w:space="0" w:color="auto"/>
        <w:bottom w:val="none" w:sz="0" w:space="0" w:color="auto"/>
        <w:right w:val="none" w:sz="0" w:space="0" w:color="auto"/>
      </w:divBdr>
    </w:div>
    <w:div w:id="1883055011">
      <w:bodyDiv w:val="1"/>
      <w:marLeft w:val="0"/>
      <w:marRight w:val="0"/>
      <w:marTop w:val="0"/>
      <w:marBottom w:val="0"/>
      <w:divBdr>
        <w:top w:val="none" w:sz="0" w:space="0" w:color="auto"/>
        <w:left w:val="none" w:sz="0" w:space="0" w:color="auto"/>
        <w:bottom w:val="none" w:sz="0" w:space="0" w:color="auto"/>
        <w:right w:val="none" w:sz="0" w:space="0" w:color="auto"/>
      </w:divBdr>
    </w:div>
    <w:div w:id="19082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AAE40-3653-4725-9C0C-4BE9DD93F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37683</Words>
  <Characters>214798</Characters>
  <Application>Microsoft Office Word</Application>
  <DocSecurity>8</DocSecurity>
  <Lines>1789</Lines>
  <Paragraphs>503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2019-09-30T19:09:00Z</dcterms:created>
  <dcterms:modified xsi:type="dcterms:W3CDTF">2019-09-30T19:09:00Z</dcterms:modified>
</cp:coreProperties>
</file>