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3D3C" w14:textId="77777777" w:rsidR="001A5FF0" w:rsidRPr="001A5FF0"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AR"/>
        </w:rPr>
      </w:pPr>
      <w:bookmarkStart w:id="0" w:name="CoverPage"/>
      <w:bookmarkStart w:id="1" w:name="_GoBack"/>
      <w:bookmarkEnd w:id="1"/>
      <w:r w:rsidRPr="001A5FF0">
        <w:rPr>
          <w:rFonts w:asciiTheme="majorHAnsi" w:hAnsiTheme="majorHAnsi"/>
          <w:color w:val="FFFFFF" w:themeColor="background1"/>
          <w:sz w:val="32"/>
          <w:szCs w:val="32"/>
          <w:lang w:val="es-AR"/>
        </w:rPr>
        <w:t>Volume</w:t>
      </w:r>
    </w:p>
    <w:bookmarkEnd w:id="0"/>
    <w:p w14:paraId="31AF0535" w14:textId="77777777" w:rsidR="001A5FF0" w:rsidRPr="001A5FF0"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AR"/>
        </w:rPr>
      </w:pPr>
      <w:r w:rsidRPr="001A5FF0">
        <w:rPr>
          <w:rFonts w:asciiTheme="majorHAnsi" w:hAnsiTheme="majorHAnsi"/>
          <w:color w:val="FFFFFF" w:themeColor="background1"/>
          <w:sz w:val="32"/>
          <w:szCs w:val="32"/>
          <w:lang w:val="es-AR"/>
        </w:rPr>
        <w:t>Licensing</w:t>
      </w:r>
    </w:p>
    <w:p w14:paraId="22679700" w14:textId="77777777" w:rsidR="001A5FF0" w:rsidRPr="001A5FF0" w:rsidRDefault="001A5FF0" w:rsidP="001A5FF0">
      <w:pPr>
        <w:pStyle w:val="ProductList-Body"/>
        <w:shd w:val="clear" w:color="auto" w:fill="00188F"/>
        <w:tabs>
          <w:tab w:val="clear" w:pos="360"/>
          <w:tab w:val="clear" w:pos="720"/>
          <w:tab w:val="clear" w:pos="1080"/>
        </w:tabs>
        <w:ind w:right="8640"/>
        <w:rPr>
          <w:color w:val="FFFFFF" w:themeColor="background1"/>
          <w:lang w:val="es-AR"/>
        </w:rPr>
      </w:pPr>
    </w:p>
    <w:p w14:paraId="31589B59"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2F4C762E" w14:textId="77777777" w:rsidR="001A5FF0" w:rsidRPr="00AD0694"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AR"/>
        </w:rPr>
      </w:pPr>
    </w:p>
    <w:p w14:paraId="3220D514" w14:textId="77777777" w:rsidR="00321D1E" w:rsidRPr="00AD0694" w:rsidRDefault="00FD4A5C" w:rsidP="00321D1E">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AR"/>
        </w:rPr>
      </w:pPr>
      <w:r w:rsidRPr="001A5FF0">
        <w:rPr>
          <w:rFonts w:asciiTheme="majorHAnsi" w:hAnsiTheme="majorHAnsi"/>
          <w:color w:val="FFFFFF" w:themeColor="background1"/>
          <w:sz w:val="72"/>
          <w:szCs w:val="72"/>
          <w:lang w:val="es-AR"/>
        </w:rPr>
        <w:t xml:space="preserve">Contrato de Nivel de Servicio </w:t>
      </w:r>
      <w:r w:rsidR="0083000B">
        <w:rPr>
          <w:rFonts w:asciiTheme="majorHAnsi" w:hAnsiTheme="majorHAnsi"/>
          <w:color w:val="FFFFFF" w:themeColor="background1"/>
          <w:sz w:val="72"/>
          <w:szCs w:val="72"/>
          <w:lang w:val="es-AR"/>
        </w:rPr>
        <w:tab/>
      </w:r>
      <w:r w:rsidRPr="001A5FF0">
        <w:rPr>
          <w:rFonts w:asciiTheme="majorHAnsi" w:hAnsiTheme="majorHAnsi"/>
          <w:color w:val="FFFFFF" w:themeColor="background1"/>
          <w:sz w:val="72"/>
          <w:szCs w:val="72"/>
          <w:lang w:val="es-AR"/>
        </w:rPr>
        <w:t xml:space="preserve">para </w:t>
      </w:r>
    </w:p>
    <w:p w14:paraId="5DFA91A6" w14:textId="14F26531" w:rsidR="00807C36" w:rsidRPr="001A5FF0" w:rsidRDefault="00FD4A5C" w:rsidP="00321D1E">
      <w:pPr>
        <w:pStyle w:val="ProductList-Body"/>
        <w:shd w:val="clear" w:color="auto" w:fill="0072C6"/>
        <w:tabs>
          <w:tab w:val="clear" w:pos="720"/>
          <w:tab w:val="clear" w:pos="1080"/>
        </w:tabs>
        <w:ind w:right="1800" w:firstLine="360"/>
        <w:rPr>
          <w:lang w:val="es-AR"/>
        </w:rPr>
      </w:pPr>
      <w:r w:rsidRPr="001A5FF0">
        <w:rPr>
          <w:rFonts w:asciiTheme="majorHAnsi" w:hAnsiTheme="majorHAnsi"/>
          <w:color w:val="FFFFFF" w:themeColor="background1"/>
          <w:sz w:val="72"/>
          <w:szCs w:val="72"/>
          <w:lang w:val="es-AR"/>
        </w:rPr>
        <w:t>Servicios Online de Microsoft</w:t>
      </w:r>
    </w:p>
    <w:p w14:paraId="3AE712C3" w14:textId="6FCED5FC" w:rsidR="00926692" w:rsidRPr="00AD0694" w:rsidRDefault="00FD4A5C" w:rsidP="0092669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AR"/>
        </w:rPr>
      </w:pPr>
      <w:r w:rsidRPr="001A5FF0">
        <w:rPr>
          <w:rFonts w:asciiTheme="majorHAnsi" w:hAnsiTheme="majorHAnsi"/>
          <w:color w:val="FFFFFF" w:themeColor="background1"/>
          <w:sz w:val="72"/>
          <w:szCs w:val="72"/>
          <w:lang w:val="es-AR"/>
        </w:rPr>
        <w:t>1</w:t>
      </w:r>
      <w:r w:rsidR="00420668">
        <w:rPr>
          <w:rFonts w:asciiTheme="majorHAnsi" w:hAnsiTheme="majorHAnsi"/>
          <w:color w:val="FFFFFF" w:themeColor="background1"/>
          <w:sz w:val="72"/>
          <w:szCs w:val="72"/>
          <w:lang w:val="es-AR"/>
        </w:rPr>
        <w:t>5</w:t>
      </w:r>
      <w:r w:rsidRPr="001A5FF0">
        <w:rPr>
          <w:rFonts w:asciiTheme="majorHAnsi" w:hAnsiTheme="majorHAnsi"/>
          <w:color w:val="FFFFFF" w:themeColor="background1"/>
          <w:sz w:val="72"/>
          <w:szCs w:val="72"/>
          <w:lang w:val="es-AR"/>
        </w:rPr>
        <w:t xml:space="preserve"> de abril de 2015</w:t>
      </w:r>
    </w:p>
    <w:p w14:paraId="10A1AD7F" w14:textId="77777777" w:rsidR="00CB5524" w:rsidRPr="00AD0694"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AR"/>
        </w:rPr>
      </w:pPr>
    </w:p>
    <w:p w14:paraId="4B30383C" w14:textId="67B8A149" w:rsidR="00807C36" w:rsidRPr="001A5FF0" w:rsidRDefault="00807C36" w:rsidP="002024BF">
      <w:pPr>
        <w:pStyle w:val="ProductList-Body"/>
        <w:tabs>
          <w:tab w:val="clear" w:pos="360"/>
          <w:tab w:val="clear" w:pos="720"/>
          <w:tab w:val="clear" w:pos="1080"/>
        </w:tabs>
        <w:rPr>
          <w:lang w:val="es-AR"/>
        </w:rPr>
      </w:pPr>
    </w:p>
    <w:p w14:paraId="60B096E1" w14:textId="77777777" w:rsidR="008E6785" w:rsidRPr="001A5FF0" w:rsidRDefault="008E6785" w:rsidP="002024BF">
      <w:pPr>
        <w:rPr>
          <w:lang w:val="es-AR"/>
        </w:rPr>
        <w:sectPr w:rsidR="008E6785" w:rsidRPr="001A5FF0"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A5FF0" w:rsidRDefault="00E03E25" w:rsidP="002024BF">
      <w:pPr>
        <w:pStyle w:val="ProductList-SectionHeading"/>
        <w:tabs>
          <w:tab w:val="clear" w:pos="360"/>
          <w:tab w:val="clear" w:pos="720"/>
          <w:tab w:val="clear" w:pos="1080"/>
        </w:tabs>
        <w:outlineLvl w:val="0"/>
        <w:rPr>
          <w:lang w:val="es-AR"/>
        </w:rPr>
        <w:sectPr w:rsidR="00E03E25" w:rsidRPr="001A5FF0"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16791513"/>
      <w:r w:rsidRPr="001A5FF0">
        <w:rPr>
          <w:lang w:val="es-AR"/>
        </w:rPr>
        <w:lastRenderedPageBreak/>
        <w:t>Tabla de contenido</w:t>
      </w:r>
      <w:bookmarkEnd w:id="2"/>
      <w:bookmarkEnd w:id="3"/>
    </w:p>
    <w:p w14:paraId="0B06259C" w14:textId="77777777" w:rsidR="00420668" w:rsidRDefault="00AD5C31">
      <w:pPr>
        <w:pStyle w:val="TOC1"/>
        <w:tabs>
          <w:tab w:val="right" w:leader="dot" w:pos="5030"/>
        </w:tabs>
        <w:rPr>
          <w:rFonts w:eastAsiaTheme="minorEastAsia"/>
          <w:b w:val="0"/>
          <w:caps w:val="0"/>
          <w:noProof/>
          <w:sz w:val="22"/>
          <w:lang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91513" w:history="1">
        <w:r w:rsidR="00420668" w:rsidRPr="000F2A65">
          <w:rPr>
            <w:rStyle w:val="Hyperlink"/>
            <w:noProof/>
            <w:lang w:val="es-AR"/>
          </w:rPr>
          <w:t>Tabla de contenido</w:t>
        </w:r>
        <w:r w:rsidR="00420668">
          <w:rPr>
            <w:noProof/>
            <w:webHidden/>
          </w:rPr>
          <w:tab/>
        </w:r>
        <w:r w:rsidR="00420668">
          <w:rPr>
            <w:noProof/>
            <w:webHidden/>
          </w:rPr>
          <w:fldChar w:fldCharType="begin"/>
        </w:r>
        <w:r w:rsidR="00420668">
          <w:rPr>
            <w:noProof/>
            <w:webHidden/>
          </w:rPr>
          <w:instrText xml:space="preserve"> PAGEREF _Toc416791513 \h </w:instrText>
        </w:r>
        <w:r w:rsidR="00420668">
          <w:rPr>
            <w:noProof/>
            <w:webHidden/>
          </w:rPr>
        </w:r>
        <w:r w:rsidR="00420668">
          <w:rPr>
            <w:noProof/>
            <w:webHidden/>
          </w:rPr>
          <w:fldChar w:fldCharType="separate"/>
        </w:r>
        <w:r w:rsidR="00420668">
          <w:rPr>
            <w:noProof/>
            <w:webHidden/>
          </w:rPr>
          <w:t>2</w:t>
        </w:r>
        <w:r w:rsidR="00420668">
          <w:rPr>
            <w:noProof/>
            <w:webHidden/>
          </w:rPr>
          <w:fldChar w:fldCharType="end"/>
        </w:r>
      </w:hyperlink>
    </w:p>
    <w:p w14:paraId="05DD7797" w14:textId="77777777" w:rsidR="00420668" w:rsidRDefault="00626046">
      <w:pPr>
        <w:pStyle w:val="TOC1"/>
        <w:tabs>
          <w:tab w:val="right" w:leader="dot" w:pos="5030"/>
        </w:tabs>
        <w:rPr>
          <w:rFonts w:eastAsiaTheme="minorEastAsia"/>
          <w:b w:val="0"/>
          <w:caps w:val="0"/>
          <w:noProof/>
          <w:sz w:val="22"/>
          <w:lang w:bidi="he-IL"/>
        </w:rPr>
      </w:pPr>
      <w:hyperlink w:anchor="_Toc416791514" w:history="1">
        <w:r w:rsidR="00420668" w:rsidRPr="000F2A65">
          <w:rPr>
            <w:rStyle w:val="Hyperlink"/>
            <w:noProof/>
            <w:lang w:val="es-AR"/>
          </w:rPr>
          <w:t>Introducción</w:t>
        </w:r>
        <w:r w:rsidR="00420668">
          <w:rPr>
            <w:noProof/>
            <w:webHidden/>
          </w:rPr>
          <w:tab/>
        </w:r>
        <w:r w:rsidR="00420668">
          <w:rPr>
            <w:noProof/>
            <w:webHidden/>
          </w:rPr>
          <w:fldChar w:fldCharType="begin"/>
        </w:r>
        <w:r w:rsidR="00420668">
          <w:rPr>
            <w:noProof/>
            <w:webHidden/>
          </w:rPr>
          <w:instrText xml:space="preserve"> PAGEREF _Toc416791514 \h </w:instrText>
        </w:r>
        <w:r w:rsidR="00420668">
          <w:rPr>
            <w:noProof/>
            <w:webHidden/>
          </w:rPr>
        </w:r>
        <w:r w:rsidR="00420668">
          <w:rPr>
            <w:noProof/>
            <w:webHidden/>
          </w:rPr>
          <w:fldChar w:fldCharType="separate"/>
        </w:r>
        <w:r w:rsidR="00420668">
          <w:rPr>
            <w:noProof/>
            <w:webHidden/>
          </w:rPr>
          <w:t>3</w:t>
        </w:r>
        <w:r w:rsidR="00420668">
          <w:rPr>
            <w:noProof/>
            <w:webHidden/>
          </w:rPr>
          <w:fldChar w:fldCharType="end"/>
        </w:r>
      </w:hyperlink>
    </w:p>
    <w:p w14:paraId="1C418BE3" w14:textId="77777777" w:rsidR="00420668" w:rsidRDefault="00626046">
      <w:pPr>
        <w:pStyle w:val="TOC3"/>
        <w:tabs>
          <w:tab w:val="right" w:leader="dot" w:pos="5030"/>
        </w:tabs>
        <w:rPr>
          <w:rFonts w:eastAsiaTheme="minorEastAsia"/>
          <w:smallCaps w:val="0"/>
          <w:noProof/>
          <w:sz w:val="22"/>
          <w:lang w:bidi="he-IL"/>
        </w:rPr>
      </w:pPr>
      <w:hyperlink w:anchor="_Toc416791515" w:history="1">
        <w:r w:rsidR="00420668" w:rsidRPr="000F2A65">
          <w:rPr>
            <w:rStyle w:val="Hyperlink"/>
            <w:noProof/>
            <w:lang w:val="es-AR"/>
          </w:rPr>
          <w:t>Acerca de este Documento</w:t>
        </w:r>
        <w:r w:rsidR="00420668">
          <w:rPr>
            <w:noProof/>
            <w:webHidden/>
          </w:rPr>
          <w:tab/>
        </w:r>
        <w:r w:rsidR="00420668">
          <w:rPr>
            <w:noProof/>
            <w:webHidden/>
          </w:rPr>
          <w:fldChar w:fldCharType="begin"/>
        </w:r>
        <w:r w:rsidR="00420668">
          <w:rPr>
            <w:noProof/>
            <w:webHidden/>
          </w:rPr>
          <w:instrText xml:space="preserve"> PAGEREF _Toc416791515 \h </w:instrText>
        </w:r>
        <w:r w:rsidR="00420668">
          <w:rPr>
            <w:noProof/>
            <w:webHidden/>
          </w:rPr>
        </w:r>
        <w:r w:rsidR="00420668">
          <w:rPr>
            <w:noProof/>
            <w:webHidden/>
          </w:rPr>
          <w:fldChar w:fldCharType="separate"/>
        </w:r>
        <w:r w:rsidR="00420668">
          <w:rPr>
            <w:noProof/>
            <w:webHidden/>
          </w:rPr>
          <w:t>3</w:t>
        </w:r>
        <w:r w:rsidR="00420668">
          <w:rPr>
            <w:noProof/>
            <w:webHidden/>
          </w:rPr>
          <w:fldChar w:fldCharType="end"/>
        </w:r>
      </w:hyperlink>
    </w:p>
    <w:p w14:paraId="19A04781" w14:textId="77777777" w:rsidR="00420668" w:rsidRDefault="00626046">
      <w:pPr>
        <w:pStyle w:val="TOC3"/>
        <w:tabs>
          <w:tab w:val="right" w:leader="dot" w:pos="5030"/>
        </w:tabs>
        <w:rPr>
          <w:rFonts w:eastAsiaTheme="minorEastAsia"/>
          <w:smallCaps w:val="0"/>
          <w:noProof/>
          <w:sz w:val="22"/>
          <w:lang w:bidi="he-IL"/>
        </w:rPr>
      </w:pPr>
      <w:hyperlink w:anchor="_Toc416791516" w:history="1">
        <w:r w:rsidR="00420668" w:rsidRPr="000F2A65">
          <w:rPr>
            <w:rStyle w:val="Hyperlink"/>
            <w:noProof/>
            <w:lang w:val="es-AR"/>
          </w:rPr>
          <w:t>Versiones Anteriores de este Documento</w:t>
        </w:r>
        <w:r w:rsidR="00420668">
          <w:rPr>
            <w:noProof/>
            <w:webHidden/>
          </w:rPr>
          <w:tab/>
        </w:r>
        <w:r w:rsidR="00420668">
          <w:rPr>
            <w:noProof/>
            <w:webHidden/>
          </w:rPr>
          <w:fldChar w:fldCharType="begin"/>
        </w:r>
        <w:r w:rsidR="00420668">
          <w:rPr>
            <w:noProof/>
            <w:webHidden/>
          </w:rPr>
          <w:instrText xml:space="preserve"> PAGEREF _Toc416791516 \h </w:instrText>
        </w:r>
        <w:r w:rsidR="00420668">
          <w:rPr>
            <w:noProof/>
            <w:webHidden/>
          </w:rPr>
        </w:r>
        <w:r w:rsidR="00420668">
          <w:rPr>
            <w:noProof/>
            <w:webHidden/>
          </w:rPr>
          <w:fldChar w:fldCharType="separate"/>
        </w:r>
        <w:r w:rsidR="00420668">
          <w:rPr>
            <w:noProof/>
            <w:webHidden/>
          </w:rPr>
          <w:t>3</w:t>
        </w:r>
        <w:r w:rsidR="00420668">
          <w:rPr>
            <w:noProof/>
            <w:webHidden/>
          </w:rPr>
          <w:fldChar w:fldCharType="end"/>
        </w:r>
      </w:hyperlink>
    </w:p>
    <w:p w14:paraId="34E3D0A5" w14:textId="77777777" w:rsidR="00420668" w:rsidRDefault="00626046">
      <w:pPr>
        <w:pStyle w:val="TOC3"/>
        <w:tabs>
          <w:tab w:val="right" w:leader="dot" w:pos="5030"/>
        </w:tabs>
        <w:rPr>
          <w:rFonts w:eastAsiaTheme="minorEastAsia"/>
          <w:smallCaps w:val="0"/>
          <w:noProof/>
          <w:sz w:val="22"/>
          <w:lang w:bidi="he-IL"/>
        </w:rPr>
      </w:pPr>
      <w:hyperlink w:anchor="_Toc416791517" w:history="1">
        <w:r w:rsidR="00420668" w:rsidRPr="000F2A65">
          <w:rPr>
            <w:rStyle w:val="Hyperlink"/>
            <w:noProof/>
            <w:lang w:val="es-AR"/>
          </w:rPr>
          <w:t>Aclaraciones y Resumen de los Cambios en este Documento</w:t>
        </w:r>
        <w:r w:rsidR="00420668">
          <w:rPr>
            <w:noProof/>
            <w:webHidden/>
          </w:rPr>
          <w:tab/>
        </w:r>
        <w:r w:rsidR="00420668">
          <w:rPr>
            <w:noProof/>
            <w:webHidden/>
          </w:rPr>
          <w:fldChar w:fldCharType="begin"/>
        </w:r>
        <w:r w:rsidR="00420668">
          <w:rPr>
            <w:noProof/>
            <w:webHidden/>
          </w:rPr>
          <w:instrText xml:space="preserve"> PAGEREF _Toc416791517 \h </w:instrText>
        </w:r>
        <w:r w:rsidR="00420668">
          <w:rPr>
            <w:noProof/>
            <w:webHidden/>
          </w:rPr>
        </w:r>
        <w:r w:rsidR="00420668">
          <w:rPr>
            <w:noProof/>
            <w:webHidden/>
          </w:rPr>
          <w:fldChar w:fldCharType="separate"/>
        </w:r>
        <w:r w:rsidR="00420668">
          <w:rPr>
            <w:noProof/>
            <w:webHidden/>
          </w:rPr>
          <w:t>3</w:t>
        </w:r>
        <w:r w:rsidR="00420668">
          <w:rPr>
            <w:noProof/>
            <w:webHidden/>
          </w:rPr>
          <w:fldChar w:fldCharType="end"/>
        </w:r>
      </w:hyperlink>
    </w:p>
    <w:p w14:paraId="22C806EF" w14:textId="77777777" w:rsidR="00420668" w:rsidRDefault="00626046">
      <w:pPr>
        <w:pStyle w:val="TOC1"/>
        <w:tabs>
          <w:tab w:val="right" w:leader="dot" w:pos="5030"/>
        </w:tabs>
        <w:rPr>
          <w:rFonts w:eastAsiaTheme="minorEastAsia"/>
          <w:b w:val="0"/>
          <w:caps w:val="0"/>
          <w:noProof/>
          <w:sz w:val="22"/>
          <w:lang w:bidi="he-IL"/>
        </w:rPr>
      </w:pPr>
      <w:hyperlink w:anchor="_Toc416791518" w:history="1">
        <w:r w:rsidR="00420668" w:rsidRPr="000F2A65">
          <w:rPr>
            <w:rStyle w:val="Hyperlink"/>
            <w:noProof/>
            <w:lang w:val="es-AR"/>
          </w:rPr>
          <w:t>Términos Generales</w:t>
        </w:r>
        <w:r w:rsidR="00420668">
          <w:rPr>
            <w:noProof/>
            <w:webHidden/>
          </w:rPr>
          <w:tab/>
        </w:r>
        <w:r w:rsidR="00420668">
          <w:rPr>
            <w:noProof/>
            <w:webHidden/>
          </w:rPr>
          <w:fldChar w:fldCharType="begin"/>
        </w:r>
        <w:r w:rsidR="00420668">
          <w:rPr>
            <w:noProof/>
            <w:webHidden/>
          </w:rPr>
          <w:instrText xml:space="preserve"> PAGEREF _Toc416791518 \h </w:instrText>
        </w:r>
        <w:r w:rsidR="00420668">
          <w:rPr>
            <w:noProof/>
            <w:webHidden/>
          </w:rPr>
        </w:r>
        <w:r w:rsidR="00420668">
          <w:rPr>
            <w:noProof/>
            <w:webHidden/>
          </w:rPr>
          <w:fldChar w:fldCharType="separate"/>
        </w:r>
        <w:r w:rsidR="00420668">
          <w:rPr>
            <w:noProof/>
            <w:webHidden/>
          </w:rPr>
          <w:t>4</w:t>
        </w:r>
        <w:r w:rsidR="00420668">
          <w:rPr>
            <w:noProof/>
            <w:webHidden/>
          </w:rPr>
          <w:fldChar w:fldCharType="end"/>
        </w:r>
      </w:hyperlink>
    </w:p>
    <w:p w14:paraId="6EBED31E" w14:textId="77777777" w:rsidR="00420668" w:rsidRDefault="00626046">
      <w:pPr>
        <w:pStyle w:val="TOC2"/>
        <w:tabs>
          <w:tab w:val="right" w:leader="dot" w:pos="5030"/>
        </w:tabs>
        <w:rPr>
          <w:rFonts w:eastAsiaTheme="minorEastAsia"/>
          <w:b w:val="0"/>
          <w:smallCaps w:val="0"/>
          <w:noProof/>
          <w:sz w:val="22"/>
          <w:lang w:bidi="he-IL"/>
        </w:rPr>
      </w:pPr>
      <w:hyperlink w:anchor="_Toc416791519" w:history="1">
        <w:r w:rsidR="00420668" w:rsidRPr="000F2A65">
          <w:rPr>
            <w:rStyle w:val="Hyperlink"/>
            <w:noProof/>
            <w:lang w:val="es-AR"/>
          </w:rPr>
          <w:t>Definiciones</w:t>
        </w:r>
        <w:r w:rsidR="00420668">
          <w:rPr>
            <w:noProof/>
            <w:webHidden/>
          </w:rPr>
          <w:tab/>
        </w:r>
        <w:r w:rsidR="00420668">
          <w:rPr>
            <w:noProof/>
            <w:webHidden/>
          </w:rPr>
          <w:fldChar w:fldCharType="begin"/>
        </w:r>
        <w:r w:rsidR="00420668">
          <w:rPr>
            <w:noProof/>
            <w:webHidden/>
          </w:rPr>
          <w:instrText xml:space="preserve"> PAGEREF _Toc416791519 \h </w:instrText>
        </w:r>
        <w:r w:rsidR="00420668">
          <w:rPr>
            <w:noProof/>
            <w:webHidden/>
          </w:rPr>
        </w:r>
        <w:r w:rsidR="00420668">
          <w:rPr>
            <w:noProof/>
            <w:webHidden/>
          </w:rPr>
          <w:fldChar w:fldCharType="separate"/>
        </w:r>
        <w:r w:rsidR="00420668">
          <w:rPr>
            <w:noProof/>
            <w:webHidden/>
          </w:rPr>
          <w:t>4</w:t>
        </w:r>
        <w:r w:rsidR="00420668">
          <w:rPr>
            <w:noProof/>
            <w:webHidden/>
          </w:rPr>
          <w:fldChar w:fldCharType="end"/>
        </w:r>
      </w:hyperlink>
    </w:p>
    <w:p w14:paraId="29B60D00" w14:textId="77777777" w:rsidR="00420668" w:rsidRDefault="00626046">
      <w:pPr>
        <w:pStyle w:val="TOC2"/>
        <w:tabs>
          <w:tab w:val="right" w:leader="dot" w:pos="5030"/>
        </w:tabs>
        <w:rPr>
          <w:rFonts w:eastAsiaTheme="minorEastAsia"/>
          <w:b w:val="0"/>
          <w:smallCaps w:val="0"/>
          <w:noProof/>
          <w:sz w:val="22"/>
          <w:lang w:bidi="he-IL"/>
        </w:rPr>
      </w:pPr>
      <w:hyperlink w:anchor="_Toc416791520" w:history="1">
        <w:r w:rsidR="00420668" w:rsidRPr="000F2A65">
          <w:rPr>
            <w:rStyle w:val="Hyperlink"/>
            <w:noProof/>
            <w:lang w:val="es-AR"/>
          </w:rPr>
          <w:t>Términos</w:t>
        </w:r>
        <w:r w:rsidR="00420668">
          <w:rPr>
            <w:noProof/>
            <w:webHidden/>
          </w:rPr>
          <w:tab/>
        </w:r>
        <w:r w:rsidR="00420668">
          <w:rPr>
            <w:noProof/>
            <w:webHidden/>
          </w:rPr>
          <w:fldChar w:fldCharType="begin"/>
        </w:r>
        <w:r w:rsidR="00420668">
          <w:rPr>
            <w:noProof/>
            <w:webHidden/>
          </w:rPr>
          <w:instrText xml:space="preserve"> PAGEREF _Toc416791520 \h </w:instrText>
        </w:r>
        <w:r w:rsidR="00420668">
          <w:rPr>
            <w:noProof/>
            <w:webHidden/>
          </w:rPr>
        </w:r>
        <w:r w:rsidR="00420668">
          <w:rPr>
            <w:noProof/>
            <w:webHidden/>
          </w:rPr>
          <w:fldChar w:fldCharType="separate"/>
        </w:r>
        <w:r w:rsidR="00420668">
          <w:rPr>
            <w:noProof/>
            <w:webHidden/>
          </w:rPr>
          <w:t>4</w:t>
        </w:r>
        <w:r w:rsidR="00420668">
          <w:rPr>
            <w:noProof/>
            <w:webHidden/>
          </w:rPr>
          <w:fldChar w:fldCharType="end"/>
        </w:r>
      </w:hyperlink>
    </w:p>
    <w:p w14:paraId="481D9071" w14:textId="77777777" w:rsidR="00420668" w:rsidRDefault="00626046">
      <w:pPr>
        <w:pStyle w:val="TOC1"/>
        <w:tabs>
          <w:tab w:val="right" w:leader="dot" w:pos="5030"/>
        </w:tabs>
        <w:rPr>
          <w:rFonts w:eastAsiaTheme="minorEastAsia"/>
          <w:b w:val="0"/>
          <w:caps w:val="0"/>
          <w:noProof/>
          <w:sz w:val="22"/>
          <w:lang w:bidi="he-IL"/>
        </w:rPr>
      </w:pPr>
      <w:hyperlink w:anchor="_Toc416791521" w:history="1">
        <w:r w:rsidR="00420668" w:rsidRPr="000F2A65">
          <w:rPr>
            <w:rStyle w:val="Hyperlink"/>
            <w:noProof/>
            <w:lang w:val="es-AR"/>
          </w:rPr>
          <w:t>Términos Específicos de los Servicios</w:t>
        </w:r>
        <w:r w:rsidR="00420668">
          <w:rPr>
            <w:noProof/>
            <w:webHidden/>
          </w:rPr>
          <w:tab/>
        </w:r>
        <w:r w:rsidR="00420668">
          <w:rPr>
            <w:noProof/>
            <w:webHidden/>
          </w:rPr>
          <w:fldChar w:fldCharType="begin"/>
        </w:r>
        <w:r w:rsidR="00420668">
          <w:rPr>
            <w:noProof/>
            <w:webHidden/>
          </w:rPr>
          <w:instrText xml:space="preserve"> PAGEREF _Toc416791521 \h </w:instrText>
        </w:r>
        <w:r w:rsidR="00420668">
          <w:rPr>
            <w:noProof/>
            <w:webHidden/>
          </w:rPr>
        </w:r>
        <w:r w:rsidR="00420668">
          <w:rPr>
            <w:noProof/>
            <w:webHidden/>
          </w:rPr>
          <w:fldChar w:fldCharType="separate"/>
        </w:r>
        <w:r w:rsidR="00420668">
          <w:rPr>
            <w:noProof/>
            <w:webHidden/>
          </w:rPr>
          <w:t>6</w:t>
        </w:r>
        <w:r w:rsidR="00420668">
          <w:rPr>
            <w:noProof/>
            <w:webHidden/>
          </w:rPr>
          <w:fldChar w:fldCharType="end"/>
        </w:r>
      </w:hyperlink>
    </w:p>
    <w:p w14:paraId="313B17EB" w14:textId="77777777" w:rsidR="00420668" w:rsidRDefault="00626046">
      <w:pPr>
        <w:pStyle w:val="TOC2"/>
        <w:tabs>
          <w:tab w:val="right" w:leader="dot" w:pos="5030"/>
        </w:tabs>
        <w:rPr>
          <w:rFonts w:eastAsiaTheme="minorEastAsia"/>
          <w:b w:val="0"/>
          <w:smallCaps w:val="0"/>
          <w:noProof/>
          <w:sz w:val="22"/>
          <w:lang w:bidi="he-IL"/>
        </w:rPr>
      </w:pPr>
      <w:hyperlink w:anchor="_Toc416791522" w:history="1">
        <w:r w:rsidR="00420668" w:rsidRPr="000F2A65">
          <w:rPr>
            <w:rStyle w:val="Hyperlink"/>
            <w:noProof/>
            <w:lang w:val="es-AR"/>
          </w:rPr>
          <w:t>Microsoft Dynamics</w:t>
        </w:r>
        <w:r w:rsidR="00420668">
          <w:rPr>
            <w:noProof/>
            <w:webHidden/>
          </w:rPr>
          <w:tab/>
        </w:r>
        <w:r w:rsidR="00420668">
          <w:rPr>
            <w:noProof/>
            <w:webHidden/>
          </w:rPr>
          <w:fldChar w:fldCharType="begin"/>
        </w:r>
        <w:r w:rsidR="00420668">
          <w:rPr>
            <w:noProof/>
            <w:webHidden/>
          </w:rPr>
          <w:instrText xml:space="preserve"> PAGEREF _Toc416791522 \h </w:instrText>
        </w:r>
        <w:r w:rsidR="00420668">
          <w:rPr>
            <w:noProof/>
            <w:webHidden/>
          </w:rPr>
        </w:r>
        <w:r w:rsidR="00420668">
          <w:rPr>
            <w:noProof/>
            <w:webHidden/>
          </w:rPr>
          <w:fldChar w:fldCharType="separate"/>
        </w:r>
        <w:r w:rsidR="00420668">
          <w:rPr>
            <w:noProof/>
            <w:webHidden/>
          </w:rPr>
          <w:t>6</w:t>
        </w:r>
        <w:r w:rsidR="00420668">
          <w:rPr>
            <w:noProof/>
            <w:webHidden/>
          </w:rPr>
          <w:fldChar w:fldCharType="end"/>
        </w:r>
      </w:hyperlink>
    </w:p>
    <w:p w14:paraId="4311562E" w14:textId="77777777" w:rsidR="00420668" w:rsidRDefault="00626046">
      <w:pPr>
        <w:pStyle w:val="TOC4"/>
        <w:tabs>
          <w:tab w:val="right" w:leader="dot" w:pos="5030"/>
        </w:tabs>
        <w:rPr>
          <w:rFonts w:eastAsiaTheme="minorEastAsia"/>
          <w:smallCaps w:val="0"/>
          <w:noProof/>
          <w:sz w:val="22"/>
          <w:lang w:bidi="he-IL"/>
        </w:rPr>
      </w:pPr>
      <w:hyperlink w:anchor="_Toc416791523" w:history="1">
        <w:r w:rsidR="00420668" w:rsidRPr="000F2A65">
          <w:rPr>
            <w:rStyle w:val="Hyperlink"/>
            <w:noProof/>
            <w:lang w:val="es-AR"/>
          </w:rPr>
          <w:t>Microsoft Dynamics CRM</w:t>
        </w:r>
        <w:r w:rsidR="00420668">
          <w:rPr>
            <w:noProof/>
            <w:webHidden/>
          </w:rPr>
          <w:tab/>
        </w:r>
        <w:r w:rsidR="00420668">
          <w:rPr>
            <w:noProof/>
            <w:webHidden/>
          </w:rPr>
          <w:fldChar w:fldCharType="begin"/>
        </w:r>
        <w:r w:rsidR="00420668">
          <w:rPr>
            <w:noProof/>
            <w:webHidden/>
          </w:rPr>
          <w:instrText xml:space="preserve"> PAGEREF _Toc416791523 \h </w:instrText>
        </w:r>
        <w:r w:rsidR="00420668">
          <w:rPr>
            <w:noProof/>
            <w:webHidden/>
          </w:rPr>
        </w:r>
        <w:r w:rsidR="00420668">
          <w:rPr>
            <w:noProof/>
            <w:webHidden/>
          </w:rPr>
          <w:fldChar w:fldCharType="separate"/>
        </w:r>
        <w:r w:rsidR="00420668">
          <w:rPr>
            <w:noProof/>
            <w:webHidden/>
          </w:rPr>
          <w:t>6</w:t>
        </w:r>
        <w:r w:rsidR="00420668">
          <w:rPr>
            <w:noProof/>
            <w:webHidden/>
          </w:rPr>
          <w:fldChar w:fldCharType="end"/>
        </w:r>
      </w:hyperlink>
    </w:p>
    <w:p w14:paraId="0B240B50" w14:textId="77777777" w:rsidR="00420668" w:rsidRDefault="00626046">
      <w:pPr>
        <w:pStyle w:val="TOC2"/>
        <w:tabs>
          <w:tab w:val="right" w:leader="dot" w:pos="5030"/>
        </w:tabs>
        <w:rPr>
          <w:rFonts w:eastAsiaTheme="minorEastAsia"/>
          <w:b w:val="0"/>
          <w:smallCaps w:val="0"/>
          <w:noProof/>
          <w:sz w:val="22"/>
          <w:lang w:bidi="he-IL"/>
        </w:rPr>
      </w:pPr>
      <w:hyperlink w:anchor="_Toc416791524" w:history="1">
        <w:r w:rsidR="00420668" w:rsidRPr="000F2A65">
          <w:rPr>
            <w:rStyle w:val="Hyperlink"/>
            <w:noProof/>
          </w:rPr>
          <w:t>Servicios de Office 365</w:t>
        </w:r>
        <w:r w:rsidR="00420668">
          <w:rPr>
            <w:noProof/>
            <w:webHidden/>
          </w:rPr>
          <w:tab/>
        </w:r>
        <w:r w:rsidR="00420668">
          <w:rPr>
            <w:noProof/>
            <w:webHidden/>
          </w:rPr>
          <w:fldChar w:fldCharType="begin"/>
        </w:r>
        <w:r w:rsidR="00420668">
          <w:rPr>
            <w:noProof/>
            <w:webHidden/>
          </w:rPr>
          <w:instrText xml:space="preserve"> PAGEREF _Toc416791524 \h </w:instrText>
        </w:r>
        <w:r w:rsidR="00420668">
          <w:rPr>
            <w:noProof/>
            <w:webHidden/>
          </w:rPr>
        </w:r>
        <w:r w:rsidR="00420668">
          <w:rPr>
            <w:noProof/>
            <w:webHidden/>
          </w:rPr>
          <w:fldChar w:fldCharType="separate"/>
        </w:r>
        <w:r w:rsidR="00420668">
          <w:rPr>
            <w:noProof/>
            <w:webHidden/>
          </w:rPr>
          <w:t>6</w:t>
        </w:r>
        <w:r w:rsidR="00420668">
          <w:rPr>
            <w:noProof/>
            <w:webHidden/>
          </w:rPr>
          <w:fldChar w:fldCharType="end"/>
        </w:r>
      </w:hyperlink>
    </w:p>
    <w:p w14:paraId="00D2C56C" w14:textId="77777777" w:rsidR="00420668" w:rsidRDefault="00626046">
      <w:pPr>
        <w:pStyle w:val="TOC4"/>
        <w:tabs>
          <w:tab w:val="right" w:leader="dot" w:pos="5030"/>
        </w:tabs>
        <w:rPr>
          <w:rFonts w:eastAsiaTheme="minorEastAsia"/>
          <w:smallCaps w:val="0"/>
          <w:noProof/>
          <w:sz w:val="22"/>
          <w:lang w:bidi="he-IL"/>
        </w:rPr>
      </w:pPr>
      <w:hyperlink w:anchor="_Toc416791525" w:history="1">
        <w:r w:rsidR="00420668" w:rsidRPr="000F2A65">
          <w:rPr>
            <w:rStyle w:val="Hyperlink"/>
            <w:noProof/>
          </w:rPr>
          <w:t>Duet Enterprise Online</w:t>
        </w:r>
        <w:r w:rsidR="00420668">
          <w:rPr>
            <w:noProof/>
            <w:webHidden/>
          </w:rPr>
          <w:tab/>
        </w:r>
        <w:r w:rsidR="00420668">
          <w:rPr>
            <w:noProof/>
            <w:webHidden/>
          </w:rPr>
          <w:fldChar w:fldCharType="begin"/>
        </w:r>
        <w:r w:rsidR="00420668">
          <w:rPr>
            <w:noProof/>
            <w:webHidden/>
          </w:rPr>
          <w:instrText xml:space="preserve"> PAGEREF _Toc416791525 \h </w:instrText>
        </w:r>
        <w:r w:rsidR="00420668">
          <w:rPr>
            <w:noProof/>
            <w:webHidden/>
          </w:rPr>
        </w:r>
        <w:r w:rsidR="00420668">
          <w:rPr>
            <w:noProof/>
            <w:webHidden/>
          </w:rPr>
          <w:fldChar w:fldCharType="separate"/>
        </w:r>
        <w:r w:rsidR="00420668">
          <w:rPr>
            <w:noProof/>
            <w:webHidden/>
          </w:rPr>
          <w:t>6</w:t>
        </w:r>
        <w:r w:rsidR="00420668">
          <w:rPr>
            <w:noProof/>
            <w:webHidden/>
          </w:rPr>
          <w:fldChar w:fldCharType="end"/>
        </w:r>
      </w:hyperlink>
    </w:p>
    <w:p w14:paraId="30EC6D0B" w14:textId="77777777" w:rsidR="00420668" w:rsidRDefault="00626046">
      <w:pPr>
        <w:pStyle w:val="TOC4"/>
        <w:tabs>
          <w:tab w:val="right" w:leader="dot" w:pos="5030"/>
        </w:tabs>
        <w:rPr>
          <w:rFonts w:eastAsiaTheme="minorEastAsia"/>
          <w:smallCaps w:val="0"/>
          <w:noProof/>
          <w:sz w:val="22"/>
          <w:lang w:bidi="he-IL"/>
        </w:rPr>
      </w:pPr>
      <w:hyperlink w:anchor="_Toc416791526" w:history="1">
        <w:r w:rsidR="00420668" w:rsidRPr="000F2A65">
          <w:rPr>
            <w:rStyle w:val="Hyperlink"/>
            <w:noProof/>
            <w:lang w:val="es-AR"/>
          </w:rPr>
          <w:t>Exchange Online</w:t>
        </w:r>
        <w:r w:rsidR="00420668">
          <w:rPr>
            <w:noProof/>
            <w:webHidden/>
          </w:rPr>
          <w:tab/>
        </w:r>
        <w:r w:rsidR="00420668">
          <w:rPr>
            <w:noProof/>
            <w:webHidden/>
          </w:rPr>
          <w:fldChar w:fldCharType="begin"/>
        </w:r>
        <w:r w:rsidR="00420668">
          <w:rPr>
            <w:noProof/>
            <w:webHidden/>
          </w:rPr>
          <w:instrText xml:space="preserve"> PAGEREF _Toc416791526 \h </w:instrText>
        </w:r>
        <w:r w:rsidR="00420668">
          <w:rPr>
            <w:noProof/>
            <w:webHidden/>
          </w:rPr>
        </w:r>
        <w:r w:rsidR="00420668">
          <w:rPr>
            <w:noProof/>
            <w:webHidden/>
          </w:rPr>
          <w:fldChar w:fldCharType="separate"/>
        </w:r>
        <w:r w:rsidR="00420668">
          <w:rPr>
            <w:noProof/>
            <w:webHidden/>
          </w:rPr>
          <w:t>7</w:t>
        </w:r>
        <w:r w:rsidR="00420668">
          <w:rPr>
            <w:noProof/>
            <w:webHidden/>
          </w:rPr>
          <w:fldChar w:fldCharType="end"/>
        </w:r>
      </w:hyperlink>
    </w:p>
    <w:p w14:paraId="79200A4C" w14:textId="77777777" w:rsidR="00420668" w:rsidRDefault="00626046">
      <w:pPr>
        <w:pStyle w:val="TOC4"/>
        <w:tabs>
          <w:tab w:val="right" w:leader="dot" w:pos="5030"/>
        </w:tabs>
        <w:rPr>
          <w:rFonts w:eastAsiaTheme="minorEastAsia"/>
          <w:smallCaps w:val="0"/>
          <w:noProof/>
          <w:sz w:val="22"/>
          <w:lang w:bidi="he-IL"/>
        </w:rPr>
      </w:pPr>
      <w:hyperlink w:anchor="_Toc416791527" w:history="1">
        <w:r w:rsidR="00420668" w:rsidRPr="000F2A65">
          <w:rPr>
            <w:rStyle w:val="Hyperlink"/>
            <w:noProof/>
            <w:lang w:val="es-AR"/>
          </w:rPr>
          <w:t>Archivado de Exchange Online</w:t>
        </w:r>
        <w:r w:rsidR="00420668">
          <w:rPr>
            <w:noProof/>
            <w:webHidden/>
          </w:rPr>
          <w:tab/>
        </w:r>
        <w:r w:rsidR="00420668">
          <w:rPr>
            <w:noProof/>
            <w:webHidden/>
          </w:rPr>
          <w:fldChar w:fldCharType="begin"/>
        </w:r>
        <w:r w:rsidR="00420668">
          <w:rPr>
            <w:noProof/>
            <w:webHidden/>
          </w:rPr>
          <w:instrText xml:space="preserve"> PAGEREF _Toc416791527 \h </w:instrText>
        </w:r>
        <w:r w:rsidR="00420668">
          <w:rPr>
            <w:noProof/>
            <w:webHidden/>
          </w:rPr>
        </w:r>
        <w:r w:rsidR="00420668">
          <w:rPr>
            <w:noProof/>
            <w:webHidden/>
          </w:rPr>
          <w:fldChar w:fldCharType="separate"/>
        </w:r>
        <w:r w:rsidR="00420668">
          <w:rPr>
            <w:noProof/>
            <w:webHidden/>
          </w:rPr>
          <w:t>7</w:t>
        </w:r>
        <w:r w:rsidR="00420668">
          <w:rPr>
            <w:noProof/>
            <w:webHidden/>
          </w:rPr>
          <w:fldChar w:fldCharType="end"/>
        </w:r>
      </w:hyperlink>
    </w:p>
    <w:p w14:paraId="5D380001" w14:textId="77777777" w:rsidR="00420668" w:rsidRDefault="00626046">
      <w:pPr>
        <w:pStyle w:val="TOC4"/>
        <w:tabs>
          <w:tab w:val="right" w:leader="dot" w:pos="5030"/>
        </w:tabs>
        <w:rPr>
          <w:rFonts w:eastAsiaTheme="minorEastAsia"/>
          <w:smallCaps w:val="0"/>
          <w:noProof/>
          <w:sz w:val="22"/>
          <w:lang w:bidi="he-IL"/>
        </w:rPr>
      </w:pPr>
      <w:hyperlink w:anchor="_Toc416791528" w:history="1">
        <w:r w:rsidR="00420668" w:rsidRPr="000F2A65">
          <w:rPr>
            <w:rStyle w:val="Hyperlink"/>
            <w:noProof/>
            <w:lang w:val="es-AR"/>
          </w:rPr>
          <w:t>Exchange Online Protection</w:t>
        </w:r>
        <w:r w:rsidR="00420668">
          <w:rPr>
            <w:noProof/>
            <w:webHidden/>
          </w:rPr>
          <w:tab/>
        </w:r>
        <w:r w:rsidR="00420668">
          <w:rPr>
            <w:noProof/>
            <w:webHidden/>
          </w:rPr>
          <w:fldChar w:fldCharType="begin"/>
        </w:r>
        <w:r w:rsidR="00420668">
          <w:rPr>
            <w:noProof/>
            <w:webHidden/>
          </w:rPr>
          <w:instrText xml:space="preserve"> PAGEREF _Toc416791528 \h </w:instrText>
        </w:r>
        <w:r w:rsidR="00420668">
          <w:rPr>
            <w:noProof/>
            <w:webHidden/>
          </w:rPr>
        </w:r>
        <w:r w:rsidR="00420668">
          <w:rPr>
            <w:noProof/>
            <w:webHidden/>
          </w:rPr>
          <w:fldChar w:fldCharType="separate"/>
        </w:r>
        <w:r w:rsidR="00420668">
          <w:rPr>
            <w:noProof/>
            <w:webHidden/>
          </w:rPr>
          <w:t>7</w:t>
        </w:r>
        <w:r w:rsidR="00420668">
          <w:rPr>
            <w:noProof/>
            <w:webHidden/>
          </w:rPr>
          <w:fldChar w:fldCharType="end"/>
        </w:r>
      </w:hyperlink>
    </w:p>
    <w:p w14:paraId="4865084B" w14:textId="77777777" w:rsidR="00420668" w:rsidRDefault="00626046">
      <w:pPr>
        <w:pStyle w:val="TOC4"/>
        <w:tabs>
          <w:tab w:val="right" w:leader="dot" w:pos="5030"/>
        </w:tabs>
        <w:rPr>
          <w:rFonts w:eastAsiaTheme="minorEastAsia"/>
          <w:smallCaps w:val="0"/>
          <w:noProof/>
          <w:sz w:val="22"/>
          <w:lang w:bidi="he-IL"/>
        </w:rPr>
      </w:pPr>
      <w:hyperlink w:anchor="_Toc416791529" w:history="1">
        <w:r w:rsidR="00420668" w:rsidRPr="000F2A65">
          <w:rPr>
            <w:rStyle w:val="Hyperlink"/>
            <w:noProof/>
            <w:lang w:val="es-AR"/>
          </w:rPr>
          <w:t>Office 365 Business</w:t>
        </w:r>
        <w:r w:rsidR="00420668">
          <w:rPr>
            <w:noProof/>
            <w:webHidden/>
          </w:rPr>
          <w:tab/>
        </w:r>
        <w:r w:rsidR="00420668">
          <w:rPr>
            <w:noProof/>
            <w:webHidden/>
          </w:rPr>
          <w:fldChar w:fldCharType="begin"/>
        </w:r>
        <w:r w:rsidR="00420668">
          <w:rPr>
            <w:noProof/>
            <w:webHidden/>
          </w:rPr>
          <w:instrText xml:space="preserve"> PAGEREF _Toc416791529 \h </w:instrText>
        </w:r>
        <w:r w:rsidR="00420668">
          <w:rPr>
            <w:noProof/>
            <w:webHidden/>
          </w:rPr>
        </w:r>
        <w:r w:rsidR="00420668">
          <w:rPr>
            <w:noProof/>
            <w:webHidden/>
          </w:rPr>
          <w:fldChar w:fldCharType="separate"/>
        </w:r>
        <w:r w:rsidR="00420668">
          <w:rPr>
            <w:noProof/>
            <w:webHidden/>
          </w:rPr>
          <w:t>8</w:t>
        </w:r>
        <w:r w:rsidR="00420668">
          <w:rPr>
            <w:noProof/>
            <w:webHidden/>
          </w:rPr>
          <w:fldChar w:fldCharType="end"/>
        </w:r>
      </w:hyperlink>
    </w:p>
    <w:p w14:paraId="66FC0E98" w14:textId="77777777" w:rsidR="00420668" w:rsidRDefault="00626046">
      <w:pPr>
        <w:pStyle w:val="TOC4"/>
        <w:tabs>
          <w:tab w:val="right" w:leader="dot" w:pos="5030"/>
        </w:tabs>
        <w:rPr>
          <w:rFonts w:eastAsiaTheme="minorEastAsia"/>
          <w:smallCaps w:val="0"/>
          <w:noProof/>
          <w:sz w:val="22"/>
          <w:lang w:bidi="he-IL"/>
        </w:rPr>
      </w:pPr>
      <w:hyperlink w:anchor="_Toc416791530" w:history="1">
        <w:r w:rsidR="00420668" w:rsidRPr="000F2A65">
          <w:rPr>
            <w:rStyle w:val="Hyperlink"/>
            <w:noProof/>
          </w:rPr>
          <w:t>Office 365 ProPlus</w:t>
        </w:r>
        <w:r w:rsidR="00420668">
          <w:rPr>
            <w:noProof/>
            <w:webHidden/>
          </w:rPr>
          <w:tab/>
        </w:r>
        <w:r w:rsidR="00420668">
          <w:rPr>
            <w:noProof/>
            <w:webHidden/>
          </w:rPr>
          <w:fldChar w:fldCharType="begin"/>
        </w:r>
        <w:r w:rsidR="00420668">
          <w:rPr>
            <w:noProof/>
            <w:webHidden/>
          </w:rPr>
          <w:instrText xml:space="preserve"> PAGEREF _Toc416791530 \h </w:instrText>
        </w:r>
        <w:r w:rsidR="00420668">
          <w:rPr>
            <w:noProof/>
            <w:webHidden/>
          </w:rPr>
        </w:r>
        <w:r w:rsidR="00420668">
          <w:rPr>
            <w:noProof/>
            <w:webHidden/>
          </w:rPr>
          <w:fldChar w:fldCharType="separate"/>
        </w:r>
        <w:r w:rsidR="00420668">
          <w:rPr>
            <w:noProof/>
            <w:webHidden/>
          </w:rPr>
          <w:t>8</w:t>
        </w:r>
        <w:r w:rsidR="00420668">
          <w:rPr>
            <w:noProof/>
            <w:webHidden/>
          </w:rPr>
          <w:fldChar w:fldCharType="end"/>
        </w:r>
      </w:hyperlink>
    </w:p>
    <w:p w14:paraId="6EC8C5E4" w14:textId="77777777" w:rsidR="00420668" w:rsidRDefault="00626046">
      <w:pPr>
        <w:pStyle w:val="TOC4"/>
        <w:tabs>
          <w:tab w:val="right" w:leader="dot" w:pos="5030"/>
        </w:tabs>
        <w:rPr>
          <w:rFonts w:eastAsiaTheme="minorEastAsia"/>
          <w:smallCaps w:val="0"/>
          <w:noProof/>
          <w:sz w:val="22"/>
          <w:lang w:bidi="he-IL"/>
        </w:rPr>
      </w:pPr>
      <w:hyperlink w:anchor="_Toc416791531" w:history="1">
        <w:r w:rsidR="00420668" w:rsidRPr="000F2A65">
          <w:rPr>
            <w:rStyle w:val="Hyperlink"/>
            <w:noProof/>
          </w:rPr>
          <w:t>Office Online</w:t>
        </w:r>
        <w:r w:rsidR="00420668">
          <w:rPr>
            <w:noProof/>
            <w:webHidden/>
          </w:rPr>
          <w:tab/>
        </w:r>
        <w:r w:rsidR="00420668">
          <w:rPr>
            <w:noProof/>
            <w:webHidden/>
          </w:rPr>
          <w:fldChar w:fldCharType="begin"/>
        </w:r>
        <w:r w:rsidR="00420668">
          <w:rPr>
            <w:noProof/>
            <w:webHidden/>
          </w:rPr>
          <w:instrText xml:space="preserve"> PAGEREF _Toc416791531 \h </w:instrText>
        </w:r>
        <w:r w:rsidR="00420668">
          <w:rPr>
            <w:noProof/>
            <w:webHidden/>
          </w:rPr>
        </w:r>
        <w:r w:rsidR="00420668">
          <w:rPr>
            <w:noProof/>
            <w:webHidden/>
          </w:rPr>
          <w:fldChar w:fldCharType="separate"/>
        </w:r>
        <w:r w:rsidR="00420668">
          <w:rPr>
            <w:noProof/>
            <w:webHidden/>
          </w:rPr>
          <w:t>8</w:t>
        </w:r>
        <w:r w:rsidR="00420668">
          <w:rPr>
            <w:noProof/>
            <w:webHidden/>
          </w:rPr>
          <w:fldChar w:fldCharType="end"/>
        </w:r>
      </w:hyperlink>
    </w:p>
    <w:p w14:paraId="275CB284" w14:textId="77777777" w:rsidR="00420668" w:rsidRDefault="00626046">
      <w:pPr>
        <w:pStyle w:val="TOC4"/>
        <w:tabs>
          <w:tab w:val="right" w:leader="dot" w:pos="5030"/>
        </w:tabs>
        <w:rPr>
          <w:rFonts w:eastAsiaTheme="minorEastAsia"/>
          <w:smallCaps w:val="0"/>
          <w:noProof/>
          <w:sz w:val="22"/>
          <w:lang w:bidi="he-IL"/>
        </w:rPr>
      </w:pPr>
      <w:hyperlink w:anchor="_Toc416791532" w:history="1">
        <w:r w:rsidR="00420668" w:rsidRPr="000F2A65">
          <w:rPr>
            <w:rStyle w:val="Hyperlink"/>
            <w:noProof/>
          </w:rPr>
          <w:t>Vídeo de Office 365</w:t>
        </w:r>
        <w:r w:rsidR="00420668">
          <w:rPr>
            <w:noProof/>
            <w:webHidden/>
          </w:rPr>
          <w:tab/>
        </w:r>
        <w:r w:rsidR="00420668">
          <w:rPr>
            <w:noProof/>
            <w:webHidden/>
          </w:rPr>
          <w:fldChar w:fldCharType="begin"/>
        </w:r>
        <w:r w:rsidR="00420668">
          <w:rPr>
            <w:noProof/>
            <w:webHidden/>
          </w:rPr>
          <w:instrText xml:space="preserve"> PAGEREF _Toc416791532 \h </w:instrText>
        </w:r>
        <w:r w:rsidR="00420668">
          <w:rPr>
            <w:noProof/>
            <w:webHidden/>
          </w:rPr>
        </w:r>
        <w:r w:rsidR="00420668">
          <w:rPr>
            <w:noProof/>
            <w:webHidden/>
          </w:rPr>
          <w:fldChar w:fldCharType="separate"/>
        </w:r>
        <w:r w:rsidR="00420668">
          <w:rPr>
            <w:noProof/>
            <w:webHidden/>
          </w:rPr>
          <w:t>9</w:t>
        </w:r>
        <w:r w:rsidR="00420668">
          <w:rPr>
            <w:noProof/>
            <w:webHidden/>
          </w:rPr>
          <w:fldChar w:fldCharType="end"/>
        </w:r>
      </w:hyperlink>
    </w:p>
    <w:p w14:paraId="2A394101" w14:textId="77777777" w:rsidR="00420668" w:rsidRDefault="00626046">
      <w:pPr>
        <w:pStyle w:val="TOC4"/>
        <w:tabs>
          <w:tab w:val="right" w:leader="dot" w:pos="5030"/>
        </w:tabs>
        <w:rPr>
          <w:rFonts w:eastAsiaTheme="minorEastAsia"/>
          <w:smallCaps w:val="0"/>
          <w:noProof/>
          <w:sz w:val="22"/>
          <w:lang w:bidi="he-IL"/>
        </w:rPr>
      </w:pPr>
      <w:hyperlink w:anchor="_Toc416791533" w:history="1">
        <w:r w:rsidR="00420668" w:rsidRPr="000F2A65">
          <w:rPr>
            <w:rStyle w:val="Hyperlink"/>
            <w:noProof/>
          </w:rPr>
          <w:t>OneDrive para la Empresa</w:t>
        </w:r>
        <w:r w:rsidR="00420668">
          <w:rPr>
            <w:noProof/>
            <w:webHidden/>
          </w:rPr>
          <w:tab/>
        </w:r>
        <w:r w:rsidR="00420668">
          <w:rPr>
            <w:noProof/>
            <w:webHidden/>
          </w:rPr>
          <w:fldChar w:fldCharType="begin"/>
        </w:r>
        <w:r w:rsidR="00420668">
          <w:rPr>
            <w:noProof/>
            <w:webHidden/>
          </w:rPr>
          <w:instrText xml:space="preserve"> PAGEREF _Toc416791533 \h </w:instrText>
        </w:r>
        <w:r w:rsidR="00420668">
          <w:rPr>
            <w:noProof/>
            <w:webHidden/>
          </w:rPr>
        </w:r>
        <w:r w:rsidR="00420668">
          <w:rPr>
            <w:noProof/>
            <w:webHidden/>
          </w:rPr>
          <w:fldChar w:fldCharType="separate"/>
        </w:r>
        <w:r w:rsidR="00420668">
          <w:rPr>
            <w:noProof/>
            <w:webHidden/>
          </w:rPr>
          <w:t>9</w:t>
        </w:r>
        <w:r w:rsidR="00420668">
          <w:rPr>
            <w:noProof/>
            <w:webHidden/>
          </w:rPr>
          <w:fldChar w:fldCharType="end"/>
        </w:r>
      </w:hyperlink>
    </w:p>
    <w:p w14:paraId="717F8F0A" w14:textId="77777777" w:rsidR="00420668" w:rsidRDefault="00626046">
      <w:pPr>
        <w:pStyle w:val="TOC4"/>
        <w:tabs>
          <w:tab w:val="right" w:leader="dot" w:pos="5030"/>
        </w:tabs>
        <w:rPr>
          <w:rFonts w:eastAsiaTheme="minorEastAsia"/>
          <w:smallCaps w:val="0"/>
          <w:noProof/>
          <w:sz w:val="22"/>
          <w:lang w:bidi="he-IL"/>
        </w:rPr>
      </w:pPr>
      <w:hyperlink w:anchor="_Toc416791534" w:history="1">
        <w:r w:rsidR="00420668" w:rsidRPr="000F2A65">
          <w:rPr>
            <w:rStyle w:val="Hyperlink"/>
            <w:noProof/>
          </w:rPr>
          <w:t>Project Online</w:t>
        </w:r>
        <w:r w:rsidR="00420668">
          <w:rPr>
            <w:noProof/>
            <w:webHidden/>
          </w:rPr>
          <w:tab/>
        </w:r>
        <w:r w:rsidR="00420668">
          <w:rPr>
            <w:noProof/>
            <w:webHidden/>
          </w:rPr>
          <w:fldChar w:fldCharType="begin"/>
        </w:r>
        <w:r w:rsidR="00420668">
          <w:rPr>
            <w:noProof/>
            <w:webHidden/>
          </w:rPr>
          <w:instrText xml:space="preserve"> PAGEREF _Toc416791534 \h </w:instrText>
        </w:r>
        <w:r w:rsidR="00420668">
          <w:rPr>
            <w:noProof/>
            <w:webHidden/>
          </w:rPr>
        </w:r>
        <w:r w:rsidR="00420668">
          <w:rPr>
            <w:noProof/>
            <w:webHidden/>
          </w:rPr>
          <w:fldChar w:fldCharType="separate"/>
        </w:r>
        <w:r w:rsidR="00420668">
          <w:rPr>
            <w:noProof/>
            <w:webHidden/>
          </w:rPr>
          <w:t>10</w:t>
        </w:r>
        <w:r w:rsidR="00420668">
          <w:rPr>
            <w:noProof/>
            <w:webHidden/>
          </w:rPr>
          <w:fldChar w:fldCharType="end"/>
        </w:r>
      </w:hyperlink>
    </w:p>
    <w:p w14:paraId="459F5E01" w14:textId="77777777" w:rsidR="00420668" w:rsidRDefault="00626046">
      <w:pPr>
        <w:pStyle w:val="TOC4"/>
        <w:tabs>
          <w:tab w:val="right" w:leader="dot" w:pos="5030"/>
        </w:tabs>
        <w:rPr>
          <w:rFonts w:eastAsiaTheme="minorEastAsia"/>
          <w:smallCaps w:val="0"/>
          <w:noProof/>
          <w:sz w:val="22"/>
          <w:lang w:bidi="he-IL"/>
        </w:rPr>
      </w:pPr>
      <w:hyperlink w:anchor="_Toc416791535" w:history="1">
        <w:r w:rsidR="00420668" w:rsidRPr="000F2A65">
          <w:rPr>
            <w:rStyle w:val="Hyperlink"/>
            <w:noProof/>
          </w:rPr>
          <w:t>SharePoint Online</w:t>
        </w:r>
        <w:r w:rsidR="00420668">
          <w:rPr>
            <w:noProof/>
            <w:webHidden/>
          </w:rPr>
          <w:tab/>
        </w:r>
        <w:r w:rsidR="00420668">
          <w:rPr>
            <w:noProof/>
            <w:webHidden/>
          </w:rPr>
          <w:fldChar w:fldCharType="begin"/>
        </w:r>
        <w:r w:rsidR="00420668">
          <w:rPr>
            <w:noProof/>
            <w:webHidden/>
          </w:rPr>
          <w:instrText xml:space="preserve"> PAGEREF _Toc416791535 \h </w:instrText>
        </w:r>
        <w:r w:rsidR="00420668">
          <w:rPr>
            <w:noProof/>
            <w:webHidden/>
          </w:rPr>
        </w:r>
        <w:r w:rsidR="00420668">
          <w:rPr>
            <w:noProof/>
            <w:webHidden/>
          </w:rPr>
          <w:fldChar w:fldCharType="separate"/>
        </w:r>
        <w:r w:rsidR="00420668">
          <w:rPr>
            <w:noProof/>
            <w:webHidden/>
          </w:rPr>
          <w:t>10</w:t>
        </w:r>
        <w:r w:rsidR="00420668">
          <w:rPr>
            <w:noProof/>
            <w:webHidden/>
          </w:rPr>
          <w:fldChar w:fldCharType="end"/>
        </w:r>
      </w:hyperlink>
    </w:p>
    <w:p w14:paraId="0DE63172" w14:textId="77777777" w:rsidR="00420668" w:rsidRDefault="00626046">
      <w:pPr>
        <w:pStyle w:val="TOC4"/>
        <w:tabs>
          <w:tab w:val="right" w:leader="dot" w:pos="5030"/>
        </w:tabs>
        <w:rPr>
          <w:rFonts w:eastAsiaTheme="minorEastAsia"/>
          <w:smallCaps w:val="0"/>
          <w:noProof/>
          <w:sz w:val="22"/>
          <w:lang w:bidi="he-IL"/>
        </w:rPr>
      </w:pPr>
      <w:hyperlink w:anchor="_Toc416791536" w:history="1">
        <w:r w:rsidR="00420668" w:rsidRPr="000F2A65">
          <w:rPr>
            <w:rStyle w:val="Hyperlink"/>
            <w:noProof/>
          </w:rPr>
          <w:t>Skype Empresarial Online</w:t>
        </w:r>
        <w:r w:rsidR="00420668">
          <w:rPr>
            <w:noProof/>
            <w:webHidden/>
          </w:rPr>
          <w:tab/>
        </w:r>
        <w:r w:rsidR="00420668">
          <w:rPr>
            <w:noProof/>
            <w:webHidden/>
          </w:rPr>
          <w:fldChar w:fldCharType="begin"/>
        </w:r>
        <w:r w:rsidR="00420668">
          <w:rPr>
            <w:noProof/>
            <w:webHidden/>
          </w:rPr>
          <w:instrText xml:space="preserve"> PAGEREF _Toc416791536 \h </w:instrText>
        </w:r>
        <w:r w:rsidR="00420668">
          <w:rPr>
            <w:noProof/>
            <w:webHidden/>
          </w:rPr>
        </w:r>
        <w:r w:rsidR="00420668">
          <w:rPr>
            <w:noProof/>
            <w:webHidden/>
          </w:rPr>
          <w:fldChar w:fldCharType="separate"/>
        </w:r>
        <w:r w:rsidR="00420668">
          <w:rPr>
            <w:noProof/>
            <w:webHidden/>
          </w:rPr>
          <w:t>10</w:t>
        </w:r>
        <w:r w:rsidR="00420668">
          <w:rPr>
            <w:noProof/>
            <w:webHidden/>
          </w:rPr>
          <w:fldChar w:fldCharType="end"/>
        </w:r>
      </w:hyperlink>
    </w:p>
    <w:p w14:paraId="5303972A" w14:textId="77777777" w:rsidR="00420668" w:rsidRDefault="00626046">
      <w:pPr>
        <w:pStyle w:val="TOC4"/>
        <w:tabs>
          <w:tab w:val="right" w:leader="dot" w:pos="5030"/>
        </w:tabs>
        <w:rPr>
          <w:rFonts w:eastAsiaTheme="minorEastAsia"/>
          <w:smallCaps w:val="0"/>
          <w:noProof/>
          <w:sz w:val="22"/>
          <w:lang w:bidi="he-IL"/>
        </w:rPr>
      </w:pPr>
      <w:hyperlink w:anchor="_Toc416791537" w:history="1">
        <w:r w:rsidR="00420668" w:rsidRPr="000F2A65">
          <w:rPr>
            <w:rStyle w:val="Hyperlink"/>
            <w:noProof/>
            <w:lang w:val="es-AR"/>
          </w:rPr>
          <w:t>Yammer Enterprise</w:t>
        </w:r>
        <w:r w:rsidR="00420668">
          <w:rPr>
            <w:noProof/>
            <w:webHidden/>
          </w:rPr>
          <w:tab/>
        </w:r>
        <w:r w:rsidR="00420668">
          <w:rPr>
            <w:noProof/>
            <w:webHidden/>
          </w:rPr>
          <w:fldChar w:fldCharType="begin"/>
        </w:r>
        <w:r w:rsidR="00420668">
          <w:rPr>
            <w:noProof/>
            <w:webHidden/>
          </w:rPr>
          <w:instrText xml:space="preserve"> PAGEREF _Toc416791537 \h </w:instrText>
        </w:r>
        <w:r w:rsidR="00420668">
          <w:rPr>
            <w:noProof/>
            <w:webHidden/>
          </w:rPr>
        </w:r>
        <w:r w:rsidR="00420668">
          <w:rPr>
            <w:noProof/>
            <w:webHidden/>
          </w:rPr>
          <w:fldChar w:fldCharType="separate"/>
        </w:r>
        <w:r w:rsidR="00420668">
          <w:rPr>
            <w:noProof/>
            <w:webHidden/>
          </w:rPr>
          <w:t>11</w:t>
        </w:r>
        <w:r w:rsidR="00420668">
          <w:rPr>
            <w:noProof/>
            <w:webHidden/>
          </w:rPr>
          <w:fldChar w:fldCharType="end"/>
        </w:r>
      </w:hyperlink>
    </w:p>
    <w:p w14:paraId="4BCAFB4D" w14:textId="77777777" w:rsidR="00420668" w:rsidRDefault="00626046">
      <w:pPr>
        <w:pStyle w:val="TOC2"/>
        <w:tabs>
          <w:tab w:val="right" w:leader="dot" w:pos="5030"/>
        </w:tabs>
        <w:rPr>
          <w:rFonts w:eastAsiaTheme="minorEastAsia"/>
          <w:b w:val="0"/>
          <w:smallCaps w:val="0"/>
          <w:noProof/>
          <w:sz w:val="22"/>
          <w:lang w:bidi="he-IL"/>
        </w:rPr>
      </w:pPr>
      <w:hyperlink w:anchor="_Toc416791538" w:history="1">
        <w:r w:rsidR="00420668" w:rsidRPr="000F2A65">
          <w:rPr>
            <w:rStyle w:val="Hyperlink"/>
            <w:noProof/>
          </w:rPr>
          <w:t>Enterprise Mobility Services</w:t>
        </w:r>
        <w:r w:rsidR="00420668">
          <w:rPr>
            <w:noProof/>
            <w:webHidden/>
          </w:rPr>
          <w:tab/>
        </w:r>
        <w:r w:rsidR="00420668">
          <w:rPr>
            <w:noProof/>
            <w:webHidden/>
          </w:rPr>
          <w:fldChar w:fldCharType="begin"/>
        </w:r>
        <w:r w:rsidR="00420668">
          <w:rPr>
            <w:noProof/>
            <w:webHidden/>
          </w:rPr>
          <w:instrText xml:space="preserve"> PAGEREF _Toc416791538 \h </w:instrText>
        </w:r>
        <w:r w:rsidR="00420668">
          <w:rPr>
            <w:noProof/>
            <w:webHidden/>
          </w:rPr>
        </w:r>
        <w:r w:rsidR="00420668">
          <w:rPr>
            <w:noProof/>
            <w:webHidden/>
          </w:rPr>
          <w:fldChar w:fldCharType="separate"/>
        </w:r>
        <w:r w:rsidR="00420668">
          <w:rPr>
            <w:noProof/>
            <w:webHidden/>
          </w:rPr>
          <w:t>11</w:t>
        </w:r>
        <w:r w:rsidR="00420668">
          <w:rPr>
            <w:noProof/>
            <w:webHidden/>
          </w:rPr>
          <w:fldChar w:fldCharType="end"/>
        </w:r>
      </w:hyperlink>
    </w:p>
    <w:p w14:paraId="45179908" w14:textId="77777777" w:rsidR="00420668" w:rsidRDefault="00626046">
      <w:pPr>
        <w:pStyle w:val="TOC4"/>
        <w:tabs>
          <w:tab w:val="right" w:leader="dot" w:pos="5030"/>
        </w:tabs>
        <w:rPr>
          <w:rFonts w:eastAsiaTheme="minorEastAsia"/>
          <w:smallCaps w:val="0"/>
          <w:noProof/>
          <w:sz w:val="22"/>
          <w:lang w:bidi="he-IL"/>
        </w:rPr>
      </w:pPr>
      <w:hyperlink w:anchor="_Toc416791539" w:history="1">
        <w:r w:rsidR="00420668" w:rsidRPr="000F2A65">
          <w:rPr>
            <w:rStyle w:val="Hyperlink"/>
            <w:noProof/>
          </w:rPr>
          <w:t>Azure Active Directory Basic</w:t>
        </w:r>
        <w:r w:rsidR="00420668">
          <w:rPr>
            <w:noProof/>
            <w:webHidden/>
          </w:rPr>
          <w:tab/>
        </w:r>
        <w:r w:rsidR="00420668">
          <w:rPr>
            <w:noProof/>
            <w:webHidden/>
          </w:rPr>
          <w:fldChar w:fldCharType="begin"/>
        </w:r>
        <w:r w:rsidR="00420668">
          <w:rPr>
            <w:noProof/>
            <w:webHidden/>
          </w:rPr>
          <w:instrText xml:space="preserve"> PAGEREF _Toc416791539 \h </w:instrText>
        </w:r>
        <w:r w:rsidR="00420668">
          <w:rPr>
            <w:noProof/>
            <w:webHidden/>
          </w:rPr>
        </w:r>
        <w:r w:rsidR="00420668">
          <w:rPr>
            <w:noProof/>
            <w:webHidden/>
          </w:rPr>
          <w:fldChar w:fldCharType="separate"/>
        </w:r>
        <w:r w:rsidR="00420668">
          <w:rPr>
            <w:noProof/>
            <w:webHidden/>
          </w:rPr>
          <w:t>11</w:t>
        </w:r>
        <w:r w:rsidR="00420668">
          <w:rPr>
            <w:noProof/>
            <w:webHidden/>
          </w:rPr>
          <w:fldChar w:fldCharType="end"/>
        </w:r>
      </w:hyperlink>
    </w:p>
    <w:p w14:paraId="35569C80" w14:textId="77777777" w:rsidR="00420668" w:rsidRDefault="00626046">
      <w:pPr>
        <w:pStyle w:val="TOC4"/>
        <w:tabs>
          <w:tab w:val="right" w:leader="dot" w:pos="5030"/>
        </w:tabs>
        <w:rPr>
          <w:rFonts w:eastAsiaTheme="minorEastAsia"/>
          <w:smallCaps w:val="0"/>
          <w:noProof/>
          <w:sz w:val="22"/>
          <w:lang w:bidi="he-IL"/>
        </w:rPr>
      </w:pPr>
      <w:hyperlink w:anchor="_Toc416791540" w:history="1">
        <w:r w:rsidR="00420668" w:rsidRPr="000F2A65">
          <w:rPr>
            <w:rStyle w:val="Hyperlink"/>
            <w:noProof/>
          </w:rPr>
          <w:t>Azure Active Directory Premium</w:t>
        </w:r>
        <w:r w:rsidR="00420668">
          <w:rPr>
            <w:noProof/>
            <w:webHidden/>
          </w:rPr>
          <w:tab/>
        </w:r>
        <w:r w:rsidR="00420668">
          <w:rPr>
            <w:noProof/>
            <w:webHidden/>
          </w:rPr>
          <w:fldChar w:fldCharType="begin"/>
        </w:r>
        <w:r w:rsidR="00420668">
          <w:rPr>
            <w:noProof/>
            <w:webHidden/>
          </w:rPr>
          <w:instrText xml:space="preserve"> PAGEREF _Toc416791540 \h </w:instrText>
        </w:r>
        <w:r w:rsidR="00420668">
          <w:rPr>
            <w:noProof/>
            <w:webHidden/>
          </w:rPr>
        </w:r>
        <w:r w:rsidR="00420668">
          <w:rPr>
            <w:noProof/>
            <w:webHidden/>
          </w:rPr>
          <w:fldChar w:fldCharType="separate"/>
        </w:r>
        <w:r w:rsidR="00420668">
          <w:rPr>
            <w:noProof/>
            <w:webHidden/>
          </w:rPr>
          <w:t>11</w:t>
        </w:r>
        <w:r w:rsidR="00420668">
          <w:rPr>
            <w:noProof/>
            <w:webHidden/>
          </w:rPr>
          <w:fldChar w:fldCharType="end"/>
        </w:r>
      </w:hyperlink>
    </w:p>
    <w:p w14:paraId="56BEB71C" w14:textId="77777777" w:rsidR="00420668" w:rsidRDefault="00626046">
      <w:pPr>
        <w:pStyle w:val="TOC4"/>
        <w:tabs>
          <w:tab w:val="right" w:leader="dot" w:pos="5030"/>
        </w:tabs>
        <w:rPr>
          <w:rFonts w:eastAsiaTheme="minorEastAsia"/>
          <w:smallCaps w:val="0"/>
          <w:noProof/>
          <w:sz w:val="22"/>
          <w:lang w:bidi="he-IL"/>
        </w:rPr>
      </w:pPr>
      <w:hyperlink w:anchor="_Toc416791541" w:history="1">
        <w:r w:rsidR="00420668" w:rsidRPr="000F2A65">
          <w:rPr>
            <w:rStyle w:val="Hyperlink"/>
            <w:noProof/>
          </w:rPr>
          <w:t>Azure Rights Management</w:t>
        </w:r>
        <w:r w:rsidR="00420668">
          <w:rPr>
            <w:noProof/>
            <w:webHidden/>
          </w:rPr>
          <w:tab/>
        </w:r>
        <w:r w:rsidR="00420668">
          <w:rPr>
            <w:noProof/>
            <w:webHidden/>
          </w:rPr>
          <w:fldChar w:fldCharType="begin"/>
        </w:r>
        <w:r w:rsidR="00420668">
          <w:rPr>
            <w:noProof/>
            <w:webHidden/>
          </w:rPr>
          <w:instrText xml:space="preserve"> PAGEREF _Toc416791541 \h </w:instrText>
        </w:r>
        <w:r w:rsidR="00420668">
          <w:rPr>
            <w:noProof/>
            <w:webHidden/>
          </w:rPr>
        </w:r>
        <w:r w:rsidR="00420668">
          <w:rPr>
            <w:noProof/>
            <w:webHidden/>
          </w:rPr>
          <w:fldChar w:fldCharType="separate"/>
        </w:r>
        <w:r w:rsidR="00420668">
          <w:rPr>
            <w:noProof/>
            <w:webHidden/>
          </w:rPr>
          <w:t>12</w:t>
        </w:r>
        <w:r w:rsidR="00420668">
          <w:rPr>
            <w:noProof/>
            <w:webHidden/>
          </w:rPr>
          <w:fldChar w:fldCharType="end"/>
        </w:r>
      </w:hyperlink>
    </w:p>
    <w:p w14:paraId="6D839A7D" w14:textId="77777777" w:rsidR="00420668" w:rsidRDefault="00626046">
      <w:pPr>
        <w:pStyle w:val="TOC4"/>
        <w:tabs>
          <w:tab w:val="right" w:leader="dot" w:pos="5030"/>
        </w:tabs>
        <w:rPr>
          <w:rFonts w:eastAsiaTheme="minorEastAsia"/>
          <w:smallCaps w:val="0"/>
          <w:noProof/>
          <w:sz w:val="22"/>
          <w:lang w:bidi="he-IL"/>
        </w:rPr>
      </w:pPr>
      <w:hyperlink w:anchor="_Toc416791542" w:history="1">
        <w:r w:rsidR="00420668" w:rsidRPr="000F2A65">
          <w:rPr>
            <w:rStyle w:val="Hyperlink"/>
            <w:noProof/>
          </w:rPr>
          <w:t>Microsoft Intune</w:t>
        </w:r>
        <w:r w:rsidR="00420668">
          <w:rPr>
            <w:noProof/>
            <w:webHidden/>
          </w:rPr>
          <w:tab/>
        </w:r>
        <w:r w:rsidR="00420668">
          <w:rPr>
            <w:noProof/>
            <w:webHidden/>
          </w:rPr>
          <w:fldChar w:fldCharType="begin"/>
        </w:r>
        <w:r w:rsidR="00420668">
          <w:rPr>
            <w:noProof/>
            <w:webHidden/>
          </w:rPr>
          <w:instrText xml:space="preserve"> PAGEREF _Toc416791542 \h </w:instrText>
        </w:r>
        <w:r w:rsidR="00420668">
          <w:rPr>
            <w:noProof/>
            <w:webHidden/>
          </w:rPr>
        </w:r>
        <w:r w:rsidR="00420668">
          <w:rPr>
            <w:noProof/>
            <w:webHidden/>
          </w:rPr>
          <w:fldChar w:fldCharType="separate"/>
        </w:r>
        <w:r w:rsidR="00420668">
          <w:rPr>
            <w:noProof/>
            <w:webHidden/>
          </w:rPr>
          <w:t>12</w:t>
        </w:r>
        <w:r w:rsidR="00420668">
          <w:rPr>
            <w:noProof/>
            <w:webHidden/>
          </w:rPr>
          <w:fldChar w:fldCharType="end"/>
        </w:r>
      </w:hyperlink>
    </w:p>
    <w:p w14:paraId="6CCAAE22" w14:textId="77777777" w:rsidR="00420668" w:rsidRDefault="00626046">
      <w:pPr>
        <w:pStyle w:val="TOC2"/>
        <w:tabs>
          <w:tab w:val="right" w:leader="dot" w:pos="5030"/>
        </w:tabs>
        <w:rPr>
          <w:rFonts w:eastAsiaTheme="minorEastAsia"/>
          <w:b w:val="0"/>
          <w:smallCaps w:val="0"/>
          <w:noProof/>
          <w:sz w:val="22"/>
          <w:lang w:bidi="he-IL"/>
        </w:rPr>
      </w:pPr>
      <w:hyperlink w:anchor="_Toc416791543" w:history="1">
        <w:r w:rsidR="00420668" w:rsidRPr="000F2A65">
          <w:rPr>
            <w:rStyle w:val="Hyperlink"/>
            <w:noProof/>
            <w:lang w:val="es-AR"/>
          </w:rPr>
          <w:t>Servicios de Microsoft Azure</w:t>
        </w:r>
        <w:r w:rsidR="00420668">
          <w:rPr>
            <w:noProof/>
            <w:webHidden/>
          </w:rPr>
          <w:tab/>
        </w:r>
        <w:r w:rsidR="00420668">
          <w:rPr>
            <w:noProof/>
            <w:webHidden/>
          </w:rPr>
          <w:fldChar w:fldCharType="begin"/>
        </w:r>
        <w:r w:rsidR="00420668">
          <w:rPr>
            <w:noProof/>
            <w:webHidden/>
          </w:rPr>
          <w:instrText xml:space="preserve"> PAGEREF _Toc416791543 \h </w:instrText>
        </w:r>
        <w:r w:rsidR="00420668">
          <w:rPr>
            <w:noProof/>
            <w:webHidden/>
          </w:rPr>
        </w:r>
        <w:r w:rsidR="00420668">
          <w:rPr>
            <w:noProof/>
            <w:webHidden/>
          </w:rPr>
          <w:fldChar w:fldCharType="separate"/>
        </w:r>
        <w:r w:rsidR="00420668">
          <w:rPr>
            <w:noProof/>
            <w:webHidden/>
          </w:rPr>
          <w:t>13</w:t>
        </w:r>
        <w:r w:rsidR="00420668">
          <w:rPr>
            <w:noProof/>
            <w:webHidden/>
          </w:rPr>
          <w:fldChar w:fldCharType="end"/>
        </w:r>
      </w:hyperlink>
    </w:p>
    <w:p w14:paraId="368750F4" w14:textId="77777777" w:rsidR="00420668" w:rsidRDefault="00626046">
      <w:pPr>
        <w:pStyle w:val="TOC4"/>
        <w:tabs>
          <w:tab w:val="right" w:leader="dot" w:pos="5030"/>
        </w:tabs>
        <w:rPr>
          <w:rFonts w:eastAsiaTheme="minorEastAsia"/>
          <w:smallCaps w:val="0"/>
          <w:noProof/>
          <w:sz w:val="22"/>
          <w:lang w:bidi="he-IL"/>
        </w:rPr>
      </w:pPr>
      <w:hyperlink w:anchor="_Toc416791544" w:history="1">
        <w:r w:rsidR="00420668" w:rsidRPr="000F2A65">
          <w:rPr>
            <w:rStyle w:val="Hyperlink"/>
            <w:noProof/>
            <w:lang w:val="es-AR"/>
          </w:rPr>
          <w:t>Servicios de Administración de API</w:t>
        </w:r>
        <w:r w:rsidR="00420668">
          <w:rPr>
            <w:noProof/>
            <w:webHidden/>
          </w:rPr>
          <w:tab/>
        </w:r>
        <w:r w:rsidR="00420668">
          <w:rPr>
            <w:noProof/>
            <w:webHidden/>
          </w:rPr>
          <w:fldChar w:fldCharType="begin"/>
        </w:r>
        <w:r w:rsidR="00420668">
          <w:rPr>
            <w:noProof/>
            <w:webHidden/>
          </w:rPr>
          <w:instrText xml:space="preserve"> PAGEREF _Toc416791544 \h </w:instrText>
        </w:r>
        <w:r w:rsidR="00420668">
          <w:rPr>
            <w:noProof/>
            <w:webHidden/>
          </w:rPr>
        </w:r>
        <w:r w:rsidR="00420668">
          <w:rPr>
            <w:noProof/>
            <w:webHidden/>
          </w:rPr>
          <w:fldChar w:fldCharType="separate"/>
        </w:r>
        <w:r w:rsidR="00420668">
          <w:rPr>
            <w:noProof/>
            <w:webHidden/>
          </w:rPr>
          <w:t>13</w:t>
        </w:r>
        <w:r w:rsidR="00420668">
          <w:rPr>
            <w:noProof/>
            <w:webHidden/>
          </w:rPr>
          <w:fldChar w:fldCharType="end"/>
        </w:r>
      </w:hyperlink>
    </w:p>
    <w:p w14:paraId="00396B33" w14:textId="77777777" w:rsidR="00420668" w:rsidRDefault="00626046">
      <w:pPr>
        <w:pStyle w:val="TOC4"/>
        <w:tabs>
          <w:tab w:val="right" w:leader="dot" w:pos="5030"/>
        </w:tabs>
        <w:rPr>
          <w:rFonts w:eastAsiaTheme="minorEastAsia"/>
          <w:smallCaps w:val="0"/>
          <w:noProof/>
          <w:sz w:val="22"/>
          <w:lang w:bidi="he-IL"/>
        </w:rPr>
      </w:pPr>
      <w:hyperlink w:anchor="_Toc416791545" w:history="1">
        <w:r w:rsidR="00420668" w:rsidRPr="000F2A65">
          <w:rPr>
            <w:rStyle w:val="Hyperlink"/>
            <w:noProof/>
          </w:rPr>
          <w:t>Servicio de Automatización</w:t>
        </w:r>
        <w:r w:rsidR="00420668">
          <w:rPr>
            <w:noProof/>
            <w:webHidden/>
          </w:rPr>
          <w:tab/>
        </w:r>
        <w:r w:rsidR="00420668">
          <w:rPr>
            <w:noProof/>
            <w:webHidden/>
          </w:rPr>
          <w:fldChar w:fldCharType="begin"/>
        </w:r>
        <w:r w:rsidR="00420668">
          <w:rPr>
            <w:noProof/>
            <w:webHidden/>
          </w:rPr>
          <w:instrText xml:space="preserve"> PAGEREF _Toc416791545 \h </w:instrText>
        </w:r>
        <w:r w:rsidR="00420668">
          <w:rPr>
            <w:noProof/>
            <w:webHidden/>
          </w:rPr>
        </w:r>
        <w:r w:rsidR="00420668">
          <w:rPr>
            <w:noProof/>
            <w:webHidden/>
          </w:rPr>
          <w:fldChar w:fldCharType="separate"/>
        </w:r>
        <w:r w:rsidR="00420668">
          <w:rPr>
            <w:noProof/>
            <w:webHidden/>
          </w:rPr>
          <w:t>13</w:t>
        </w:r>
        <w:r w:rsidR="00420668">
          <w:rPr>
            <w:noProof/>
            <w:webHidden/>
          </w:rPr>
          <w:fldChar w:fldCharType="end"/>
        </w:r>
      </w:hyperlink>
    </w:p>
    <w:p w14:paraId="35D22CBD" w14:textId="77777777" w:rsidR="00420668" w:rsidRDefault="00626046">
      <w:pPr>
        <w:pStyle w:val="TOC4"/>
        <w:tabs>
          <w:tab w:val="right" w:leader="dot" w:pos="5030"/>
        </w:tabs>
        <w:rPr>
          <w:rFonts w:eastAsiaTheme="minorEastAsia"/>
          <w:smallCaps w:val="0"/>
          <w:noProof/>
          <w:sz w:val="22"/>
          <w:lang w:bidi="he-IL"/>
        </w:rPr>
      </w:pPr>
      <w:hyperlink w:anchor="_Toc416791546" w:history="1">
        <w:r w:rsidR="00420668" w:rsidRPr="000F2A65">
          <w:rPr>
            <w:rStyle w:val="Hyperlink"/>
            <w:noProof/>
          </w:rPr>
          <w:t>Servicio de Copia de Seguridad</w:t>
        </w:r>
        <w:r w:rsidR="00420668">
          <w:rPr>
            <w:noProof/>
            <w:webHidden/>
          </w:rPr>
          <w:tab/>
        </w:r>
        <w:r w:rsidR="00420668">
          <w:rPr>
            <w:noProof/>
            <w:webHidden/>
          </w:rPr>
          <w:fldChar w:fldCharType="begin"/>
        </w:r>
        <w:r w:rsidR="00420668">
          <w:rPr>
            <w:noProof/>
            <w:webHidden/>
          </w:rPr>
          <w:instrText xml:space="preserve"> PAGEREF _Toc416791546 \h </w:instrText>
        </w:r>
        <w:r w:rsidR="00420668">
          <w:rPr>
            <w:noProof/>
            <w:webHidden/>
          </w:rPr>
        </w:r>
        <w:r w:rsidR="00420668">
          <w:rPr>
            <w:noProof/>
            <w:webHidden/>
          </w:rPr>
          <w:fldChar w:fldCharType="separate"/>
        </w:r>
        <w:r w:rsidR="00420668">
          <w:rPr>
            <w:noProof/>
            <w:webHidden/>
          </w:rPr>
          <w:t>14</w:t>
        </w:r>
        <w:r w:rsidR="00420668">
          <w:rPr>
            <w:noProof/>
            <w:webHidden/>
          </w:rPr>
          <w:fldChar w:fldCharType="end"/>
        </w:r>
      </w:hyperlink>
    </w:p>
    <w:p w14:paraId="5B0B24C1" w14:textId="77777777" w:rsidR="00420668" w:rsidRDefault="00626046">
      <w:pPr>
        <w:pStyle w:val="TOC4"/>
        <w:tabs>
          <w:tab w:val="right" w:leader="dot" w:pos="5030"/>
        </w:tabs>
        <w:rPr>
          <w:rFonts w:eastAsiaTheme="minorEastAsia"/>
          <w:smallCaps w:val="0"/>
          <w:noProof/>
          <w:sz w:val="22"/>
          <w:lang w:bidi="he-IL"/>
        </w:rPr>
      </w:pPr>
      <w:hyperlink w:anchor="_Toc416791547" w:history="1">
        <w:r w:rsidR="00420668" w:rsidRPr="000F2A65">
          <w:rPr>
            <w:rStyle w:val="Hyperlink"/>
            <w:noProof/>
            <w:lang w:val="es-AR"/>
          </w:rPr>
          <w:t>Servicios de BizTalk</w:t>
        </w:r>
        <w:r w:rsidR="00420668">
          <w:rPr>
            <w:noProof/>
            <w:webHidden/>
          </w:rPr>
          <w:tab/>
        </w:r>
        <w:r w:rsidR="00420668">
          <w:rPr>
            <w:noProof/>
            <w:webHidden/>
          </w:rPr>
          <w:fldChar w:fldCharType="begin"/>
        </w:r>
        <w:r w:rsidR="00420668">
          <w:rPr>
            <w:noProof/>
            <w:webHidden/>
          </w:rPr>
          <w:instrText xml:space="preserve"> PAGEREF _Toc416791547 \h </w:instrText>
        </w:r>
        <w:r w:rsidR="00420668">
          <w:rPr>
            <w:noProof/>
            <w:webHidden/>
          </w:rPr>
        </w:r>
        <w:r w:rsidR="00420668">
          <w:rPr>
            <w:noProof/>
            <w:webHidden/>
          </w:rPr>
          <w:fldChar w:fldCharType="separate"/>
        </w:r>
        <w:r w:rsidR="00420668">
          <w:rPr>
            <w:noProof/>
            <w:webHidden/>
          </w:rPr>
          <w:t>14</w:t>
        </w:r>
        <w:r w:rsidR="00420668">
          <w:rPr>
            <w:noProof/>
            <w:webHidden/>
          </w:rPr>
          <w:fldChar w:fldCharType="end"/>
        </w:r>
      </w:hyperlink>
    </w:p>
    <w:p w14:paraId="558DDD06" w14:textId="77777777" w:rsidR="00420668" w:rsidRDefault="00626046">
      <w:pPr>
        <w:pStyle w:val="TOC4"/>
        <w:tabs>
          <w:tab w:val="right" w:leader="dot" w:pos="5030"/>
        </w:tabs>
        <w:rPr>
          <w:rFonts w:eastAsiaTheme="minorEastAsia"/>
          <w:smallCaps w:val="0"/>
          <w:noProof/>
          <w:sz w:val="22"/>
          <w:lang w:bidi="he-IL"/>
        </w:rPr>
      </w:pPr>
      <w:hyperlink w:anchor="_Toc416791548" w:history="1">
        <w:r w:rsidR="00420668" w:rsidRPr="000F2A65">
          <w:rPr>
            <w:rStyle w:val="Hyperlink"/>
            <w:noProof/>
            <w:lang w:val="es-AR"/>
          </w:rPr>
          <w:t>Servicios de Caché</w:t>
        </w:r>
        <w:r w:rsidR="00420668">
          <w:rPr>
            <w:noProof/>
            <w:webHidden/>
          </w:rPr>
          <w:tab/>
        </w:r>
        <w:r w:rsidR="00420668">
          <w:rPr>
            <w:noProof/>
            <w:webHidden/>
          </w:rPr>
          <w:fldChar w:fldCharType="begin"/>
        </w:r>
        <w:r w:rsidR="00420668">
          <w:rPr>
            <w:noProof/>
            <w:webHidden/>
          </w:rPr>
          <w:instrText xml:space="preserve"> PAGEREF _Toc416791548 \h </w:instrText>
        </w:r>
        <w:r w:rsidR="00420668">
          <w:rPr>
            <w:noProof/>
            <w:webHidden/>
          </w:rPr>
        </w:r>
        <w:r w:rsidR="00420668">
          <w:rPr>
            <w:noProof/>
            <w:webHidden/>
          </w:rPr>
          <w:fldChar w:fldCharType="separate"/>
        </w:r>
        <w:r w:rsidR="00420668">
          <w:rPr>
            <w:noProof/>
            <w:webHidden/>
          </w:rPr>
          <w:t>15</w:t>
        </w:r>
        <w:r w:rsidR="00420668">
          <w:rPr>
            <w:noProof/>
            <w:webHidden/>
          </w:rPr>
          <w:fldChar w:fldCharType="end"/>
        </w:r>
      </w:hyperlink>
    </w:p>
    <w:p w14:paraId="3E651203" w14:textId="77777777" w:rsidR="00420668" w:rsidRDefault="00626046">
      <w:pPr>
        <w:pStyle w:val="TOC4"/>
        <w:tabs>
          <w:tab w:val="right" w:leader="dot" w:pos="5030"/>
        </w:tabs>
        <w:rPr>
          <w:rFonts w:eastAsiaTheme="minorEastAsia"/>
          <w:smallCaps w:val="0"/>
          <w:noProof/>
          <w:sz w:val="22"/>
          <w:lang w:bidi="he-IL"/>
        </w:rPr>
      </w:pPr>
      <w:hyperlink w:anchor="_Toc416791549" w:history="1">
        <w:r w:rsidR="00420668" w:rsidRPr="000F2A65">
          <w:rPr>
            <w:rStyle w:val="Hyperlink"/>
            <w:noProof/>
            <w:lang w:val="es-AR"/>
          </w:rPr>
          <w:t>Servicio de CDN</w:t>
        </w:r>
        <w:r w:rsidR="00420668">
          <w:rPr>
            <w:noProof/>
            <w:webHidden/>
          </w:rPr>
          <w:tab/>
        </w:r>
        <w:r w:rsidR="00420668">
          <w:rPr>
            <w:noProof/>
            <w:webHidden/>
          </w:rPr>
          <w:fldChar w:fldCharType="begin"/>
        </w:r>
        <w:r w:rsidR="00420668">
          <w:rPr>
            <w:noProof/>
            <w:webHidden/>
          </w:rPr>
          <w:instrText xml:space="preserve"> PAGEREF _Toc416791549 \h </w:instrText>
        </w:r>
        <w:r w:rsidR="00420668">
          <w:rPr>
            <w:noProof/>
            <w:webHidden/>
          </w:rPr>
        </w:r>
        <w:r w:rsidR="00420668">
          <w:rPr>
            <w:noProof/>
            <w:webHidden/>
          </w:rPr>
          <w:fldChar w:fldCharType="separate"/>
        </w:r>
        <w:r w:rsidR="00420668">
          <w:rPr>
            <w:noProof/>
            <w:webHidden/>
          </w:rPr>
          <w:t>16</w:t>
        </w:r>
        <w:r w:rsidR="00420668">
          <w:rPr>
            <w:noProof/>
            <w:webHidden/>
          </w:rPr>
          <w:fldChar w:fldCharType="end"/>
        </w:r>
      </w:hyperlink>
    </w:p>
    <w:p w14:paraId="4670C6F8" w14:textId="77777777" w:rsidR="00420668" w:rsidRDefault="00626046">
      <w:pPr>
        <w:pStyle w:val="TOC4"/>
        <w:tabs>
          <w:tab w:val="right" w:leader="dot" w:pos="5030"/>
        </w:tabs>
        <w:rPr>
          <w:rFonts w:eastAsiaTheme="minorEastAsia"/>
          <w:smallCaps w:val="0"/>
          <w:noProof/>
          <w:sz w:val="22"/>
          <w:lang w:bidi="he-IL"/>
        </w:rPr>
      </w:pPr>
      <w:hyperlink w:anchor="_Toc416791550" w:history="1">
        <w:r w:rsidR="00420668" w:rsidRPr="000F2A65">
          <w:rPr>
            <w:rStyle w:val="Hyperlink"/>
            <w:noProof/>
          </w:rPr>
          <w:t>Servicios en la Nube</w:t>
        </w:r>
        <w:r w:rsidR="00420668">
          <w:rPr>
            <w:noProof/>
            <w:webHidden/>
          </w:rPr>
          <w:tab/>
        </w:r>
        <w:r w:rsidR="00420668">
          <w:rPr>
            <w:noProof/>
            <w:webHidden/>
          </w:rPr>
          <w:fldChar w:fldCharType="begin"/>
        </w:r>
        <w:r w:rsidR="00420668">
          <w:rPr>
            <w:noProof/>
            <w:webHidden/>
          </w:rPr>
          <w:instrText xml:space="preserve"> PAGEREF _Toc416791550 \h </w:instrText>
        </w:r>
        <w:r w:rsidR="00420668">
          <w:rPr>
            <w:noProof/>
            <w:webHidden/>
          </w:rPr>
        </w:r>
        <w:r w:rsidR="00420668">
          <w:rPr>
            <w:noProof/>
            <w:webHidden/>
          </w:rPr>
          <w:fldChar w:fldCharType="separate"/>
        </w:r>
        <w:r w:rsidR="00420668">
          <w:rPr>
            <w:noProof/>
            <w:webHidden/>
          </w:rPr>
          <w:t>16</w:t>
        </w:r>
        <w:r w:rsidR="00420668">
          <w:rPr>
            <w:noProof/>
            <w:webHidden/>
          </w:rPr>
          <w:fldChar w:fldCharType="end"/>
        </w:r>
      </w:hyperlink>
    </w:p>
    <w:p w14:paraId="6F8DF5AD" w14:textId="77777777" w:rsidR="00420668" w:rsidRDefault="00626046">
      <w:pPr>
        <w:pStyle w:val="TOC4"/>
        <w:tabs>
          <w:tab w:val="right" w:leader="dot" w:pos="5030"/>
        </w:tabs>
        <w:rPr>
          <w:rFonts w:eastAsiaTheme="minorEastAsia"/>
          <w:smallCaps w:val="0"/>
          <w:noProof/>
          <w:sz w:val="22"/>
          <w:lang w:bidi="he-IL"/>
        </w:rPr>
      </w:pPr>
      <w:hyperlink w:anchor="_Toc416791551" w:history="1">
        <w:r w:rsidR="00420668" w:rsidRPr="000F2A65">
          <w:rPr>
            <w:rStyle w:val="Hyperlink"/>
            <w:noProof/>
          </w:rPr>
          <w:t>Base de Datos de Documentos</w:t>
        </w:r>
        <w:r w:rsidR="00420668">
          <w:rPr>
            <w:noProof/>
            <w:webHidden/>
          </w:rPr>
          <w:tab/>
        </w:r>
        <w:r w:rsidR="00420668">
          <w:rPr>
            <w:noProof/>
            <w:webHidden/>
          </w:rPr>
          <w:fldChar w:fldCharType="begin"/>
        </w:r>
        <w:r w:rsidR="00420668">
          <w:rPr>
            <w:noProof/>
            <w:webHidden/>
          </w:rPr>
          <w:instrText xml:space="preserve"> PAGEREF _Toc416791551 \h </w:instrText>
        </w:r>
        <w:r w:rsidR="00420668">
          <w:rPr>
            <w:noProof/>
            <w:webHidden/>
          </w:rPr>
        </w:r>
        <w:r w:rsidR="00420668">
          <w:rPr>
            <w:noProof/>
            <w:webHidden/>
          </w:rPr>
          <w:fldChar w:fldCharType="separate"/>
        </w:r>
        <w:r w:rsidR="00420668">
          <w:rPr>
            <w:noProof/>
            <w:webHidden/>
          </w:rPr>
          <w:t>17</w:t>
        </w:r>
        <w:r w:rsidR="00420668">
          <w:rPr>
            <w:noProof/>
            <w:webHidden/>
          </w:rPr>
          <w:fldChar w:fldCharType="end"/>
        </w:r>
      </w:hyperlink>
    </w:p>
    <w:p w14:paraId="3416E908" w14:textId="77777777" w:rsidR="00420668" w:rsidRDefault="00626046">
      <w:pPr>
        <w:pStyle w:val="TOC4"/>
        <w:tabs>
          <w:tab w:val="right" w:leader="dot" w:pos="5030"/>
        </w:tabs>
        <w:rPr>
          <w:rFonts w:eastAsiaTheme="minorEastAsia"/>
          <w:smallCaps w:val="0"/>
          <w:noProof/>
          <w:sz w:val="22"/>
          <w:lang w:bidi="he-IL"/>
        </w:rPr>
      </w:pPr>
      <w:hyperlink w:anchor="_Toc416791552" w:history="1">
        <w:r w:rsidR="00420668" w:rsidRPr="000F2A65">
          <w:rPr>
            <w:rStyle w:val="Hyperlink"/>
            <w:noProof/>
          </w:rPr>
          <w:t>ExpressRoute</w:t>
        </w:r>
        <w:r w:rsidR="00420668">
          <w:rPr>
            <w:noProof/>
            <w:webHidden/>
          </w:rPr>
          <w:tab/>
        </w:r>
        <w:r w:rsidR="00420668">
          <w:rPr>
            <w:noProof/>
            <w:webHidden/>
          </w:rPr>
          <w:fldChar w:fldCharType="begin"/>
        </w:r>
        <w:r w:rsidR="00420668">
          <w:rPr>
            <w:noProof/>
            <w:webHidden/>
          </w:rPr>
          <w:instrText xml:space="preserve"> PAGEREF _Toc416791552 \h </w:instrText>
        </w:r>
        <w:r w:rsidR="00420668">
          <w:rPr>
            <w:noProof/>
            <w:webHidden/>
          </w:rPr>
        </w:r>
        <w:r w:rsidR="00420668">
          <w:rPr>
            <w:noProof/>
            <w:webHidden/>
          </w:rPr>
          <w:fldChar w:fldCharType="separate"/>
        </w:r>
        <w:r w:rsidR="00420668">
          <w:rPr>
            <w:noProof/>
            <w:webHidden/>
          </w:rPr>
          <w:t>17</w:t>
        </w:r>
        <w:r w:rsidR="00420668">
          <w:rPr>
            <w:noProof/>
            <w:webHidden/>
          </w:rPr>
          <w:fldChar w:fldCharType="end"/>
        </w:r>
      </w:hyperlink>
    </w:p>
    <w:p w14:paraId="6DF6A30F" w14:textId="77777777" w:rsidR="00420668" w:rsidRDefault="00626046">
      <w:pPr>
        <w:pStyle w:val="TOC4"/>
        <w:tabs>
          <w:tab w:val="right" w:leader="dot" w:pos="5030"/>
        </w:tabs>
        <w:rPr>
          <w:rFonts w:eastAsiaTheme="minorEastAsia"/>
          <w:smallCaps w:val="0"/>
          <w:noProof/>
          <w:sz w:val="22"/>
          <w:lang w:bidi="he-IL"/>
        </w:rPr>
      </w:pPr>
      <w:hyperlink w:anchor="_Toc416791553" w:history="1">
        <w:r w:rsidR="00420668" w:rsidRPr="000F2A65">
          <w:rPr>
            <w:rStyle w:val="Hyperlink"/>
            <w:noProof/>
            <w:lang w:val="es-AR"/>
          </w:rPr>
          <w:t>HDInsight</w:t>
        </w:r>
        <w:r w:rsidR="00420668">
          <w:rPr>
            <w:noProof/>
            <w:webHidden/>
          </w:rPr>
          <w:tab/>
        </w:r>
        <w:r w:rsidR="00420668">
          <w:rPr>
            <w:noProof/>
            <w:webHidden/>
          </w:rPr>
          <w:fldChar w:fldCharType="begin"/>
        </w:r>
        <w:r w:rsidR="00420668">
          <w:rPr>
            <w:noProof/>
            <w:webHidden/>
          </w:rPr>
          <w:instrText xml:space="preserve"> PAGEREF _Toc416791553 \h </w:instrText>
        </w:r>
        <w:r w:rsidR="00420668">
          <w:rPr>
            <w:noProof/>
            <w:webHidden/>
          </w:rPr>
        </w:r>
        <w:r w:rsidR="00420668">
          <w:rPr>
            <w:noProof/>
            <w:webHidden/>
          </w:rPr>
          <w:fldChar w:fldCharType="separate"/>
        </w:r>
        <w:r w:rsidR="00420668">
          <w:rPr>
            <w:noProof/>
            <w:webHidden/>
          </w:rPr>
          <w:t>18</w:t>
        </w:r>
        <w:r w:rsidR="00420668">
          <w:rPr>
            <w:noProof/>
            <w:webHidden/>
          </w:rPr>
          <w:fldChar w:fldCharType="end"/>
        </w:r>
      </w:hyperlink>
    </w:p>
    <w:p w14:paraId="29DA5768" w14:textId="77777777" w:rsidR="00420668" w:rsidRDefault="00626046">
      <w:pPr>
        <w:pStyle w:val="TOC4"/>
        <w:tabs>
          <w:tab w:val="right" w:leader="dot" w:pos="5030"/>
        </w:tabs>
        <w:rPr>
          <w:rFonts w:eastAsiaTheme="minorEastAsia"/>
          <w:smallCaps w:val="0"/>
          <w:noProof/>
          <w:sz w:val="22"/>
          <w:lang w:bidi="he-IL"/>
        </w:rPr>
      </w:pPr>
      <w:hyperlink w:anchor="_Toc416791554" w:history="1">
        <w:r w:rsidR="00420668" w:rsidRPr="000F2A65">
          <w:rPr>
            <w:rStyle w:val="Hyperlink"/>
            <w:noProof/>
            <w:lang w:val="es-AR"/>
          </w:rPr>
          <w:t>Aprendizaje Automático: Servicio de Ejecución de Lotes (BES) y Servicio de API de Administración</w:t>
        </w:r>
        <w:r w:rsidR="00420668">
          <w:rPr>
            <w:noProof/>
            <w:webHidden/>
          </w:rPr>
          <w:tab/>
        </w:r>
        <w:r w:rsidR="00420668">
          <w:rPr>
            <w:noProof/>
            <w:webHidden/>
          </w:rPr>
          <w:fldChar w:fldCharType="begin"/>
        </w:r>
        <w:r w:rsidR="00420668">
          <w:rPr>
            <w:noProof/>
            <w:webHidden/>
          </w:rPr>
          <w:instrText xml:space="preserve"> PAGEREF _Toc416791554 \h </w:instrText>
        </w:r>
        <w:r w:rsidR="00420668">
          <w:rPr>
            <w:noProof/>
            <w:webHidden/>
          </w:rPr>
        </w:r>
        <w:r w:rsidR="00420668">
          <w:rPr>
            <w:noProof/>
            <w:webHidden/>
          </w:rPr>
          <w:fldChar w:fldCharType="separate"/>
        </w:r>
        <w:r w:rsidR="00420668">
          <w:rPr>
            <w:noProof/>
            <w:webHidden/>
          </w:rPr>
          <w:t>18</w:t>
        </w:r>
        <w:r w:rsidR="00420668">
          <w:rPr>
            <w:noProof/>
            <w:webHidden/>
          </w:rPr>
          <w:fldChar w:fldCharType="end"/>
        </w:r>
      </w:hyperlink>
    </w:p>
    <w:p w14:paraId="38580C6B" w14:textId="77777777" w:rsidR="00420668" w:rsidRDefault="00626046">
      <w:pPr>
        <w:pStyle w:val="TOC4"/>
        <w:tabs>
          <w:tab w:val="right" w:leader="dot" w:pos="5030"/>
        </w:tabs>
        <w:rPr>
          <w:rFonts w:eastAsiaTheme="minorEastAsia"/>
          <w:smallCaps w:val="0"/>
          <w:noProof/>
          <w:sz w:val="22"/>
          <w:lang w:bidi="he-IL"/>
        </w:rPr>
      </w:pPr>
      <w:hyperlink w:anchor="_Toc416791555" w:history="1">
        <w:r w:rsidR="00420668" w:rsidRPr="000F2A65">
          <w:rPr>
            <w:rStyle w:val="Hyperlink"/>
            <w:noProof/>
            <w:lang w:val="es-AR"/>
          </w:rPr>
          <w:t>Aprendizaje Automático: Servicio de Respuesta de Solicitudes (RSS)</w:t>
        </w:r>
        <w:r w:rsidR="00420668">
          <w:rPr>
            <w:noProof/>
            <w:webHidden/>
          </w:rPr>
          <w:tab/>
        </w:r>
        <w:r w:rsidR="00420668">
          <w:rPr>
            <w:noProof/>
            <w:webHidden/>
          </w:rPr>
          <w:fldChar w:fldCharType="begin"/>
        </w:r>
        <w:r w:rsidR="00420668">
          <w:rPr>
            <w:noProof/>
            <w:webHidden/>
          </w:rPr>
          <w:instrText xml:space="preserve"> PAGEREF _Toc416791555 \h </w:instrText>
        </w:r>
        <w:r w:rsidR="00420668">
          <w:rPr>
            <w:noProof/>
            <w:webHidden/>
          </w:rPr>
        </w:r>
        <w:r w:rsidR="00420668">
          <w:rPr>
            <w:noProof/>
            <w:webHidden/>
          </w:rPr>
          <w:fldChar w:fldCharType="separate"/>
        </w:r>
        <w:r w:rsidR="00420668">
          <w:rPr>
            <w:noProof/>
            <w:webHidden/>
          </w:rPr>
          <w:t>19</w:t>
        </w:r>
        <w:r w:rsidR="00420668">
          <w:rPr>
            <w:noProof/>
            <w:webHidden/>
          </w:rPr>
          <w:fldChar w:fldCharType="end"/>
        </w:r>
      </w:hyperlink>
    </w:p>
    <w:p w14:paraId="24E14455" w14:textId="77777777" w:rsidR="00420668" w:rsidRDefault="00626046">
      <w:pPr>
        <w:pStyle w:val="TOC4"/>
        <w:tabs>
          <w:tab w:val="right" w:leader="dot" w:pos="5030"/>
        </w:tabs>
        <w:rPr>
          <w:rFonts w:eastAsiaTheme="minorEastAsia"/>
          <w:smallCaps w:val="0"/>
          <w:noProof/>
          <w:sz w:val="22"/>
          <w:lang w:bidi="he-IL"/>
        </w:rPr>
      </w:pPr>
      <w:hyperlink w:anchor="_Toc416791556" w:history="1">
        <w:r w:rsidR="00420668" w:rsidRPr="000F2A65">
          <w:rPr>
            <w:rStyle w:val="Hyperlink"/>
            <w:noProof/>
            <w:lang w:val="es-AR"/>
          </w:rPr>
          <w:t>Servicios Multimedia: Servicio de Codificación</w:t>
        </w:r>
        <w:r w:rsidR="00420668">
          <w:rPr>
            <w:noProof/>
            <w:webHidden/>
          </w:rPr>
          <w:tab/>
        </w:r>
        <w:r w:rsidR="00420668">
          <w:rPr>
            <w:noProof/>
            <w:webHidden/>
          </w:rPr>
          <w:fldChar w:fldCharType="begin"/>
        </w:r>
        <w:r w:rsidR="00420668">
          <w:rPr>
            <w:noProof/>
            <w:webHidden/>
          </w:rPr>
          <w:instrText xml:space="preserve"> PAGEREF _Toc416791556 \h </w:instrText>
        </w:r>
        <w:r w:rsidR="00420668">
          <w:rPr>
            <w:noProof/>
            <w:webHidden/>
          </w:rPr>
        </w:r>
        <w:r w:rsidR="00420668">
          <w:rPr>
            <w:noProof/>
            <w:webHidden/>
          </w:rPr>
          <w:fldChar w:fldCharType="separate"/>
        </w:r>
        <w:r w:rsidR="00420668">
          <w:rPr>
            <w:noProof/>
            <w:webHidden/>
          </w:rPr>
          <w:t>19</w:t>
        </w:r>
        <w:r w:rsidR="00420668">
          <w:rPr>
            <w:noProof/>
            <w:webHidden/>
          </w:rPr>
          <w:fldChar w:fldCharType="end"/>
        </w:r>
      </w:hyperlink>
    </w:p>
    <w:p w14:paraId="71073416" w14:textId="77777777" w:rsidR="00420668" w:rsidRDefault="00626046">
      <w:pPr>
        <w:pStyle w:val="TOC4"/>
        <w:tabs>
          <w:tab w:val="right" w:leader="dot" w:pos="5030"/>
        </w:tabs>
        <w:rPr>
          <w:rFonts w:eastAsiaTheme="minorEastAsia"/>
          <w:smallCaps w:val="0"/>
          <w:noProof/>
          <w:sz w:val="22"/>
          <w:lang w:bidi="he-IL"/>
        </w:rPr>
      </w:pPr>
      <w:hyperlink w:anchor="_Toc416791557" w:history="1">
        <w:r w:rsidR="00420668" w:rsidRPr="000F2A65">
          <w:rPr>
            <w:rStyle w:val="Hyperlink"/>
            <w:noProof/>
          </w:rPr>
          <w:t>Servicios Multimedia: Servicio de Indexador</w:t>
        </w:r>
        <w:r w:rsidR="00420668">
          <w:rPr>
            <w:noProof/>
            <w:webHidden/>
          </w:rPr>
          <w:tab/>
        </w:r>
        <w:r w:rsidR="00420668">
          <w:rPr>
            <w:noProof/>
            <w:webHidden/>
          </w:rPr>
          <w:fldChar w:fldCharType="begin"/>
        </w:r>
        <w:r w:rsidR="00420668">
          <w:rPr>
            <w:noProof/>
            <w:webHidden/>
          </w:rPr>
          <w:instrText xml:space="preserve"> PAGEREF _Toc416791557 \h </w:instrText>
        </w:r>
        <w:r w:rsidR="00420668">
          <w:rPr>
            <w:noProof/>
            <w:webHidden/>
          </w:rPr>
        </w:r>
        <w:r w:rsidR="00420668">
          <w:rPr>
            <w:noProof/>
            <w:webHidden/>
          </w:rPr>
          <w:fldChar w:fldCharType="separate"/>
        </w:r>
        <w:r w:rsidR="00420668">
          <w:rPr>
            <w:noProof/>
            <w:webHidden/>
          </w:rPr>
          <w:t>19</w:t>
        </w:r>
        <w:r w:rsidR="00420668">
          <w:rPr>
            <w:noProof/>
            <w:webHidden/>
          </w:rPr>
          <w:fldChar w:fldCharType="end"/>
        </w:r>
      </w:hyperlink>
    </w:p>
    <w:p w14:paraId="3C662D93" w14:textId="77777777" w:rsidR="00420668" w:rsidRDefault="00626046">
      <w:pPr>
        <w:pStyle w:val="TOC4"/>
        <w:tabs>
          <w:tab w:val="right" w:leader="dot" w:pos="5030"/>
        </w:tabs>
        <w:rPr>
          <w:rFonts w:eastAsiaTheme="minorEastAsia"/>
          <w:smallCaps w:val="0"/>
          <w:noProof/>
          <w:sz w:val="22"/>
          <w:lang w:bidi="he-IL"/>
        </w:rPr>
      </w:pPr>
      <w:hyperlink w:anchor="_Toc416791558" w:history="1">
        <w:r w:rsidR="00420668" w:rsidRPr="000F2A65">
          <w:rPr>
            <w:rStyle w:val="Hyperlink"/>
            <w:noProof/>
          </w:rPr>
          <w:t>Servicios Multimedia: Canales en Vivo</w:t>
        </w:r>
        <w:r w:rsidR="00420668">
          <w:rPr>
            <w:noProof/>
            <w:webHidden/>
          </w:rPr>
          <w:tab/>
        </w:r>
        <w:r w:rsidR="00420668">
          <w:rPr>
            <w:noProof/>
            <w:webHidden/>
          </w:rPr>
          <w:fldChar w:fldCharType="begin"/>
        </w:r>
        <w:r w:rsidR="00420668">
          <w:rPr>
            <w:noProof/>
            <w:webHidden/>
          </w:rPr>
          <w:instrText xml:space="preserve"> PAGEREF _Toc416791558 \h </w:instrText>
        </w:r>
        <w:r w:rsidR="00420668">
          <w:rPr>
            <w:noProof/>
            <w:webHidden/>
          </w:rPr>
        </w:r>
        <w:r w:rsidR="00420668">
          <w:rPr>
            <w:noProof/>
            <w:webHidden/>
          </w:rPr>
          <w:fldChar w:fldCharType="separate"/>
        </w:r>
        <w:r w:rsidR="00420668">
          <w:rPr>
            <w:noProof/>
            <w:webHidden/>
          </w:rPr>
          <w:t>20</w:t>
        </w:r>
        <w:r w:rsidR="00420668">
          <w:rPr>
            <w:noProof/>
            <w:webHidden/>
          </w:rPr>
          <w:fldChar w:fldCharType="end"/>
        </w:r>
      </w:hyperlink>
    </w:p>
    <w:p w14:paraId="36EF245D" w14:textId="77777777" w:rsidR="00420668" w:rsidRDefault="00626046">
      <w:pPr>
        <w:pStyle w:val="TOC4"/>
        <w:tabs>
          <w:tab w:val="right" w:leader="dot" w:pos="5030"/>
        </w:tabs>
        <w:rPr>
          <w:rFonts w:eastAsiaTheme="minorEastAsia"/>
          <w:smallCaps w:val="0"/>
          <w:noProof/>
          <w:sz w:val="22"/>
          <w:lang w:bidi="he-IL"/>
        </w:rPr>
      </w:pPr>
      <w:hyperlink w:anchor="_Toc416791559" w:history="1">
        <w:r w:rsidR="00420668" w:rsidRPr="000F2A65">
          <w:rPr>
            <w:rStyle w:val="Hyperlink"/>
            <w:noProof/>
          </w:rPr>
          <w:t>Servicios Multimedia: Servicio de Streaming</w:t>
        </w:r>
        <w:r w:rsidR="00420668">
          <w:rPr>
            <w:noProof/>
            <w:webHidden/>
          </w:rPr>
          <w:tab/>
        </w:r>
        <w:r w:rsidR="00420668">
          <w:rPr>
            <w:noProof/>
            <w:webHidden/>
          </w:rPr>
          <w:fldChar w:fldCharType="begin"/>
        </w:r>
        <w:r w:rsidR="00420668">
          <w:rPr>
            <w:noProof/>
            <w:webHidden/>
          </w:rPr>
          <w:instrText xml:space="preserve"> PAGEREF _Toc416791559 \h </w:instrText>
        </w:r>
        <w:r w:rsidR="00420668">
          <w:rPr>
            <w:noProof/>
            <w:webHidden/>
          </w:rPr>
        </w:r>
        <w:r w:rsidR="00420668">
          <w:rPr>
            <w:noProof/>
            <w:webHidden/>
          </w:rPr>
          <w:fldChar w:fldCharType="separate"/>
        </w:r>
        <w:r w:rsidR="00420668">
          <w:rPr>
            <w:noProof/>
            <w:webHidden/>
          </w:rPr>
          <w:t>20</w:t>
        </w:r>
        <w:r w:rsidR="00420668">
          <w:rPr>
            <w:noProof/>
            <w:webHidden/>
          </w:rPr>
          <w:fldChar w:fldCharType="end"/>
        </w:r>
      </w:hyperlink>
    </w:p>
    <w:p w14:paraId="0F52D3F6" w14:textId="77777777" w:rsidR="00420668" w:rsidRDefault="00626046">
      <w:pPr>
        <w:pStyle w:val="TOC4"/>
        <w:tabs>
          <w:tab w:val="right" w:leader="dot" w:pos="5030"/>
        </w:tabs>
        <w:rPr>
          <w:rFonts w:eastAsiaTheme="minorEastAsia"/>
          <w:smallCaps w:val="0"/>
          <w:noProof/>
          <w:sz w:val="22"/>
          <w:lang w:bidi="he-IL"/>
        </w:rPr>
      </w:pPr>
      <w:hyperlink w:anchor="_Toc416791560" w:history="1">
        <w:r w:rsidR="00420668" w:rsidRPr="000F2A65">
          <w:rPr>
            <w:rStyle w:val="Hyperlink"/>
            <w:noProof/>
            <w:lang w:val="es-AR"/>
          </w:rPr>
          <w:t>Servicios Multimedia: Servicio de Protección de Contenido</w:t>
        </w:r>
        <w:r w:rsidR="00420668">
          <w:rPr>
            <w:noProof/>
            <w:webHidden/>
          </w:rPr>
          <w:tab/>
        </w:r>
        <w:r w:rsidR="00420668">
          <w:rPr>
            <w:noProof/>
            <w:webHidden/>
          </w:rPr>
          <w:fldChar w:fldCharType="begin"/>
        </w:r>
        <w:r w:rsidR="00420668">
          <w:rPr>
            <w:noProof/>
            <w:webHidden/>
          </w:rPr>
          <w:instrText xml:space="preserve"> PAGEREF _Toc416791560 \h </w:instrText>
        </w:r>
        <w:r w:rsidR="00420668">
          <w:rPr>
            <w:noProof/>
            <w:webHidden/>
          </w:rPr>
        </w:r>
        <w:r w:rsidR="00420668">
          <w:rPr>
            <w:noProof/>
            <w:webHidden/>
          </w:rPr>
          <w:fldChar w:fldCharType="separate"/>
        </w:r>
        <w:r w:rsidR="00420668">
          <w:rPr>
            <w:noProof/>
            <w:webHidden/>
          </w:rPr>
          <w:t>21</w:t>
        </w:r>
        <w:r w:rsidR="00420668">
          <w:rPr>
            <w:noProof/>
            <w:webHidden/>
          </w:rPr>
          <w:fldChar w:fldCharType="end"/>
        </w:r>
      </w:hyperlink>
    </w:p>
    <w:p w14:paraId="779A457A" w14:textId="77777777" w:rsidR="00420668" w:rsidRDefault="00626046">
      <w:pPr>
        <w:pStyle w:val="TOC4"/>
        <w:tabs>
          <w:tab w:val="right" w:leader="dot" w:pos="5030"/>
        </w:tabs>
        <w:rPr>
          <w:rFonts w:eastAsiaTheme="minorEastAsia"/>
          <w:smallCaps w:val="0"/>
          <w:noProof/>
          <w:sz w:val="22"/>
          <w:lang w:bidi="he-IL"/>
        </w:rPr>
      </w:pPr>
      <w:hyperlink w:anchor="_Toc416791561" w:history="1">
        <w:r w:rsidR="00420668" w:rsidRPr="000F2A65">
          <w:rPr>
            <w:rStyle w:val="Hyperlink"/>
            <w:noProof/>
          </w:rPr>
          <w:t>Servicios Móviles</w:t>
        </w:r>
        <w:r w:rsidR="00420668">
          <w:rPr>
            <w:noProof/>
            <w:webHidden/>
          </w:rPr>
          <w:tab/>
        </w:r>
        <w:r w:rsidR="00420668">
          <w:rPr>
            <w:noProof/>
            <w:webHidden/>
          </w:rPr>
          <w:fldChar w:fldCharType="begin"/>
        </w:r>
        <w:r w:rsidR="00420668">
          <w:rPr>
            <w:noProof/>
            <w:webHidden/>
          </w:rPr>
          <w:instrText xml:space="preserve"> PAGEREF _Toc416791561 \h </w:instrText>
        </w:r>
        <w:r w:rsidR="00420668">
          <w:rPr>
            <w:noProof/>
            <w:webHidden/>
          </w:rPr>
        </w:r>
        <w:r w:rsidR="00420668">
          <w:rPr>
            <w:noProof/>
            <w:webHidden/>
          </w:rPr>
          <w:fldChar w:fldCharType="separate"/>
        </w:r>
        <w:r w:rsidR="00420668">
          <w:rPr>
            <w:noProof/>
            <w:webHidden/>
          </w:rPr>
          <w:t>21</w:t>
        </w:r>
        <w:r w:rsidR="00420668">
          <w:rPr>
            <w:noProof/>
            <w:webHidden/>
          </w:rPr>
          <w:fldChar w:fldCharType="end"/>
        </w:r>
      </w:hyperlink>
    </w:p>
    <w:p w14:paraId="7468539A" w14:textId="77777777" w:rsidR="00420668" w:rsidRDefault="00626046">
      <w:pPr>
        <w:pStyle w:val="TOC4"/>
        <w:tabs>
          <w:tab w:val="right" w:leader="dot" w:pos="5030"/>
        </w:tabs>
        <w:rPr>
          <w:rFonts w:eastAsiaTheme="minorEastAsia"/>
          <w:smallCaps w:val="0"/>
          <w:noProof/>
          <w:sz w:val="22"/>
          <w:lang w:bidi="he-IL"/>
        </w:rPr>
      </w:pPr>
      <w:hyperlink w:anchor="_Toc416791562" w:history="1">
        <w:r w:rsidR="00420668" w:rsidRPr="000F2A65">
          <w:rPr>
            <w:rStyle w:val="Hyperlink"/>
            <w:noProof/>
            <w:lang w:val="es-AR"/>
          </w:rPr>
          <w:t>Servicio Multi-Factor Authentication</w:t>
        </w:r>
        <w:r w:rsidR="00420668">
          <w:rPr>
            <w:noProof/>
            <w:webHidden/>
          </w:rPr>
          <w:tab/>
        </w:r>
        <w:r w:rsidR="00420668">
          <w:rPr>
            <w:noProof/>
            <w:webHidden/>
          </w:rPr>
          <w:fldChar w:fldCharType="begin"/>
        </w:r>
        <w:r w:rsidR="00420668">
          <w:rPr>
            <w:noProof/>
            <w:webHidden/>
          </w:rPr>
          <w:instrText xml:space="preserve"> PAGEREF _Toc416791562 \h </w:instrText>
        </w:r>
        <w:r w:rsidR="00420668">
          <w:rPr>
            <w:noProof/>
            <w:webHidden/>
          </w:rPr>
        </w:r>
        <w:r w:rsidR="00420668">
          <w:rPr>
            <w:noProof/>
            <w:webHidden/>
          </w:rPr>
          <w:fldChar w:fldCharType="separate"/>
        </w:r>
        <w:r w:rsidR="00420668">
          <w:rPr>
            <w:noProof/>
            <w:webHidden/>
          </w:rPr>
          <w:t>22</w:t>
        </w:r>
        <w:r w:rsidR="00420668">
          <w:rPr>
            <w:noProof/>
            <w:webHidden/>
          </w:rPr>
          <w:fldChar w:fldCharType="end"/>
        </w:r>
      </w:hyperlink>
    </w:p>
    <w:p w14:paraId="615C2591" w14:textId="77777777" w:rsidR="00420668" w:rsidRDefault="00626046">
      <w:pPr>
        <w:pStyle w:val="TOC4"/>
        <w:tabs>
          <w:tab w:val="right" w:leader="dot" w:pos="5030"/>
        </w:tabs>
        <w:rPr>
          <w:rFonts w:eastAsiaTheme="minorEastAsia"/>
          <w:smallCaps w:val="0"/>
          <w:noProof/>
          <w:sz w:val="22"/>
          <w:lang w:bidi="he-IL"/>
        </w:rPr>
      </w:pPr>
      <w:hyperlink w:anchor="_Toc416791563" w:history="1">
        <w:r w:rsidR="00420668" w:rsidRPr="000F2A65">
          <w:rPr>
            <w:rStyle w:val="Hyperlink"/>
            <w:noProof/>
          </w:rPr>
          <w:t>RemoteApp</w:t>
        </w:r>
        <w:r w:rsidR="00420668">
          <w:rPr>
            <w:noProof/>
            <w:webHidden/>
          </w:rPr>
          <w:tab/>
        </w:r>
        <w:r w:rsidR="00420668">
          <w:rPr>
            <w:noProof/>
            <w:webHidden/>
          </w:rPr>
          <w:fldChar w:fldCharType="begin"/>
        </w:r>
        <w:r w:rsidR="00420668">
          <w:rPr>
            <w:noProof/>
            <w:webHidden/>
          </w:rPr>
          <w:instrText xml:space="preserve"> PAGEREF _Toc416791563 \h </w:instrText>
        </w:r>
        <w:r w:rsidR="00420668">
          <w:rPr>
            <w:noProof/>
            <w:webHidden/>
          </w:rPr>
        </w:r>
        <w:r w:rsidR="00420668">
          <w:rPr>
            <w:noProof/>
            <w:webHidden/>
          </w:rPr>
          <w:fldChar w:fldCharType="separate"/>
        </w:r>
        <w:r w:rsidR="00420668">
          <w:rPr>
            <w:noProof/>
            <w:webHidden/>
          </w:rPr>
          <w:t>22</w:t>
        </w:r>
        <w:r w:rsidR="00420668">
          <w:rPr>
            <w:noProof/>
            <w:webHidden/>
          </w:rPr>
          <w:fldChar w:fldCharType="end"/>
        </w:r>
      </w:hyperlink>
    </w:p>
    <w:p w14:paraId="271A17CD" w14:textId="77777777" w:rsidR="00420668" w:rsidRDefault="00626046">
      <w:pPr>
        <w:pStyle w:val="TOC4"/>
        <w:tabs>
          <w:tab w:val="right" w:leader="dot" w:pos="5030"/>
        </w:tabs>
        <w:rPr>
          <w:rFonts w:eastAsiaTheme="minorEastAsia"/>
          <w:smallCaps w:val="0"/>
          <w:noProof/>
          <w:sz w:val="22"/>
          <w:lang w:bidi="he-IL"/>
        </w:rPr>
      </w:pPr>
      <w:hyperlink w:anchor="_Toc416791564" w:history="1">
        <w:r w:rsidR="00420668" w:rsidRPr="000F2A65">
          <w:rPr>
            <w:rStyle w:val="Hyperlink"/>
            <w:noProof/>
            <w:lang w:val="es-AR"/>
          </w:rPr>
          <w:t>Programador</w:t>
        </w:r>
        <w:r w:rsidR="00420668">
          <w:rPr>
            <w:noProof/>
            <w:webHidden/>
          </w:rPr>
          <w:tab/>
        </w:r>
        <w:r w:rsidR="00420668">
          <w:rPr>
            <w:noProof/>
            <w:webHidden/>
          </w:rPr>
          <w:fldChar w:fldCharType="begin"/>
        </w:r>
        <w:r w:rsidR="00420668">
          <w:rPr>
            <w:noProof/>
            <w:webHidden/>
          </w:rPr>
          <w:instrText xml:space="preserve"> PAGEREF _Toc416791564 \h </w:instrText>
        </w:r>
        <w:r w:rsidR="00420668">
          <w:rPr>
            <w:noProof/>
            <w:webHidden/>
          </w:rPr>
        </w:r>
        <w:r w:rsidR="00420668">
          <w:rPr>
            <w:noProof/>
            <w:webHidden/>
          </w:rPr>
          <w:fldChar w:fldCharType="separate"/>
        </w:r>
        <w:r w:rsidR="00420668">
          <w:rPr>
            <w:noProof/>
            <w:webHidden/>
          </w:rPr>
          <w:t>22</w:t>
        </w:r>
        <w:r w:rsidR="00420668">
          <w:rPr>
            <w:noProof/>
            <w:webHidden/>
          </w:rPr>
          <w:fldChar w:fldCharType="end"/>
        </w:r>
      </w:hyperlink>
    </w:p>
    <w:p w14:paraId="2F0FCB12" w14:textId="77777777" w:rsidR="00420668" w:rsidRDefault="00626046">
      <w:pPr>
        <w:pStyle w:val="TOC4"/>
        <w:tabs>
          <w:tab w:val="right" w:leader="dot" w:pos="5030"/>
        </w:tabs>
        <w:rPr>
          <w:rFonts w:eastAsiaTheme="minorEastAsia"/>
          <w:smallCaps w:val="0"/>
          <w:noProof/>
          <w:sz w:val="22"/>
          <w:lang w:bidi="he-IL"/>
        </w:rPr>
      </w:pPr>
      <w:hyperlink w:anchor="_Toc416791565" w:history="1">
        <w:r w:rsidR="00420668" w:rsidRPr="000F2A65">
          <w:rPr>
            <w:rStyle w:val="Hyperlink"/>
            <w:noProof/>
          </w:rPr>
          <w:t>Búsqueda</w:t>
        </w:r>
        <w:r w:rsidR="00420668">
          <w:rPr>
            <w:noProof/>
            <w:webHidden/>
          </w:rPr>
          <w:tab/>
        </w:r>
        <w:r w:rsidR="00420668">
          <w:rPr>
            <w:noProof/>
            <w:webHidden/>
          </w:rPr>
          <w:fldChar w:fldCharType="begin"/>
        </w:r>
        <w:r w:rsidR="00420668">
          <w:rPr>
            <w:noProof/>
            <w:webHidden/>
          </w:rPr>
          <w:instrText xml:space="preserve"> PAGEREF _Toc416791565 \h </w:instrText>
        </w:r>
        <w:r w:rsidR="00420668">
          <w:rPr>
            <w:noProof/>
            <w:webHidden/>
          </w:rPr>
        </w:r>
        <w:r w:rsidR="00420668">
          <w:rPr>
            <w:noProof/>
            <w:webHidden/>
          </w:rPr>
          <w:fldChar w:fldCharType="separate"/>
        </w:r>
        <w:r w:rsidR="00420668">
          <w:rPr>
            <w:noProof/>
            <w:webHidden/>
          </w:rPr>
          <w:t>23</w:t>
        </w:r>
        <w:r w:rsidR="00420668">
          <w:rPr>
            <w:noProof/>
            <w:webHidden/>
          </w:rPr>
          <w:fldChar w:fldCharType="end"/>
        </w:r>
      </w:hyperlink>
    </w:p>
    <w:p w14:paraId="0BEE42D7" w14:textId="77777777" w:rsidR="00420668" w:rsidRDefault="00626046">
      <w:pPr>
        <w:pStyle w:val="TOC4"/>
        <w:tabs>
          <w:tab w:val="right" w:leader="dot" w:pos="5030"/>
        </w:tabs>
        <w:rPr>
          <w:rFonts w:eastAsiaTheme="minorEastAsia"/>
          <w:smallCaps w:val="0"/>
          <w:noProof/>
          <w:sz w:val="22"/>
          <w:lang w:bidi="he-IL"/>
        </w:rPr>
      </w:pPr>
      <w:hyperlink w:anchor="_Toc416791566" w:history="1">
        <w:r w:rsidR="00420668" w:rsidRPr="000F2A65">
          <w:rPr>
            <w:rStyle w:val="Hyperlink"/>
            <w:noProof/>
            <w:lang w:val="es-AR"/>
          </w:rPr>
          <w:t>Servicio de Bus de Servicio: Retransmisiones</w:t>
        </w:r>
        <w:r w:rsidR="00420668">
          <w:rPr>
            <w:noProof/>
            <w:webHidden/>
          </w:rPr>
          <w:tab/>
        </w:r>
        <w:r w:rsidR="00420668">
          <w:rPr>
            <w:noProof/>
            <w:webHidden/>
          </w:rPr>
          <w:fldChar w:fldCharType="begin"/>
        </w:r>
        <w:r w:rsidR="00420668">
          <w:rPr>
            <w:noProof/>
            <w:webHidden/>
          </w:rPr>
          <w:instrText xml:space="preserve"> PAGEREF _Toc416791566 \h </w:instrText>
        </w:r>
        <w:r w:rsidR="00420668">
          <w:rPr>
            <w:noProof/>
            <w:webHidden/>
          </w:rPr>
        </w:r>
        <w:r w:rsidR="00420668">
          <w:rPr>
            <w:noProof/>
            <w:webHidden/>
          </w:rPr>
          <w:fldChar w:fldCharType="separate"/>
        </w:r>
        <w:r w:rsidR="00420668">
          <w:rPr>
            <w:noProof/>
            <w:webHidden/>
          </w:rPr>
          <w:t>23</w:t>
        </w:r>
        <w:r w:rsidR="00420668">
          <w:rPr>
            <w:noProof/>
            <w:webHidden/>
          </w:rPr>
          <w:fldChar w:fldCharType="end"/>
        </w:r>
      </w:hyperlink>
    </w:p>
    <w:p w14:paraId="4E86E8A7" w14:textId="77777777" w:rsidR="00420668" w:rsidRDefault="00626046">
      <w:pPr>
        <w:pStyle w:val="TOC4"/>
        <w:tabs>
          <w:tab w:val="right" w:leader="dot" w:pos="5030"/>
        </w:tabs>
        <w:rPr>
          <w:rFonts w:eastAsiaTheme="minorEastAsia"/>
          <w:smallCaps w:val="0"/>
          <w:noProof/>
          <w:sz w:val="22"/>
          <w:lang w:bidi="he-IL"/>
        </w:rPr>
      </w:pPr>
      <w:hyperlink w:anchor="_Toc416791567" w:history="1">
        <w:r w:rsidR="00420668" w:rsidRPr="000F2A65">
          <w:rPr>
            <w:rStyle w:val="Hyperlink"/>
            <w:noProof/>
            <w:lang w:val="es-AR"/>
          </w:rPr>
          <w:t>Servicio de Bus de Servicio: Colas y Temas</w:t>
        </w:r>
        <w:r w:rsidR="00420668">
          <w:rPr>
            <w:noProof/>
            <w:webHidden/>
          </w:rPr>
          <w:tab/>
        </w:r>
        <w:r w:rsidR="00420668">
          <w:rPr>
            <w:noProof/>
            <w:webHidden/>
          </w:rPr>
          <w:fldChar w:fldCharType="begin"/>
        </w:r>
        <w:r w:rsidR="00420668">
          <w:rPr>
            <w:noProof/>
            <w:webHidden/>
          </w:rPr>
          <w:instrText xml:space="preserve"> PAGEREF _Toc416791567 \h </w:instrText>
        </w:r>
        <w:r w:rsidR="00420668">
          <w:rPr>
            <w:noProof/>
            <w:webHidden/>
          </w:rPr>
        </w:r>
        <w:r w:rsidR="00420668">
          <w:rPr>
            <w:noProof/>
            <w:webHidden/>
          </w:rPr>
          <w:fldChar w:fldCharType="separate"/>
        </w:r>
        <w:r w:rsidR="00420668">
          <w:rPr>
            <w:noProof/>
            <w:webHidden/>
          </w:rPr>
          <w:t>24</w:t>
        </w:r>
        <w:r w:rsidR="00420668">
          <w:rPr>
            <w:noProof/>
            <w:webHidden/>
          </w:rPr>
          <w:fldChar w:fldCharType="end"/>
        </w:r>
      </w:hyperlink>
    </w:p>
    <w:p w14:paraId="28983180" w14:textId="77777777" w:rsidR="00420668" w:rsidRDefault="00626046">
      <w:pPr>
        <w:pStyle w:val="TOC4"/>
        <w:tabs>
          <w:tab w:val="right" w:leader="dot" w:pos="5030"/>
        </w:tabs>
        <w:rPr>
          <w:rFonts w:eastAsiaTheme="minorEastAsia"/>
          <w:smallCaps w:val="0"/>
          <w:noProof/>
          <w:sz w:val="22"/>
          <w:lang w:bidi="he-IL"/>
        </w:rPr>
      </w:pPr>
      <w:hyperlink w:anchor="_Toc416791568" w:history="1">
        <w:r w:rsidR="00420668" w:rsidRPr="000F2A65">
          <w:rPr>
            <w:rStyle w:val="Hyperlink"/>
            <w:noProof/>
            <w:lang w:val="es-AR"/>
          </w:rPr>
          <w:t>Servicio de Bus de Servicio: Centros de Notificaciones</w:t>
        </w:r>
        <w:r w:rsidR="00420668">
          <w:rPr>
            <w:noProof/>
            <w:webHidden/>
          </w:rPr>
          <w:tab/>
        </w:r>
        <w:r w:rsidR="00420668">
          <w:rPr>
            <w:noProof/>
            <w:webHidden/>
          </w:rPr>
          <w:fldChar w:fldCharType="begin"/>
        </w:r>
        <w:r w:rsidR="00420668">
          <w:rPr>
            <w:noProof/>
            <w:webHidden/>
          </w:rPr>
          <w:instrText xml:space="preserve"> PAGEREF _Toc416791568 \h </w:instrText>
        </w:r>
        <w:r w:rsidR="00420668">
          <w:rPr>
            <w:noProof/>
            <w:webHidden/>
          </w:rPr>
        </w:r>
        <w:r w:rsidR="00420668">
          <w:rPr>
            <w:noProof/>
            <w:webHidden/>
          </w:rPr>
          <w:fldChar w:fldCharType="separate"/>
        </w:r>
        <w:r w:rsidR="00420668">
          <w:rPr>
            <w:noProof/>
            <w:webHidden/>
          </w:rPr>
          <w:t>24</w:t>
        </w:r>
        <w:r w:rsidR="00420668">
          <w:rPr>
            <w:noProof/>
            <w:webHidden/>
          </w:rPr>
          <w:fldChar w:fldCharType="end"/>
        </w:r>
      </w:hyperlink>
    </w:p>
    <w:p w14:paraId="71AFC560" w14:textId="77777777" w:rsidR="00420668" w:rsidRDefault="00626046">
      <w:pPr>
        <w:pStyle w:val="TOC4"/>
        <w:tabs>
          <w:tab w:val="right" w:leader="dot" w:pos="5030"/>
        </w:tabs>
        <w:rPr>
          <w:rFonts w:eastAsiaTheme="minorEastAsia"/>
          <w:smallCaps w:val="0"/>
          <w:noProof/>
          <w:sz w:val="22"/>
          <w:lang w:bidi="he-IL"/>
        </w:rPr>
      </w:pPr>
      <w:hyperlink w:anchor="_Toc416791569" w:history="1">
        <w:r w:rsidR="00420668" w:rsidRPr="000F2A65">
          <w:rPr>
            <w:rStyle w:val="Hyperlink"/>
            <w:noProof/>
            <w:lang w:val="es-AR"/>
          </w:rPr>
          <w:t>Servicio de Bus de Servicio: Centros de Eventos</w:t>
        </w:r>
        <w:r w:rsidR="00420668">
          <w:rPr>
            <w:noProof/>
            <w:webHidden/>
          </w:rPr>
          <w:tab/>
        </w:r>
        <w:r w:rsidR="00420668">
          <w:rPr>
            <w:noProof/>
            <w:webHidden/>
          </w:rPr>
          <w:fldChar w:fldCharType="begin"/>
        </w:r>
        <w:r w:rsidR="00420668">
          <w:rPr>
            <w:noProof/>
            <w:webHidden/>
          </w:rPr>
          <w:instrText xml:space="preserve"> PAGEREF _Toc416791569 \h </w:instrText>
        </w:r>
        <w:r w:rsidR="00420668">
          <w:rPr>
            <w:noProof/>
            <w:webHidden/>
          </w:rPr>
        </w:r>
        <w:r w:rsidR="00420668">
          <w:rPr>
            <w:noProof/>
            <w:webHidden/>
          </w:rPr>
          <w:fldChar w:fldCharType="separate"/>
        </w:r>
        <w:r w:rsidR="00420668">
          <w:rPr>
            <w:noProof/>
            <w:webHidden/>
          </w:rPr>
          <w:t>25</w:t>
        </w:r>
        <w:r w:rsidR="00420668">
          <w:rPr>
            <w:noProof/>
            <w:webHidden/>
          </w:rPr>
          <w:fldChar w:fldCharType="end"/>
        </w:r>
      </w:hyperlink>
    </w:p>
    <w:p w14:paraId="7F33F7D2" w14:textId="77777777" w:rsidR="00420668" w:rsidRDefault="00626046">
      <w:pPr>
        <w:pStyle w:val="TOC4"/>
        <w:tabs>
          <w:tab w:val="right" w:leader="dot" w:pos="5030"/>
        </w:tabs>
        <w:rPr>
          <w:rFonts w:eastAsiaTheme="minorEastAsia"/>
          <w:smallCaps w:val="0"/>
          <w:noProof/>
          <w:sz w:val="22"/>
          <w:lang w:bidi="he-IL"/>
        </w:rPr>
      </w:pPr>
      <w:hyperlink w:anchor="_Toc416791570" w:history="1">
        <w:r w:rsidR="00420668" w:rsidRPr="000F2A65">
          <w:rPr>
            <w:rStyle w:val="Hyperlink"/>
            <w:noProof/>
            <w:lang w:val="es-AR"/>
          </w:rPr>
          <w:t>Servicio de Recuperación del Sitio: de Instalaciones Locales a Azure</w:t>
        </w:r>
        <w:r w:rsidR="00420668">
          <w:rPr>
            <w:noProof/>
            <w:webHidden/>
          </w:rPr>
          <w:tab/>
        </w:r>
        <w:r w:rsidR="00420668">
          <w:rPr>
            <w:noProof/>
            <w:webHidden/>
          </w:rPr>
          <w:fldChar w:fldCharType="begin"/>
        </w:r>
        <w:r w:rsidR="00420668">
          <w:rPr>
            <w:noProof/>
            <w:webHidden/>
          </w:rPr>
          <w:instrText xml:space="preserve"> PAGEREF _Toc416791570 \h </w:instrText>
        </w:r>
        <w:r w:rsidR="00420668">
          <w:rPr>
            <w:noProof/>
            <w:webHidden/>
          </w:rPr>
        </w:r>
        <w:r w:rsidR="00420668">
          <w:rPr>
            <w:noProof/>
            <w:webHidden/>
          </w:rPr>
          <w:fldChar w:fldCharType="separate"/>
        </w:r>
        <w:r w:rsidR="00420668">
          <w:rPr>
            <w:noProof/>
            <w:webHidden/>
          </w:rPr>
          <w:t>25</w:t>
        </w:r>
        <w:r w:rsidR="00420668">
          <w:rPr>
            <w:noProof/>
            <w:webHidden/>
          </w:rPr>
          <w:fldChar w:fldCharType="end"/>
        </w:r>
      </w:hyperlink>
    </w:p>
    <w:p w14:paraId="07B72E8D" w14:textId="77777777" w:rsidR="00420668" w:rsidRDefault="00626046">
      <w:pPr>
        <w:pStyle w:val="TOC4"/>
        <w:tabs>
          <w:tab w:val="right" w:leader="dot" w:pos="5030"/>
        </w:tabs>
        <w:rPr>
          <w:rFonts w:eastAsiaTheme="minorEastAsia"/>
          <w:smallCaps w:val="0"/>
          <w:noProof/>
          <w:sz w:val="22"/>
          <w:lang w:bidi="he-IL"/>
        </w:rPr>
      </w:pPr>
      <w:hyperlink w:anchor="_Toc416791571" w:history="1">
        <w:r w:rsidR="00420668" w:rsidRPr="000F2A65">
          <w:rPr>
            <w:rStyle w:val="Hyperlink"/>
            <w:noProof/>
            <w:lang w:val="es-AR"/>
          </w:rPr>
          <w:t>Servicio de Recuperación del Sitio: de Instalaciones Locales a Instalaciones Locales</w:t>
        </w:r>
        <w:r w:rsidR="00420668">
          <w:rPr>
            <w:noProof/>
            <w:webHidden/>
          </w:rPr>
          <w:tab/>
        </w:r>
        <w:r w:rsidR="00420668">
          <w:rPr>
            <w:noProof/>
            <w:webHidden/>
          </w:rPr>
          <w:fldChar w:fldCharType="begin"/>
        </w:r>
        <w:r w:rsidR="00420668">
          <w:rPr>
            <w:noProof/>
            <w:webHidden/>
          </w:rPr>
          <w:instrText xml:space="preserve"> PAGEREF _Toc416791571 \h </w:instrText>
        </w:r>
        <w:r w:rsidR="00420668">
          <w:rPr>
            <w:noProof/>
            <w:webHidden/>
          </w:rPr>
        </w:r>
        <w:r w:rsidR="00420668">
          <w:rPr>
            <w:noProof/>
            <w:webHidden/>
          </w:rPr>
          <w:fldChar w:fldCharType="separate"/>
        </w:r>
        <w:r w:rsidR="00420668">
          <w:rPr>
            <w:noProof/>
            <w:webHidden/>
          </w:rPr>
          <w:t>26</w:t>
        </w:r>
        <w:r w:rsidR="00420668">
          <w:rPr>
            <w:noProof/>
            <w:webHidden/>
          </w:rPr>
          <w:fldChar w:fldCharType="end"/>
        </w:r>
      </w:hyperlink>
    </w:p>
    <w:p w14:paraId="1981830F" w14:textId="77777777" w:rsidR="00420668" w:rsidRDefault="00626046">
      <w:pPr>
        <w:pStyle w:val="TOC4"/>
        <w:tabs>
          <w:tab w:val="right" w:leader="dot" w:pos="5030"/>
        </w:tabs>
        <w:rPr>
          <w:rFonts w:eastAsiaTheme="minorEastAsia"/>
          <w:smallCaps w:val="0"/>
          <w:noProof/>
          <w:sz w:val="22"/>
          <w:lang w:bidi="he-IL"/>
        </w:rPr>
      </w:pPr>
      <w:hyperlink w:anchor="_Toc416791572" w:history="1">
        <w:r w:rsidR="00420668" w:rsidRPr="000F2A65">
          <w:rPr>
            <w:rStyle w:val="Hyperlink"/>
            <w:noProof/>
            <w:lang w:val="es-ES_tradnl"/>
          </w:rPr>
          <w:t>Análisis de transmisiones – Llamadas API</w:t>
        </w:r>
        <w:r w:rsidR="00420668">
          <w:rPr>
            <w:noProof/>
            <w:webHidden/>
          </w:rPr>
          <w:tab/>
        </w:r>
        <w:r w:rsidR="00420668">
          <w:rPr>
            <w:noProof/>
            <w:webHidden/>
          </w:rPr>
          <w:fldChar w:fldCharType="begin"/>
        </w:r>
        <w:r w:rsidR="00420668">
          <w:rPr>
            <w:noProof/>
            <w:webHidden/>
          </w:rPr>
          <w:instrText xml:space="preserve"> PAGEREF _Toc416791572 \h </w:instrText>
        </w:r>
        <w:r w:rsidR="00420668">
          <w:rPr>
            <w:noProof/>
            <w:webHidden/>
          </w:rPr>
        </w:r>
        <w:r w:rsidR="00420668">
          <w:rPr>
            <w:noProof/>
            <w:webHidden/>
          </w:rPr>
          <w:fldChar w:fldCharType="separate"/>
        </w:r>
        <w:r w:rsidR="00420668">
          <w:rPr>
            <w:noProof/>
            <w:webHidden/>
          </w:rPr>
          <w:t>26</w:t>
        </w:r>
        <w:r w:rsidR="00420668">
          <w:rPr>
            <w:noProof/>
            <w:webHidden/>
          </w:rPr>
          <w:fldChar w:fldCharType="end"/>
        </w:r>
      </w:hyperlink>
    </w:p>
    <w:p w14:paraId="188D93E5" w14:textId="77777777" w:rsidR="00420668" w:rsidRDefault="00626046">
      <w:pPr>
        <w:pStyle w:val="TOC4"/>
        <w:tabs>
          <w:tab w:val="right" w:leader="dot" w:pos="5030"/>
        </w:tabs>
        <w:rPr>
          <w:rFonts w:eastAsiaTheme="minorEastAsia"/>
          <w:smallCaps w:val="0"/>
          <w:noProof/>
          <w:sz w:val="22"/>
          <w:lang w:bidi="he-IL"/>
        </w:rPr>
      </w:pPr>
      <w:hyperlink w:anchor="_Toc416791573" w:history="1">
        <w:r w:rsidR="00420668" w:rsidRPr="000F2A65">
          <w:rPr>
            <w:rStyle w:val="Hyperlink"/>
            <w:noProof/>
          </w:rPr>
          <w:t>Análisis de transmisiones – Trabajos</w:t>
        </w:r>
        <w:r w:rsidR="00420668">
          <w:rPr>
            <w:noProof/>
            <w:webHidden/>
          </w:rPr>
          <w:tab/>
        </w:r>
        <w:r w:rsidR="00420668">
          <w:rPr>
            <w:noProof/>
            <w:webHidden/>
          </w:rPr>
          <w:fldChar w:fldCharType="begin"/>
        </w:r>
        <w:r w:rsidR="00420668">
          <w:rPr>
            <w:noProof/>
            <w:webHidden/>
          </w:rPr>
          <w:instrText xml:space="preserve"> PAGEREF _Toc416791573 \h </w:instrText>
        </w:r>
        <w:r w:rsidR="00420668">
          <w:rPr>
            <w:noProof/>
            <w:webHidden/>
          </w:rPr>
        </w:r>
        <w:r w:rsidR="00420668">
          <w:rPr>
            <w:noProof/>
            <w:webHidden/>
          </w:rPr>
          <w:fldChar w:fldCharType="separate"/>
        </w:r>
        <w:r w:rsidR="00420668">
          <w:rPr>
            <w:noProof/>
            <w:webHidden/>
          </w:rPr>
          <w:t>27</w:t>
        </w:r>
        <w:r w:rsidR="00420668">
          <w:rPr>
            <w:noProof/>
            <w:webHidden/>
          </w:rPr>
          <w:fldChar w:fldCharType="end"/>
        </w:r>
      </w:hyperlink>
    </w:p>
    <w:p w14:paraId="0A6F6993" w14:textId="77777777" w:rsidR="00420668" w:rsidRDefault="00626046">
      <w:pPr>
        <w:pStyle w:val="TOC4"/>
        <w:tabs>
          <w:tab w:val="right" w:leader="dot" w:pos="5030"/>
        </w:tabs>
        <w:rPr>
          <w:rFonts w:eastAsiaTheme="minorEastAsia"/>
          <w:smallCaps w:val="0"/>
          <w:noProof/>
          <w:sz w:val="22"/>
          <w:lang w:bidi="he-IL"/>
        </w:rPr>
      </w:pPr>
      <w:hyperlink w:anchor="_Toc416791574" w:history="1">
        <w:r w:rsidR="00420668" w:rsidRPr="000F2A65">
          <w:rPr>
            <w:rStyle w:val="Hyperlink"/>
            <w:noProof/>
            <w:lang w:val="es-AR"/>
          </w:rPr>
          <w:t>Servicio de Base de Datos SQL (Niveles Web y Business)</w:t>
        </w:r>
        <w:r w:rsidR="00420668">
          <w:rPr>
            <w:noProof/>
            <w:webHidden/>
          </w:rPr>
          <w:tab/>
        </w:r>
        <w:r w:rsidR="00420668">
          <w:rPr>
            <w:noProof/>
            <w:webHidden/>
          </w:rPr>
          <w:fldChar w:fldCharType="begin"/>
        </w:r>
        <w:r w:rsidR="00420668">
          <w:rPr>
            <w:noProof/>
            <w:webHidden/>
          </w:rPr>
          <w:instrText xml:space="preserve"> PAGEREF _Toc416791574 \h </w:instrText>
        </w:r>
        <w:r w:rsidR="00420668">
          <w:rPr>
            <w:noProof/>
            <w:webHidden/>
          </w:rPr>
        </w:r>
        <w:r w:rsidR="00420668">
          <w:rPr>
            <w:noProof/>
            <w:webHidden/>
          </w:rPr>
          <w:fldChar w:fldCharType="separate"/>
        </w:r>
        <w:r w:rsidR="00420668">
          <w:rPr>
            <w:noProof/>
            <w:webHidden/>
          </w:rPr>
          <w:t>27</w:t>
        </w:r>
        <w:r w:rsidR="00420668">
          <w:rPr>
            <w:noProof/>
            <w:webHidden/>
          </w:rPr>
          <w:fldChar w:fldCharType="end"/>
        </w:r>
      </w:hyperlink>
    </w:p>
    <w:p w14:paraId="6F31D469" w14:textId="77777777" w:rsidR="00420668" w:rsidRDefault="00626046">
      <w:pPr>
        <w:pStyle w:val="TOC4"/>
        <w:tabs>
          <w:tab w:val="right" w:leader="dot" w:pos="5030"/>
        </w:tabs>
        <w:rPr>
          <w:rFonts w:eastAsiaTheme="minorEastAsia"/>
          <w:smallCaps w:val="0"/>
          <w:noProof/>
          <w:sz w:val="22"/>
          <w:lang w:bidi="he-IL"/>
        </w:rPr>
      </w:pPr>
      <w:hyperlink w:anchor="_Toc416791575" w:history="1">
        <w:r w:rsidR="00420668" w:rsidRPr="000F2A65">
          <w:rPr>
            <w:rStyle w:val="Hyperlink"/>
            <w:noProof/>
            <w:lang w:val="es-AR"/>
          </w:rPr>
          <w:t>Servicio de Base de Datos SQL (Niveles Basic, Standard y Premium)</w:t>
        </w:r>
        <w:r w:rsidR="00420668">
          <w:rPr>
            <w:noProof/>
            <w:webHidden/>
          </w:rPr>
          <w:tab/>
        </w:r>
        <w:r w:rsidR="00420668">
          <w:rPr>
            <w:noProof/>
            <w:webHidden/>
          </w:rPr>
          <w:fldChar w:fldCharType="begin"/>
        </w:r>
        <w:r w:rsidR="00420668">
          <w:rPr>
            <w:noProof/>
            <w:webHidden/>
          </w:rPr>
          <w:instrText xml:space="preserve"> PAGEREF _Toc416791575 \h </w:instrText>
        </w:r>
        <w:r w:rsidR="00420668">
          <w:rPr>
            <w:noProof/>
            <w:webHidden/>
          </w:rPr>
        </w:r>
        <w:r w:rsidR="00420668">
          <w:rPr>
            <w:noProof/>
            <w:webHidden/>
          </w:rPr>
          <w:fldChar w:fldCharType="separate"/>
        </w:r>
        <w:r w:rsidR="00420668">
          <w:rPr>
            <w:noProof/>
            <w:webHidden/>
          </w:rPr>
          <w:t>28</w:t>
        </w:r>
        <w:r w:rsidR="00420668">
          <w:rPr>
            <w:noProof/>
            <w:webHidden/>
          </w:rPr>
          <w:fldChar w:fldCharType="end"/>
        </w:r>
      </w:hyperlink>
    </w:p>
    <w:p w14:paraId="65AEC032" w14:textId="77777777" w:rsidR="00420668" w:rsidRDefault="00626046">
      <w:pPr>
        <w:pStyle w:val="TOC4"/>
        <w:tabs>
          <w:tab w:val="right" w:leader="dot" w:pos="5030"/>
        </w:tabs>
        <w:rPr>
          <w:rFonts w:eastAsiaTheme="minorEastAsia"/>
          <w:smallCaps w:val="0"/>
          <w:noProof/>
          <w:sz w:val="22"/>
          <w:lang w:bidi="he-IL"/>
        </w:rPr>
      </w:pPr>
      <w:hyperlink w:anchor="_Toc416791576" w:history="1">
        <w:r w:rsidR="00420668" w:rsidRPr="000F2A65">
          <w:rPr>
            <w:rStyle w:val="Hyperlink"/>
            <w:noProof/>
          </w:rPr>
          <w:t>Servicio de Almacenamiento</w:t>
        </w:r>
        <w:r w:rsidR="00420668">
          <w:rPr>
            <w:noProof/>
            <w:webHidden/>
          </w:rPr>
          <w:tab/>
        </w:r>
        <w:r w:rsidR="00420668">
          <w:rPr>
            <w:noProof/>
            <w:webHidden/>
          </w:rPr>
          <w:fldChar w:fldCharType="begin"/>
        </w:r>
        <w:r w:rsidR="00420668">
          <w:rPr>
            <w:noProof/>
            <w:webHidden/>
          </w:rPr>
          <w:instrText xml:space="preserve"> PAGEREF _Toc416791576 \h </w:instrText>
        </w:r>
        <w:r w:rsidR="00420668">
          <w:rPr>
            <w:noProof/>
            <w:webHidden/>
          </w:rPr>
        </w:r>
        <w:r w:rsidR="00420668">
          <w:rPr>
            <w:noProof/>
            <w:webHidden/>
          </w:rPr>
          <w:fldChar w:fldCharType="separate"/>
        </w:r>
        <w:r w:rsidR="00420668">
          <w:rPr>
            <w:noProof/>
            <w:webHidden/>
          </w:rPr>
          <w:t>28</w:t>
        </w:r>
        <w:r w:rsidR="00420668">
          <w:rPr>
            <w:noProof/>
            <w:webHidden/>
          </w:rPr>
          <w:fldChar w:fldCharType="end"/>
        </w:r>
      </w:hyperlink>
    </w:p>
    <w:p w14:paraId="7C102856" w14:textId="77777777" w:rsidR="00420668" w:rsidRDefault="00626046">
      <w:pPr>
        <w:pStyle w:val="TOC4"/>
        <w:tabs>
          <w:tab w:val="right" w:leader="dot" w:pos="5030"/>
        </w:tabs>
        <w:rPr>
          <w:rFonts w:eastAsiaTheme="minorEastAsia"/>
          <w:smallCaps w:val="0"/>
          <w:noProof/>
          <w:sz w:val="22"/>
          <w:lang w:bidi="he-IL"/>
        </w:rPr>
      </w:pPr>
      <w:hyperlink w:anchor="_Toc416791577" w:history="1">
        <w:r w:rsidR="00420668" w:rsidRPr="000F2A65">
          <w:rPr>
            <w:rStyle w:val="Hyperlink"/>
            <w:noProof/>
          </w:rPr>
          <w:t>Servicio StorSimple</w:t>
        </w:r>
        <w:r w:rsidR="00420668">
          <w:rPr>
            <w:noProof/>
            <w:webHidden/>
          </w:rPr>
          <w:tab/>
        </w:r>
        <w:r w:rsidR="00420668">
          <w:rPr>
            <w:noProof/>
            <w:webHidden/>
          </w:rPr>
          <w:fldChar w:fldCharType="begin"/>
        </w:r>
        <w:r w:rsidR="00420668">
          <w:rPr>
            <w:noProof/>
            <w:webHidden/>
          </w:rPr>
          <w:instrText xml:space="preserve"> PAGEREF _Toc416791577 \h </w:instrText>
        </w:r>
        <w:r w:rsidR="00420668">
          <w:rPr>
            <w:noProof/>
            <w:webHidden/>
          </w:rPr>
        </w:r>
        <w:r w:rsidR="00420668">
          <w:rPr>
            <w:noProof/>
            <w:webHidden/>
          </w:rPr>
          <w:fldChar w:fldCharType="separate"/>
        </w:r>
        <w:r w:rsidR="00420668">
          <w:rPr>
            <w:noProof/>
            <w:webHidden/>
          </w:rPr>
          <w:t>29</w:t>
        </w:r>
        <w:r w:rsidR="00420668">
          <w:rPr>
            <w:noProof/>
            <w:webHidden/>
          </w:rPr>
          <w:fldChar w:fldCharType="end"/>
        </w:r>
      </w:hyperlink>
    </w:p>
    <w:p w14:paraId="12E853D8" w14:textId="77777777" w:rsidR="00420668" w:rsidRDefault="00626046">
      <w:pPr>
        <w:pStyle w:val="TOC4"/>
        <w:tabs>
          <w:tab w:val="right" w:leader="dot" w:pos="5030"/>
        </w:tabs>
        <w:rPr>
          <w:rFonts w:eastAsiaTheme="minorEastAsia"/>
          <w:smallCaps w:val="0"/>
          <w:noProof/>
          <w:sz w:val="22"/>
          <w:lang w:bidi="he-IL"/>
        </w:rPr>
      </w:pPr>
      <w:hyperlink w:anchor="_Toc416791578" w:history="1">
        <w:r w:rsidR="00420668" w:rsidRPr="000F2A65">
          <w:rPr>
            <w:rStyle w:val="Hyperlink"/>
            <w:noProof/>
          </w:rPr>
          <w:t>Servicio de Administrador de Tráfico</w:t>
        </w:r>
        <w:r w:rsidR="00420668">
          <w:rPr>
            <w:noProof/>
            <w:webHidden/>
          </w:rPr>
          <w:tab/>
        </w:r>
        <w:r w:rsidR="00420668">
          <w:rPr>
            <w:noProof/>
            <w:webHidden/>
          </w:rPr>
          <w:fldChar w:fldCharType="begin"/>
        </w:r>
        <w:r w:rsidR="00420668">
          <w:rPr>
            <w:noProof/>
            <w:webHidden/>
          </w:rPr>
          <w:instrText xml:space="preserve"> PAGEREF _Toc416791578 \h </w:instrText>
        </w:r>
        <w:r w:rsidR="00420668">
          <w:rPr>
            <w:noProof/>
            <w:webHidden/>
          </w:rPr>
        </w:r>
        <w:r w:rsidR="00420668">
          <w:rPr>
            <w:noProof/>
            <w:webHidden/>
          </w:rPr>
          <w:fldChar w:fldCharType="separate"/>
        </w:r>
        <w:r w:rsidR="00420668">
          <w:rPr>
            <w:noProof/>
            <w:webHidden/>
          </w:rPr>
          <w:t>30</w:t>
        </w:r>
        <w:r w:rsidR="00420668">
          <w:rPr>
            <w:noProof/>
            <w:webHidden/>
          </w:rPr>
          <w:fldChar w:fldCharType="end"/>
        </w:r>
      </w:hyperlink>
    </w:p>
    <w:p w14:paraId="75E54ED2" w14:textId="77777777" w:rsidR="00420668" w:rsidRDefault="00626046">
      <w:pPr>
        <w:pStyle w:val="TOC4"/>
        <w:tabs>
          <w:tab w:val="right" w:leader="dot" w:pos="5030"/>
        </w:tabs>
        <w:rPr>
          <w:rFonts w:eastAsiaTheme="minorEastAsia"/>
          <w:smallCaps w:val="0"/>
          <w:noProof/>
          <w:sz w:val="22"/>
          <w:lang w:bidi="he-IL"/>
        </w:rPr>
      </w:pPr>
      <w:hyperlink w:anchor="_Toc416791579" w:history="1">
        <w:r w:rsidR="00420668" w:rsidRPr="000F2A65">
          <w:rPr>
            <w:rStyle w:val="Hyperlink"/>
            <w:noProof/>
          </w:rPr>
          <w:t>Máquinas Virtuales</w:t>
        </w:r>
        <w:r w:rsidR="00420668">
          <w:rPr>
            <w:noProof/>
            <w:webHidden/>
          </w:rPr>
          <w:tab/>
        </w:r>
        <w:r w:rsidR="00420668">
          <w:rPr>
            <w:noProof/>
            <w:webHidden/>
          </w:rPr>
          <w:fldChar w:fldCharType="begin"/>
        </w:r>
        <w:r w:rsidR="00420668">
          <w:rPr>
            <w:noProof/>
            <w:webHidden/>
          </w:rPr>
          <w:instrText xml:space="preserve"> PAGEREF _Toc416791579 \h </w:instrText>
        </w:r>
        <w:r w:rsidR="00420668">
          <w:rPr>
            <w:noProof/>
            <w:webHidden/>
          </w:rPr>
        </w:r>
        <w:r w:rsidR="00420668">
          <w:rPr>
            <w:noProof/>
            <w:webHidden/>
          </w:rPr>
          <w:fldChar w:fldCharType="separate"/>
        </w:r>
        <w:r w:rsidR="00420668">
          <w:rPr>
            <w:noProof/>
            <w:webHidden/>
          </w:rPr>
          <w:t>30</w:t>
        </w:r>
        <w:r w:rsidR="00420668">
          <w:rPr>
            <w:noProof/>
            <w:webHidden/>
          </w:rPr>
          <w:fldChar w:fldCharType="end"/>
        </w:r>
      </w:hyperlink>
    </w:p>
    <w:p w14:paraId="790DC7D2" w14:textId="77777777" w:rsidR="00420668" w:rsidRDefault="00626046">
      <w:pPr>
        <w:pStyle w:val="TOC4"/>
        <w:tabs>
          <w:tab w:val="right" w:leader="dot" w:pos="5030"/>
        </w:tabs>
        <w:rPr>
          <w:rFonts w:eastAsiaTheme="minorEastAsia"/>
          <w:smallCaps w:val="0"/>
          <w:noProof/>
          <w:sz w:val="22"/>
          <w:lang w:bidi="he-IL"/>
        </w:rPr>
      </w:pPr>
      <w:hyperlink w:anchor="_Toc416791580" w:history="1">
        <w:r w:rsidR="00420668" w:rsidRPr="000F2A65">
          <w:rPr>
            <w:rStyle w:val="Hyperlink"/>
            <w:noProof/>
          </w:rPr>
          <w:t>Red Virtual</w:t>
        </w:r>
        <w:r w:rsidR="00420668">
          <w:rPr>
            <w:noProof/>
            <w:webHidden/>
          </w:rPr>
          <w:tab/>
        </w:r>
        <w:r w:rsidR="00420668">
          <w:rPr>
            <w:noProof/>
            <w:webHidden/>
          </w:rPr>
          <w:fldChar w:fldCharType="begin"/>
        </w:r>
        <w:r w:rsidR="00420668">
          <w:rPr>
            <w:noProof/>
            <w:webHidden/>
          </w:rPr>
          <w:instrText xml:space="preserve"> PAGEREF _Toc416791580 \h </w:instrText>
        </w:r>
        <w:r w:rsidR="00420668">
          <w:rPr>
            <w:noProof/>
            <w:webHidden/>
          </w:rPr>
        </w:r>
        <w:r w:rsidR="00420668">
          <w:rPr>
            <w:noProof/>
            <w:webHidden/>
          </w:rPr>
          <w:fldChar w:fldCharType="separate"/>
        </w:r>
        <w:r w:rsidR="00420668">
          <w:rPr>
            <w:noProof/>
            <w:webHidden/>
          </w:rPr>
          <w:t>31</w:t>
        </w:r>
        <w:r w:rsidR="00420668">
          <w:rPr>
            <w:noProof/>
            <w:webHidden/>
          </w:rPr>
          <w:fldChar w:fldCharType="end"/>
        </w:r>
      </w:hyperlink>
    </w:p>
    <w:p w14:paraId="20B7B51B" w14:textId="77777777" w:rsidR="00420668" w:rsidRDefault="00626046">
      <w:pPr>
        <w:pStyle w:val="TOC4"/>
        <w:tabs>
          <w:tab w:val="right" w:leader="dot" w:pos="5030"/>
        </w:tabs>
        <w:rPr>
          <w:rFonts w:eastAsiaTheme="minorEastAsia"/>
          <w:smallCaps w:val="0"/>
          <w:noProof/>
          <w:sz w:val="22"/>
          <w:lang w:bidi="he-IL"/>
        </w:rPr>
      </w:pPr>
      <w:hyperlink w:anchor="_Toc416791581" w:history="1">
        <w:r w:rsidR="00420668" w:rsidRPr="000F2A65">
          <w:rPr>
            <w:rStyle w:val="Hyperlink"/>
            <w:noProof/>
            <w:lang w:val="es-AR"/>
          </w:rPr>
          <w:t>Visual Studio Online: Servicio de Planes de Usuario</w:t>
        </w:r>
        <w:r w:rsidR="00420668">
          <w:rPr>
            <w:noProof/>
            <w:webHidden/>
          </w:rPr>
          <w:tab/>
        </w:r>
        <w:r w:rsidR="00420668">
          <w:rPr>
            <w:noProof/>
            <w:webHidden/>
          </w:rPr>
          <w:fldChar w:fldCharType="begin"/>
        </w:r>
        <w:r w:rsidR="00420668">
          <w:rPr>
            <w:noProof/>
            <w:webHidden/>
          </w:rPr>
          <w:instrText xml:space="preserve"> PAGEREF _Toc416791581 \h </w:instrText>
        </w:r>
        <w:r w:rsidR="00420668">
          <w:rPr>
            <w:noProof/>
            <w:webHidden/>
          </w:rPr>
        </w:r>
        <w:r w:rsidR="00420668">
          <w:rPr>
            <w:noProof/>
            <w:webHidden/>
          </w:rPr>
          <w:fldChar w:fldCharType="separate"/>
        </w:r>
        <w:r w:rsidR="00420668">
          <w:rPr>
            <w:noProof/>
            <w:webHidden/>
          </w:rPr>
          <w:t>31</w:t>
        </w:r>
        <w:r w:rsidR="00420668">
          <w:rPr>
            <w:noProof/>
            <w:webHidden/>
          </w:rPr>
          <w:fldChar w:fldCharType="end"/>
        </w:r>
      </w:hyperlink>
    </w:p>
    <w:p w14:paraId="42ABA35A" w14:textId="77777777" w:rsidR="00420668" w:rsidRDefault="00626046">
      <w:pPr>
        <w:pStyle w:val="TOC4"/>
        <w:tabs>
          <w:tab w:val="right" w:leader="dot" w:pos="5030"/>
        </w:tabs>
        <w:rPr>
          <w:rFonts w:eastAsiaTheme="minorEastAsia"/>
          <w:smallCaps w:val="0"/>
          <w:noProof/>
          <w:sz w:val="22"/>
          <w:lang w:bidi="he-IL"/>
        </w:rPr>
      </w:pPr>
      <w:hyperlink w:anchor="_Toc416791582" w:history="1">
        <w:r w:rsidR="00420668" w:rsidRPr="000F2A65">
          <w:rPr>
            <w:rStyle w:val="Hyperlink"/>
            <w:noProof/>
            <w:lang w:val="es-AR"/>
          </w:rPr>
          <w:t>Visual Studio Online: Servicio de Compilación</w:t>
        </w:r>
        <w:r w:rsidR="00420668">
          <w:rPr>
            <w:noProof/>
            <w:webHidden/>
          </w:rPr>
          <w:tab/>
        </w:r>
        <w:r w:rsidR="00420668">
          <w:rPr>
            <w:noProof/>
            <w:webHidden/>
          </w:rPr>
          <w:fldChar w:fldCharType="begin"/>
        </w:r>
        <w:r w:rsidR="00420668">
          <w:rPr>
            <w:noProof/>
            <w:webHidden/>
          </w:rPr>
          <w:instrText xml:space="preserve"> PAGEREF _Toc416791582 \h </w:instrText>
        </w:r>
        <w:r w:rsidR="00420668">
          <w:rPr>
            <w:noProof/>
            <w:webHidden/>
          </w:rPr>
        </w:r>
        <w:r w:rsidR="00420668">
          <w:rPr>
            <w:noProof/>
            <w:webHidden/>
          </w:rPr>
          <w:fldChar w:fldCharType="separate"/>
        </w:r>
        <w:r w:rsidR="00420668">
          <w:rPr>
            <w:noProof/>
            <w:webHidden/>
          </w:rPr>
          <w:t>32</w:t>
        </w:r>
        <w:r w:rsidR="00420668">
          <w:rPr>
            <w:noProof/>
            <w:webHidden/>
          </w:rPr>
          <w:fldChar w:fldCharType="end"/>
        </w:r>
      </w:hyperlink>
    </w:p>
    <w:p w14:paraId="4DA685AB" w14:textId="77777777" w:rsidR="00420668" w:rsidRDefault="00626046">
      <w:pPr>
        <w:pStyle w:val="TOC4"/>
        <w:tabs>
          <w:tab w:val="right" w:leader="dot" w:pos="5030"/>
        </w:tabs>
        <w:rPr>
          <w:rFonts w:eastAsiaTheme="minorEastAsia"/>
          <w:smallCaps w:val="0"/>
          <w:noProof/>
          <w:sz w:val="22"/>
          <w:lang w:bidi="he-IL"/>
        </w:rPr>
      </w:pPr>
      <w:hyperlink w:anchor="_Toc416791583" w:history="1">
        <w:r w:rsidR="00420668" w:rsidRPr="000F2A65">
          <w:rPr>
            <w:rStyle w:val="Hyperlink"/>
            <w:noProof/>
            <w:lang w:val="es-AR"/>
          </w:rPr>
          <w:t>Visual Studio Online: Servicio de Prueba de Carga</w:t>
        </w:r>
        <w:r w:rsidR="00420668">
          <w:rPr>
            <w:noProof/>
            <w:webHidden/>
          </w:rPr>
          <w:tab/>
        </w:r>
        <w:r w:rsidR="00420668">
          <w:rPr>
            <w:noProof/>
            <w:webHidden/>
          </w:rPr>
          <w:fldChar w:fldCharType="begin"/>
        </w:r>
        <w:r w:rsidR="00420668">
          <w:rPr>
            <w:noProof/>
            <w:webHidden/>
          </w:rPr>
          <w:instrText xml:space="preserve"> PAGEREF _Toc416791583 \h </w:instrText>
        </w:r>
        <w:r w:rsidR="00420668">
          <w:rPr>
            <w:noProof/>
            <w:webHidden/>
          </w:rPr>
        </w:r>
        <w:r w:rsidR="00420668">
          <w:rPr>
            <w:noProof/>
            <w:webHidden/>
          </w:rPr>
          <w:fldChar w:fldCharType="separate"/>
        </w:r>
        <w:r w:rsidR="00420668">
          <w:rPr>
            <w:noProof/>
            <w:webHidden/>
          </w:rPr>
          <w:t>32</w:t>
        </w:r>
        <w:r w:rsidR="00420668">
          <w:rPr>
            <w:noProof/>
            <w:webHidden/>
          </w:rPr>
          <w:fldChar w:fldCharType="end"/>
        </w:r>
      </w:hyperlink>
    </w:p>
    <w:p w14:paraId="0862C006" w14:textId="77777777" w:rsidR="00420668" w:rsidRDefault="00626046">
      <w:pPr>
        <w:pStyle w:val="TOC4"/>
        <w:tabs>
          <w:tab w:val="right" w:leader="dot" w:pos="5030"/>
        </w:tabs>
        <w:rPr>
          <w:rFonts w:eastAsiaTheme="minorEastAsia"/>
          <w:smallCaps w:val="0"/>
          <w:noProof/>
          <w:sz w:val="22"/>
          <w:lang w:bidi="he-IL"/>
        </w:rPr>
      </w:pPr>
      <w:hyperlink w:anchor="_Toc416791584" w:history="1">
        <w:r w:rsidR="00420668" w:rsidRPr="000F2A65">
          <w:rPr>
            <w:rStyle w:val="Hyperlink"/>
            <w:noProof/>
          </w:rPr>
          <w:t>Servicio de Sitios Web</w:t>
        </w:r>
        <w:r w:rsidR="00420668">
          <w:rPr>
            <w:noProof/>
            <w:webHidden/>
          </w:rPr>
          <w:tab/>
        </w:r>
        <w:r w:rsidR="00420668">
          <w:rPr>
            <w:noProof/>
            <w:webHidden/>
          </w:rPr>
          <w:fldChar w:fldCharType="begin"/>
        </w:r>
        <w:r w:rsidR="00420668">
          <w:rPr>
            <w:noProof/>
            <w:webHidden/>
          </w:rPr>
          <w:instrText xml:space="preserve"> PAGEREF _Toc416791584 \h </w:instrText>
        </w:r>
        <w:r w:rsidR="00420668">
          <w:rPr>
            <w:noProof/>
            <w:webHidden/>
          </w:rPr>
        </w:r>
        <w:r w:rsidR="00420668">
          <w:rPr>
            <w:noProof/>
            <w:webHidden/>
          </w:rPr>
          <w:fldChar w:fldCharType="separate"/>
        </w:r>
        <w:r w:rsidR="00420668">
          <w:rPr>
            <w:noProof/>
            <w:webHidden/>
          </w:rPr>
          <w:t>33</w:t>
        </w:r>
        <w:r w:rsidR="00420668">
          <w:rPr>
            <w:noProof/>
            <w:webHidden/>
          </w:rPr>
          <w:fldChar w:fldCharType="end"/>
        </w:r>
      </w:hyperlink>
    </w:p>
    <w:p w14:paraId="4F6D63EC" w14:textId="77777777" w:rsidR="00420668" w:rsidRDefault="00626046">
      <w:pPr>
        <w:pStyle w:val="TOC2"/>
        <w:tabs>
          <w:tab w:val="right" w:leader="dot" w:pos="5030"/>
        </w:tabs>
        <w:rPr>
          <w:rFonts w:eastAsiaTheme="minorEastAsia"/>
          <w:b w:val="0"/>
          <w:smallCaps w:val="0"/>
          <w:noProof/>
          <w:sz w:val="22"/>
          <w:lang w:bidi="he-IL"/>
        </w:rPr>
      </w:pPr>
      <w:hyperlink w:anchor="_Toc416791585" w:history="1">
        <w:r w:rsidR="00420668" w:rsidRPr="000F2A65">
          <w:rPr>
            <w:rStyle w:val="Hyperlink"/>
            <w:noProof/>
          </w:rPr>
          <w:t>Otros Servicios Online</w:t>
        </w:r>
        <w:r w:rsidR="00420668">
          <w:rPr>
            <w:noProof/>
            <w:webHidden/>
          </w:rPr>
          <w:tab/>
        </w:r>
        <w:r w:rsidR="00420668">
          <w:rPr>
            <w:noProof/>
            <w:webHidden/>
          </w:rPr>
          <w:fldChar w:fldCharType="begin"/>
        </w:r>
        <w:r w:rsidR="00420668">
          <w:rPr>
            <w:noProof/>
            <w:webHidden/>
          </w:rPr>
          <w:instrText xml:space="preserve"> PAGEREF _Toc416791585 \h </w:instrText>
        </w:r>
        <w:r w:rsidR="00420668">
          <w:rPr>
            <w:noProof/>
            <w:webHidden/>
          </w:rPr>
        </w:r>
        <w:r w:rsidR="00420668">
          <w:rPr>
            <w:noProof/>
            <w:webHidden/>
          </w:rPr>
          <w:fldChar w:fldCharType="separate"/>
        </w:r>
        <w:r w:rsidR="00420668">
          <w:rPr>
            <w:noProof/>
            <w:webHidden/>
          </w:rPr>
          <w:t>33</w:t>
        </w:r>
        <w:r w:rsidR="00420668">
          <w:rPr>
            <w:noProof/>
            <w:webHidden/>
          </w:rPr>
          <w:fldChar w:fldCharType="end"/>
        </w:r>
      </w:hyperlink>
    </w:p>
    <w:p w14:paraId="329F21FD" w14:textId="77777777" w:rsidR="00420668" w:rsidRDefault="00626046">
      <w:pPr>
        <w:pStyle w:val="TOC4"/>
        <w:tabs>
          <w:tab w:val="right" w:leader="dot" w:pos="5030"/>
        </w:tabs>
        <w:rPr>
          <w:rFonts w:eastAsiaTheme="minorEastAsia"/>
          <w:smallCaps w:val="0"/>
          <w:noProof/>
          <w:sz w:val="22"/>
          <w:lang w:bidi="he-IL"/>
        </w:rPr>
      </w:pPr>
      <w:hyperlink w:anchor="_Toc416791586" w:history="1">
        <w:r w:rsidR="00420668" w:rsidRPr="000F2A65">
          <w:rPr>
            <w:rStyle w:val="Hyperlink"/>
            <w:noProof/>
          </w:rPr>
          <w:t>Bing Maps Enterprise Platform</w:t>
        </w:r>
        <w:r w:rsidR="00420668">
          <w:rPr>
            <w:noProof/>
            <w:webHidden/>
          </w:rPr>
          <w:tab/>
        </w:r>
        <w:r w:rsidR="00420668">
          <w:rPr>
            <w:noProof/>
            <w:webHidden/>
          </w:rPr>
          <w:fldChar w:fldCharType="begin"/>
        </w:r>
        <w:r w:rsidR="00420668">
          <w:rPr>
            <w:noProof/>
            <w:webHidden/>
          </w:rPr>
          <w:instrText xml:space="preserve"> PAGEREF _Toc416791586 \h </w:instrText>
        </w:r>
        <w:r w:rsidR="00420668">
          <w:rPr>
            <w:noProof/>
            <w:webHidden/>
          </w:rPr>
        </w:r>
        <w:r w:rsidR="00420668">
          <w:rPr>
            <w:noProof/>
            <w:webHidden/>
          </w:rPr>
          <w:fldChar w:fldCharType="separate"/>
        </w:r>
        <w:r w:rsidR="00420668">
          <w:rPr>
            <w:noProof/>
            <w:webHidden/>
          </w:rPr>
          <w:t>33</w:t>
        </w:r>
        <w:r w:rsidR="00420668">
          <w:rPr>
            <w:noProof/>
            <w:webHidden/>
          </w:rPr>
          <w:fldChar w:fldCharType="end"/>
        </w:r>
      </w:hyperlink>
    </w:p>
    <w:p w14:paraId="1DE7A4CE" w14:textId="77777777" w:rsidR="00420668" w:rsidRDefault="00626046">
      <w:pPr>
        <w:pStyle w:val="TOC4"/>
        <w:tabs>
          <w:tab w:val="right" w:leader="dot" w:pos="5030"/>
        </w:tabs>
        <w:rPr>
          <w:rFonts w:eastAsiaTheme="minorEastAsia"/>
          <w:smallCaps w:val="0"/>
          <w:noProof/>
          <w:sz w:val="22"/>
          <w:lang w:bidi="he-IL"/>
        </w:rPr>
      </w:pPr>
      <w:hyperlink w:anchor="_Toc416791587" w:history="1">
        <w:r w:rsidR="00420668" w:rsidRPr="000F2A65">
          <w:rPr>
            <w:rStyle w:val="Hyperlink"/>
            <w:noProof/>
            <w:lang w:val="es-AR"/>
          </w:rPr>
          <w:t>Bing Maps Mobile Asset Management</w:t>
        </w:r>
        <w:r w:rsidR="00420668">
          <w:rPr>
            <w:noProof/>
            <w:webHidden/>
          </w:rPr>
          <w:tab/>
        </w:r>
        <w:r w:rsidR="00420668">
          <w:rPr>
            <w:noProof/>
            <w:webHidden/>
          </w:rPr>
          <w:fldChar w:fldCharType="begin"/>
        </w:r>
        <w:r w:rsidR="00420668">
          <w:rPr>
            <w:noProof/>
            <w:webHidden/>
          </w:rPr>
          <w:instrText xml:space="preserve"> PAGEREF _Toc416791587 \h </w:instrText>
        </w:r>
        <w:r w:rsidR="00420668">
          <w:rPr>
            <w:noProof/>
            <w:webHidden/>
          </w:rPr>
        </w:r>
        <w:r w:rsidR="00420668">
          <w:rPr>
            <w:noProof/>
            <w:webHidden/>
          </w:rPr>
          <w:fldChar w:fldCharType="separate"/>
        </w:r>
        <w:r w:rsidR="00420668">
          <w:rPr>
            <w:noProof/>
            <w:webHidden/>
          </w:rPr>
          <w:t>34</w:t>
        </w:r>
        <w:r w:rsidR="00420668">
          <w:rPr>
            <w:noProof/>
            <w:webHidden/>
          </w:rPr>
          <w:fldChar w:fldCharType="end"/>
        </w:r>
      </w:hyperlink>
    </w:p>
    <w:p w14:paraId="5AAA27A9" w14:textId="77777777" w:rsidR="00420668" w:rsidRDefault="00626046">
      <w:pPr>
        <w:pStyle w:val="TOC4"/>
        <w:tabs>
          <w:tab w:val="right" w:leader="dot" w:pos="5030"/>
        </w:tabs>
        <w:rPr>
          <w:rFonts w:eastAsiaTheme="minorEastAsia"/>
          <w:smallCaps w:val="0"/>
          <w:noProof/>
          <w:sz w:val="22"/>
          <w:lang w:bidi="he-IL"/>
        </w:rPr>
      </w:pPr>
      <w:hyperlink w:anchor="_Toc416791588" w:history="1">
        <w:r w:rsidR="00420668" w:rsidRPr="000F2A65">
          <w:rPr>
            <w:rStyle w:val="Hyperlink"/>
            <w:noProof/>
            <w:lang w:val="es-AR"/>
          </w:rPr>
          <w:t>Power BI para Office 365</w:t>
        </w:r>
        <w:r w:rsidR="00420668">
          <w:rPr>
            <w:noProof/>
            <w:webHidden/>
          </w:rPr>
          <w:tab/>
        </w:r>
        <w:r w:rsidR="00420668">
          <w:rPr>
            <w:noProof/>
            <w:webHidden/>
          </w:rPr>
          <w:fldChar w:fldCharType="begin"/>
        </w:r>
        <w:r w:rsidR="00420668">
          <w:rPr>
            <w:noProof/>
            <w:webHidden/>
          </w:rPr>
          <w:instrText xml:space="preserve"> PAGEREF _Toc416791588 \h </w:instrText>
        </w:r>
        <w:r w:rsidR="00420668">
          <w:rPr>
            <w:noProof/>
            <w:webHidden/>
          </w:rPr>
        </w:r>
        <w:r w:rsidR="00420668">
          <w:rPr>
            <w:noProof/>
            <w:webHidden/>
          </w:rPr>
          <w:fldChar w:fldCharType="separate"/>
        </w:r>
        <w:r w:rsidR="00420668">
          <w:rPr>
            <w:noProof/>
            <w:webHidden/>
          </w:rPr>
          <w:t>34</w:t>
        </w:r>
        <w:r w:rsidR="00420668">
          <w:rPr>
            <w:noProof/>
            <w:webHidden/>
          </w:rPr>
          <w:fldChar w:fldCharType="end"/>
        </w:r>
      </w:hyperlink>
    </w:p>
    <w:p w14:paraId="4CC05A68" w14:textId="77777777" w:rsidR="00420668" w:rsidRDefault="00626046">
      <w:pPr>
        <w:pStyle w:val="TOC4"/>
        <w:tabs>
          <w:tab w:val="right" w:leader="dot" w:pos="5030"/>
        </w:tabs>
        <w:rPr>
          <w:rFonts w:eastAsiaTheme="minorEastAsia"/>
          <w:smallCaps w:val="0"/>
          <w:noProof/>
          <w:sz w:val="22"/>
          <w:lang w:bidi="he-IL"/>
        </w:rPr>
      </w:pPr>
      <w:hyperlink w:anchor="_Toc416791589" w:history="1">
        <w:r w:rsidR="00420668" w:rsidRPr="000F2A65">
          <w:rPr>
            <w:rStyle w:val="Hyperlink"/>
            <w:noProof/>
          </w:rPr>
          <w:t>API de Traductor</w:t>
        </w:r>
        <w:r w:rsidR="00420668">
          <w:rPr>
            <w:noProof/>
            <w:webHidden/>
          </w:rPr>
          <w:tab/>
        </w:r>
        <w:r w:rsidR="00420668">
          <w:rPr>
            <w:noProof/>
            <w:webHidden/>
          </w:rPr>
          <w:fldChar w:fldCharType="begin"/>
        </w:r>
        <w:r w:rsidR="00420668">
          <w:rPr>
            <w:noProof/>
            <w:webHidden/>
          </w:rPr>
          <w:instrText xml:space="preserve"> PAGEREF _Toc416791589 \h </w:instrText>
        </w:r>
        <w:r w:rsidR="00420668">
          <w:rPr>
            <w:noProof/>
            <w:webHidden/>
          </w:rPr>
        </w:r>
        <w:r w:rsidR="00420668">
          <w:rPr>
            <w:noProof/>
            <w:webHidden/>
          </w:rPr>
          <w:fldChar w:fldCharType="separate"/>
        </w:r>
        <w:r w:rsidR="00420668">
          <w:rPr>
            <w:noProof/>
            <w:webHidden/>
          </w:rPr>
          <w:t>35</w:t>
        </w:r>
        <w:r w:rsidR="00420668">
          <w:rPr>
            <w:noProof/>
            <w:webHidden/>
          </w:rPr>
          <w:fldChar w:fldCharType="end"/>
        </w:r>
      </w:hyperlink>
    </w:p>
    <w:p w14:paraId="0A5923B9" w14:textId="77777777" w:rsidR="00420668" w:rsidRDefault="00626046">
      <w:pPr>
        <w:pStyle w:val="TOC1"/>
        <w:tabs>
          <w:tab w:val="right" w:leader="dot" w:pos="5030"/>
        </w:tabs>
        <w:rPr>
          <w:rFonts w:eastAsiaTheme="minorEastAsia"/>
          <w:b w:val="0"/>
          <w:caps w:val="0"/>
          <w:noProof/>
          <w:sz w:val="22"/>
          <w:lang w:bidi="he-IL"/>
        </w:rPr>
      </w:pPr>
      <w:hyperlink w:anchor="_Toc416791590" w:history="1">
        <w:r w:rsidR="00420668" w:rsidRPr="000F2A65">
          <w:rPr>
            <w:rStyle w:val="Hyperlink"/>
            <w:noProof/>
            <w:lang w:val="es-AR"/>
          </w:rPr>
          <w:t>Anexo A: Compromiso de Nivel de Servicio para Detección y Bloqueo de Virus, Eficacia de Detección de Correo No Deseado o Falso Positivo</w:t>
        </w:r>
        <w:r w:rsidR="00420668">
          <w:rPr>
            <w:noProof/>
            <w:webHidden/>
          </w:rPr>
          <w:tab/>
        </w:r>
        <w:r w:rsidR="00420668">
          <w:rPr>
            <w:noProof/>
            <w:webHidden/>
          </w:rPr>
          <w:fldChar w:fldCharType="begin"/>
        </w:r>
        <w:r w:rsidR="00420668">
          <w:rPr>
            <w:noProof/>
            <w:webHidden/>
          </w:rPr>
          <w:instrText xml:space="preserve"> PAGEREF _Toc416791590 \h </w:instrText>
        </w:r>
        <w:r w:rsidR="00420668">
          <w:rPr>
            <w:noProof/>
            <w:webHidden/>
          </w:rPr>
        </w:r>
        <w:r w:rsidR="00420668">
          <w:rPr>
            <w:noProof/>
            <w:webHidden/>
          </w:rPr>
          <w:fldChar w:fldCharType="separate"/>
        </w:r>
        <w:r w:rsidR="00420668">
          <w:rPr>
            <w:noProof/>
            <w:webHidden/>
          </w:rPr>
          <w:t>36</w:t>
        </w:r>
        <w:r w:rsidR="00420668">
          <w:rPr>
            <w:noProof/>
            <w:webHidden/>
          </w:rPr>
          <w:fldChar w:fldCharType="end"/>
        </w:r>
      </w:hyperlink>
    </w:p>
    <w:p w14:paraId="18BC1ED1" w14:textId="77777777" w:rsidR="00420668" w:rsidRDefault="00626046">
      <w:pPr>
        <w:pStyle w:val="TOC1"/>
        <w:tabs>
          <w:tab w:val="right" w:leader="dot" w:pos="5030"/>
        </w:tabs>
        <w:rPr>
          <w:rFonts w:eastAsiaTheme="minorEastAsia"/>
          <w:b w:val="0"/>
          <w:caps w:val="0"/>
          <w:noProof/>
          <w:sz w:val="22"/>
          <w:lang w:bidi="he-IL"/>
        </w:rPr>
      </w:pPr>
      <w:hyperlink w:anchor="_Toc416791591" w:history="1">
        <w:r w:rsidR="00420668" w:rsidRPr="000F2A65">
          <w:rPr>
            <w:rStyle w:val="Hyperlink"/>
            <w:noProof/>
            <w:lang w:val="es-AR"/>
          </w:rPr>
          <w:t>Anexo B: Compromiso de Nivel de Servicio para Tiempo de Actividad y Entrega de Correo Electrónico</w:t>
        </w:r>
        <w:r w:rsidR="00420668">
          <w:rPr>
            <w:noProof/>
            <w:webHidden/>
          </w:rPr>
          <w:tab/>
        </w:r>
        <w:r w:rsidR="00420668">
          <w:rPr>
            <w:noProof/>
            <w:webHidden/>
          </w:rPr>
          <w:fldChar w:fldCharType="begin"/>
        </w:r>
        <w:r w:rsidR="00420668">
          <w:rPr>
            <w:noProof/>
            <w:webHidden/>
          </w:rPr>
          <w:instrText xml:space="preserve"> PAGEREF _Toc416791591 \h </w:instrText>
        </w:r>
        <w:r w:rsidR="00420668">
          <w:rPr>
            <w:noProof/>
            <w:webHidden/>
          </w:rPr>
        </w:r>
        <w:r w:rsidR="00420668">
          <w:rPr>
            <w:noProof/>
            <w:webHidden/>
          </w:rPr>
          <w:fldChar w:fldCharType="separate"/>
        </w:r>
        <w:r w:rsidR="00420668">
          <w:rPr>
            <w:noProof/>
            <w:webHidden/>
          </w:rPr>
          <w:t>38</w:t>
        </w:r>
        <w:r w:rsidR="00420668">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B54E9">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A5FF0" w:rsidRDefault="00914BDB" w:rsidP="00106C29">
      <w:pPr>
        <w:pStyle w:val="ProductList-SectionHeading"/>
        <w:tabs>
          <w:tab w:val="clear" w:pos="360"/>
          <w:tab w:val="clear" w:pos="720"/>
          <w:tab w:val="clear" w:pos="1080"/>
        </w:tabs>
        <w:outlineLvl w:val="0"/>
        <w:rPr>
          <w:lang w:val="es-AR"/>
        </w:rPr>
      </w:pPr>
      <w:bookmarkStart w:id="4" w:name="_Toc416791514"/>
      <w:bookmarkStart w:id="5" w:name="Introduction"/>
      <w:r w:rsidRPr="001A5FF0">
        <w:rPr>
          <w:lang w:val="es-AR"/>
        </w:rPr>
        <w:t>Introducción</w:t>
      </w:r>
      <w:bookmarkEnd w:id="4"/>
    </w:p>
    <w:p w14:paraId="0B3153E8" w14:textId="533C83C4" w:rsidR="00FA110B" w:rsidRPr="001A5FF0" w:rsidRDefault="008D1A52" w:rsidP="00106C29">
      <w:pPr>
        <w:pStyle w:val="ProductList-Offering1Heading"/>
        <w:tabs>
          <w:tab w:val="clear" w:pos="187"/>
          <w:tab w:val="clear" w:pos="360"/>
          <w:tab w:val="clear" w:pos="720"/>
          <w:tab w:val="clear" w:pos="1080"/>
        </w:tabs>
        <w:outlineLvl w:val="1"/>
        <w:rPr>
          <w:lang w:val="es-AR"/>
        </w:rPr>
      </w:pPr>
      <w:bookmarkStart w:id="6" w:name="_Toc416791515"/>
      <w:bookmarkEnd w:id="5"/>
      <w:r w:rsidRPr="001A5FF0">
        <w:rPr>
          <w:lang w:val="es-AR"/>
        </w:rPr>
        <w:t>Acerca de este Documento</w:t>
      </w:r>
      <w:bookmarkEnd w:id="6"/>
    </w:p>
    <w:p w14:paraId="77CF1F44" w14:textId="31E045FB" w:rsidR="00E11454" w:rsidRPr="001A5FF0" w:rsidRDefault="00E11454" w:rsidP="009401FC">
      <w:pPr>
        <w:pStyle w:val="ProductList-Body"/>
        <w:tabs>
          <w:tab w:val="clear" w:pos="360"/>
          <w:tab w:val="clear" w:pos="720"/>
          <w:tab w:val="clear" w:pos="1080"/>
        </w:tabs>
        <w:rPr>
          <w:lang w:val="es-AR"/>
        </w:rPr>
      </w:pPr>
      <w:r w:rsidRPr="001A5FF0">
        <w:rPr>
          <w:lang w:val="es-AR"/>
        </w:rPr>
        <w:t xml:space="preserve">El presente Contrato de Nivel de Servicio para Servicios Online de Microsoft (este </w:t>
      </w:r>
      <w:r w:rsidR="002B3A5A">
        <w:rPr>
          <w:lang w:val="es-AR"/>
        </w:rPr>
        <w:t>“</w:t>
      </w:r>
      <w:r w:rsidRPr="001A5FF0">
        <w:rPr>
          <w:lang w:val="es-AR"/>
        </w:rPr>
        <w:t>SLA</w:t>
      </w:r>
      <w:r w:rsidR="002B3A5A">
        <w:rPr>
          <w:lang w:val="es-AR"/>
        </w:rPr>
        <w:t>”</w:t>
      </w:r>
      <w:r w:rsidRPr="001A5FF0">
        <w:rPr>
          <w:lang w:val="es-AR"/>
        </w:rPr>
        <w:t xml:space="preserve">) forma parte de su contrato de licencias por volumen de Microsoft (el </w:t>
      </w:r>
      <w:r w:rsidR="002B3A5A">
        <w:rPr>
          <w:lang w:val="es-AR"/>
        </w:rPr>
        <w:t>“</w:t>
      </w:r>
      <w:r w:rsidRPr="001A5FF0">
        <w:rPr>
          <w:lang w:val="es-AR"/>
        </w:rPr>
        <w:t>Contrato</w:t>
      </w:r>
      <w:r w:rsidR="002B3A5A">
        <w:rPr>
          <w:lang w:val="es-AR"/>
        </w:rPr>
        <w:t>”</w:t>
      </w:r>
      <w:r w:rsidRPr="001A5FF0">
        <w:rPr>
          <w:lang w:val="es-AR"/>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Pr>
          <w:lang w:val="es-AR"/>
        </w:rPr>
        <w:t>“</w:t>
      </w:r>
      <w:r w:rsidRPr="001A5FF0">
        <w:rPr>
          <w:lang w:val="es-AR"/>
        </w:rPr>
        <w:t>Servicio</w:t>
      </w:r>
      <w:r w:rsidR="002B3A5A">
        <w:rPr>
          <w:lang w:val="es-AR"/>
        </w:rPr>
        <w:t>”</w:t>
      </w:r>
      <w:r w:rsidRPr="001A5FF0">
        <w:rPr>
          <w:lang w:val="es-AR"/>
        </w:rPr>
        <w:t xml:space="preserve"> o los </w:t>
      </w:r>
      <w:r w:rsidR="002B3A5A">
        <w:rPr>
          <w:lang w:val="es-AR"/>
        </w:rPr>
        <w:t>“</w:t>
      </w:r>
      <w:r w:rsidRPr="001A5FF0">
        <w:rPr>
          <w:lang w:val="es-AR"/>
        </w:rPr>
        <w:t>Servicios</w:t>
      </w:r>
      <w:r w:rsidR="002B3A5A">
        <w:rPr>
          <w:lang w:val="es-AR"/>
        </w:rPr>
        <w:t>”</w:t>
      </w:r>
      <w:r w:rsidRPr="001A5FF0">
        <w:rPr>
          <w:lang w:val="es-AR"/>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F02394" w:rsidRDefault="00E11454" w:rsidP="00106C29">
      <w:pPr>
        <w:pStyle w:val="ProductList-Body"/>
        <w:tabs>
          <w:tab w:val="clear" w:pos="360"/>
          <w:tab w:val="clear" w:pos="720"/>
          <w:tab w:val="clear" w:pos="1080"/>
        </w:tabs>
        <w:rPr>
          <w:sz w:val="16"/>
          <w:szCs w:val="20"/>
          <w:lang w:val="es-AR"/>
        </w:rPr>
      </w:pPr>
    </w:p>
    <w:p w14:paraId="5FEF6AC3" w14:textId="5D1E2FD3" w:rsidR="00E11454" w:rsidRPr="001A5FF0" w:rsidRDefault="00E11454" w:rsidP="00106C29">
      <w:pPr>
        <w:pStyle w:val="ProductList-Body"/>
        <w:tabs>
          <w:tab w:val="clear" w:pos="360"/>
          <w:tab w:val="clear" w:pos="720"/>
          <w:tab w:val="clear" w:pos="1080"/>
        </w:tabs>
        <w:rPr>
          <w:lang w:val="es-AR"/>
        </w:rPr>
      </w:pPr>
      <w:r w:rsidRPr="001A5FF0">
        <w:rPr>
          <w:rFonts w:ascii="Calibri" w:hAnsi="Calibri" w:cs="Calibri"/>
          <w:lang w:val="es-AR"/>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1A5FF0">
          <w:rPr>
            <w:rStyle w:val="Hyperlink"/>
            <w:rFonts w:ascii="Calibri" w:hAnsi="Calibri" w:cs="Calibri"/>
            <w:szCs w:val="18"/>
            <w:lang w:val="es-AR"/>
          </w:rPr>
          <w:t>http://www.microsoftvolumelicensing.com/SLA</w:t>
        </w:r>
      </w:hyperlink>
      <w:r w:rsidRPr="001A5FF0">
        <w:rPr>
          <w:rFonts w:ascii="Calibri" w:hAnsi="Calibri" w:cs="Calibri"/>
          <w:lang w:val="es-AR"/>
        </w:rPr>
        <w:t>.</w:t>
      </w:r>
    </w:p>
    <w:p w14:paraId="6E04A61A" w14:textId="77777777" w:rsidR="00DA4C8F" w:rsidRPr="00F02394" w:rsidRDefault="00DA4C8F" w:rsidP="00106C29">
      <w:pPr>
        <w:pStyle w:val="ProductList-Body"/>
        <w:tabs>
          <w:tab w:val="clear" w:pos="360"/>
          <w:tab w:val="clear" w:pos="720"/>
          <w:tab w:val="clear" w:pos="1080"/>
        </w:tabs>
        <w:rPr>
          <w:sz w:val="16"/>
          <w:szCs w:val="20"/>
          <w:lang w:val="es-AR"/>
        </w:rPr>
      </w:pPr>
    </w:p>
    <w:p w14:paraId="65686147" w14:textId="004AAA72"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7" w:name="_Toc416791516"/>
      <w:r w:rsidRPr="001A5FF0">
        <w:rPr>
          <w:lang w:val="es-AR"/>
        </w:rPr>
        <w:t>Versiones Anteriores de este Documento</w:t>
      </w:r>
      <w:bookmarkEnd w:id="7"/>
    </w:p>
    <w:p w14:paraId="69561C1A" w14:textId="2C21BF8F" w:rsidR="0035123C" w:rsidRPr="001A5FF0" w:rsidRDefault="007804B9" w:rsidP="00106C29">
      <w:pPr>
        <w:pStyle w:val="ProductList-Body"/>
        <w:tabs>
          <w:tab w:val="clear" w:pos="360"/>
          <w:tab w:val="clear" w:pos="720"/>
          <w:tab w:val="clear" w:pos="1080"/>
        </w:tabs>
        <w:rPr>
          <w:lang w:val="es-AR"/>
        </w:rPr>
      </w:pPr>
      <w:r w:rsidRPr="001A5FF0">
        <w:rPr>
          <w:lang w:val="es-AR"/>
        </w:rPr>
        <w:t xml:space="preserve">En este SLA se proporciona información sobre los Servicios disponibles actualmente. Las versiones anteriores de este documento se encuentran disponibles en </w:t>
      </w:r>
      <w:hyperlink r:id="rId15" w:history="1">
        <w:r w:rsidRPr="001A5FF0">
          <w:rPr>
            <w:rStyle w:val="Hyperlink"/>
            <w:lang w:val="es-AR"/>
          </w:rPr>
          <w:t>http://www.microsoftvolumelicensing.com</w:t>
        </w:r>
      </w:hyperlink>
      <w:r w:rsidRPr="001A5FF0">
        <w:rPr>
          <w:lang w:val="es-AR"/>
        </w:rPr>
        <w:t>. Para encontrar la versión necesaria, un cliente puede ponerse en contacto con su revendedor o con el gestor de cuentas de Microsoft.</w:t>
      </w:r>
    </w:p>
    <w:p w14:paraId="7068C977" w14:textId="77777777" w:rsidR="008D1A52" w:rsidRPr="00F02394" w:rsidRDefault="008D1A52" w:rsidP="00106C29">
      <w:pPr>
        <w:pStyle w:val="ProductList-Body"/>
        <w:tabs>
          <w:tab w:val="clear" w:pos="360"/>
          <w:tab w:val="clear" w:pos="720"/>
          <w:tab w:val="clear" w:pos="1080"/>
        </w:tabs>
        <w:rPr>
          <w:sz w:val="16"/>
          <w:szCs w:val="20"/>
          <w:lang w:val="es-AR"/>
        </w:rPr>
      </w:pPr>
    </w:p>
    <w:p w14:paraId="7F05D0EA" w14:textId="6A442A7D" w:rsidR="008D1A52" w:rsidRPr="001A5FF0" w:rsidRDefault="008D1A52" w:rsidP="00106C29">
      <w:pPr>
        <w:pStyle w:val="ProductList-Offering1Heading"/>
        <w:tabs>
          <w:tab w:val="clear" w:pos="187"/>
          <w:tab w:val="clear" w:pos="360"/>
          <w:tab w:val="clear" w:pos="720"/>
          <w:tab w:val="clear" w:pos="1080"/>
        </w:tabs>
        <w:outlineLvl w:val="1"/>
        <w:rPr>
          <w:lang w:val="es-AR"/>
        </w:rPr>
      </w:pPr>
      <w:bookmarkStart w:id="8" w:name="_Toc416791517"/>
      <w:r w:rsidRPr="001A5FF0">
        <w:rPr>
          <w:lang w:val="es-AR"/>
        </w:rPr>
        <w:t>Aclaraciones y Resumen de los Cambios en este Documento</w:t>
      </w:r>
      <w:bookmarkEnd w:id="8"/>
    </w:p>
    <w:p w14:paraId="2487F2A9" w14:textId="64288103" w:rsidR="0035123C" w:rsidRPr="001A5FF0" w:rsidRDefault="0035123C" w:rsidP="00106C29">
      <w:pPr>
        <w:pStyle w:val="ProductList-Body"/>
        <w:tabs>
          <w:tab w:val="clear" w:pos="360"/>
          <w:tab w:val="clear" w:pos="720"/>
          <w:tab w:val="clear" w:pos="1080"/>
        </w:tabs>
        <w:rPr>
          <w:lang w:val="es-AR"/>
        </w:rPr>
      </w:pPr>
      <w:r w:rsidRPr="001A5FF0">
        <w:rPr>
          <w:lang w:val="es-AR"/>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77777777" w:rsidR="0035123C" w:rsidRPr="00F02394" w:rsidRDefault="0035123C" w:rsidP="00106C29">
      <w:pPr>
        <w:pStyle w:val="ProductList-Body"/>
        <w:tabs>
          <w:tab w:val="clear" w:pos="360"/>
          <w:tab w:val="clear" w:pos="720"/>
          <w:tab w:val="clear" w:pos="1080"/>
        </w:tabs>
        <w:rPr>
          <w:sz w:val="16"/>
          <w:szCs w:val="20"/>
          <w:lang w:val="es-AR"/>
        </w:rPr>
      </w:pPr>
    </w:p>
    <w:tbl>
      <w:tblPr>
        <w:tblStyle w:val="TableGrid"/>
        <w:tblW w:w="0" w:type="auto"/>
        <w:tblInd w:w="108" w:type="dxa"/>
        <w:tblLook w:val="04A0" w:firstRow="1" w:lastRow="0" w:firstColumn="1" w:lastColumn="0" w:noHBand="0" w:noVBand="1"/>
      </w:tblPr>
      <w:tblGrid>
        <w:gridCol w:w="5341"/>
        <w:gridCol w:w="5341"/>
      </w:tblGrid>
      <w:tr w:rsidR="00420668" w:rsidRPr="0035123C" w14:paraId="7B3CFB25" w14:textId="77777777" w:rsidTr="00093B0D">
        <w:trPr>
          <w:tblHeader/>
        </w:trPr>
        <w:tc>
          <w:tcPr>
            <w:tcW w:w="5400" w:type="dxa"/>
            <w:shd w:val="clear" w:color="auto" w:fill="0072C6"/>
          </w:tcPr>
          <w:p w14:paraId="6CE8E66B" w14:textId="39BA6C36" w:rsidR="00420668" w:rsidRPr="0035123C" w:rsidRDefault="00420668" w:rsidP="00420668">
            <w:pPr>
              <w:pStyle w:val="ProductList-OfferingBody"/>
            </w:pPr>
            <w:bookmarkStart w:id="9" w:name="_Toc413421537"/>
            <w:r>
              <w:rPr>
                <w:color w:val="FFFFFF" w:themeColor="background1"/>
              </w:rPr>
              <w:t>Elementos Agregados</w:t>
            </w:r>
            <w:bookmarkEnd w:id="9"/>
          </w:p>
        </w:tc>
        <w:tc>
          <w:tcPr>
            <w:tcW w:w="5400" w:type="dxa"/>
            <w:shd w:val="clear" w:color="auto" w:fill="0072C6"/>
          </w:tcPr>
          <w:p w14:paraId="5C887D55" w14:textId="3FD62896" w:rsidR="00420668" w:rsidRPr="0035123C" w:rsidRDefault="00420668" w:rsidP="00420668">
            <w:pPr>
              <w:pStyle w:val="ProductList-OfferingBody"/>
            </w:pPr>
            <w:bookmarkStart w:id="10" w:name="_Toc413421538"/>
            <w:r>
              <w:rPr>
                <w:color w:val="FFFFFF" w:themeColor="background1"/>
              </w:rPr>
              <w:t>Eliminaciones</w:t>
            </w:r>
            <w:bookmarkEnd w:id="10"/>
          </w:p>
        </w:tc>
      </w:tr>
      <w:tr w:rsidR="00420668" w14:paraId="01A1BDC6" w14:textId="77777777" w:rsidTr="00420668">
        <w:trPr>
          <w:tblHeader/>
        </w:trPr>
        <w:tc>
          <w:tcPr>
            <w:tcW w:w="5400" w:type="dxa"/>
            <w:shd w:val="clear" w:color="auto" w:fill="auto"/>
          </w:tcPr>
          <w:p w14:paraId="6D7BAF67" w14:textId="47F7BBD8" w:rsidR="00420668" w:rsidRDefault="00420668" w:rsidP="00420668">
            <w:pPr>
              <w:pStyle w:val="ProductList-OfferingBody"/>
            </w:pPr>
            <w:r>
              <w:rPr>
                <w:lang w:val="es-ES_tradnl"/>
              </w:rPr>
              <w:t>Servicios Multimedia – Canales en Vivo</w:t>
            </w:r>
          </w:p>
        </w:tc>
        <w:tc>
          <w:tcPr>
            <w:tcW w:w="5400" w:type="dxa"/>
            <w:shd w:val="clear" w:color="auto" w:fill="auto"/>
          </w:tcPr>
          <w:p w14:paraId="3D04F116" w14:textId="69154F22" w:rsidR="00420668" w:rsidRDefault="00420668" w:rsidP="00420668">
            <w:pPr>
              <w:pStyle w:val="ProductList-OfferingBody"/>
            </w:pPr>
          </w:p>
        </w:tc>
      </w:tr>
      <w:tr w:rsidR="00420668" w14:paraId="25AA9C6F" w14:textId="77777777" w:rsidTr="00420668">
        <w:trPr>
          <w:tblHeader/>
        </w:trPr>
        <w:tc>
          <w:tcPr>
            <w:tcW w:w="5400" w:type="dxa"/>
            <w:shd w:val="clear" w:color="auto" w:fill="auto"/>
          </w:tcPr>
          <w:p w14:paraId="79C5ACF1" w14:textId="05EE29B6" w:rsidR="00420668" w:rsidRDefault="00420668" w:rsidP="00420668">
            <w:pPr>
              <w:pStyle w:val="ProductList-OfferingBody"/>
            </w:pPr>
            <w:r>
              <w:rPr>
                <w:lang w:val="es-ES_tradnl"/>
              </w:rPr>
              <w:t>Análisis de transmisiones – Llamadas API</w:t>
            </w:r>
          </w:p>
        </w:tc>
        <w:tc>
          <w:tcPr>
            <w:tcW w:w="5400" w:type="dxa"/>
            <w:shd w:val="clear" w:color="auto" w:fill="auto"/>
          </w:tcPr>
          <w:p w14:paraId="2F889436" w14:textId="77777777" w:rsidR="00420668" w:rsidRDefault="00420668" w:rsidP="00420668">
            <w:pPr>
              <w:pStyle w:val="ProductList-OfferingBody"/>
            </w:pPr>
          </w:p>
        </w:tc>
      </w:tr>
      <w:tr w:rsidR="00420668" w14:paraId="2EC29392" w14:textId="77777777" w:rsidTr="00420668">
        <w:trPr>
          <w:tblHeader/>
        </w:trPr>
        <w:tc>
          <w:tcPr>
            <w:tcW w:w="5400" w:type="dxa"/>
            <w:shd w:val="clear" w:color="auto" w:fill="auto"/>
          </w:tcPr>
          <w:p w14:paraId="2E248B2A" w14:textId="1CC2CF3C" w:rsidR="00420668" w:rsidRDefault="00420668" w:rsidP="00420668">
            <w:pPr>
              <w:pStyle w:val="ProductList-OfferingBody"/>
            </w:pPr>
            <w:r>
              <w:t>Análisis de transmisiones – Trabajos</w:t>
            </w:r>
          </w:p>
        </w:tc>
        <w:tc>
          <w:tcPr>
            <w:tcW w:w="5400" w:type="dxa"/>
            <w:shd w:val="clear" w:color="auto" w:fill="auto"/>
          </w:tcPr>
          <w:p w14:paraId="4AFB88F9" w14:textId="77777777" w:rsidR="00420668" w:rsidRDefault="00420668" w:rsidP="00420668">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38DD1475" w14:textId="77777777" w:rsidR="00420668" w:rsidRDefault="00626046" w:rsidP="00420668">
      <w:pPr>
        <w:pStyle w:val="ProductList-Body"/>
        <w:tabs>
          <w:tab w:val="clear" w:pos="360"/>
        </w:tabs>
        <w:rPr>
          <w:lang w:val="es-ES_tradnl"/>
        </w:rPr>
      </w:pPr>
      <w:hyperlink r:id="rId16" w:anchor="MediaService_ContentProtectionService" w:history="1">
        <w:r w:rsidR="00420668">
          <w:rPr>
            <w:rStyle w:val="Hyperlink"/>
            <w:lang w:val="es-ES_tradnl"/>
          </w:rPr>
          <w:t>Servicios Multimedia – Servicio de Protección de Contenido</w:t>
        </w:r>
      </w:hyperlink>
      <w:r w:rsidR="00420668">
        <w:rPr>
          <w:lang w:val="es-ES"/>
        </w:rPr>
        <w:t xml:space="preserve">: </w:t>
      </w:r>
      <w:r w:rsidR="00420668">
        <w:rPr>
          <w:lang w:val="es-ES_tradnl"/>
        </w:rPr>
        <w:t>El término “Solicitud de clave válida” se agregó como una Definición Adicional.</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9B54E9">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093732" w:rsidRDefault="00E11454" w:rsidP="002024BF">
      <w:pPr>
        <w:pStyle w:val="ProductList-SectionHeading"/>
        <w:tabs>
          <w:tab w:val="clear" w:pos="360"/>
          <w:tab w:val="clear" w:pos="720"/>
          <w:tab w:val="clear" w:pos="1080"/>
        </w:tabs>
        <w:outlineLvl w:val="0"/>
        <w:rPr>
          <w:lang w:val="es-AR"/>
        </w:rPr>
      </w:pPr>
      <w:bookmarkStart w:id="11" w:name="_Toc416791518"/>
      <w:bookmarkStart w:id="12" w:name="GeneralTerms"/>
      <w:r w:rsidRPr="00093732">
        <w:rPr>
          <w:lang w:val="es-AR"/>
        </w:rPr>
        <w:t>Términos Generales</w:t>
      </w:r>
      <w:bookmarkEnd w:id="11"/>
    </w:p>
    <w:p w14:paraId="0BDF752D" w14:textId="5F0E96A9" w:rsidR="00045C64" w:rsidRPr="00093732" w:rsidRDefault="00E11454" w:rsidP="001D1C2C">
      <w:pPr>
        <w:pStyle w:val="ProductList-OfferingGroupHeading"/>
        <w:rPr>
          <w:lang w:val="es-AR"/>
        </w:rPr>
      </w:pPr>
      <w:bookmarkStart w:id="13" w:name="_Toc416791519"/>
      <w:bookmarkStart w:id="14" w:name="Definitions"/>
      <w:bookmarkEnd w:id="12"/>
      <w:r w:rsidRPr="00093732">
        <w:rPr>
          <w:lang w:val="es-AR"/>
        </w:rPr>
        <w:t>Definiciones</w:t>
      </w:r>
      <w:bookmarkEnd w:id="13"/>
    </w:p>
    <w:bookmarkEnd w:id="14"/>
    <w:p w14:paraId="6464F94E" w14:textId="668A3404"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Período Mensual Correspondiente</w:t>
      </w:r>
      <w:r>
        <w:rPr>
          <w:color w:val="000000" w:themeColor="text1"/>
          <w:lang w:val="es-AR"/>
        </w:rPr>
        <w:t>”</w:t>
      </w:r>
      <w:r w:rsidR="00F575B8" w:rsidRPr="001A5FF0">
        <w:rPr>
          <w:lang w:val="es-AR"/>
        </w:rPr>
        <w:t xml:space="preserve"> significa, para un mes calendario en el que se adeuda un Crédito de Servicio, el número de días que usted es suscriptor de un Servicio.</w:t>
      </w:r>
      <w:r w:rsidR="00F575B8" w:rsidRPr="001A5FF0">
        <w:rPr>
          <w:color w:val="000000" w:themeColor="text1"/>
          <w:lang w:val="es-AR"/>
        </w:rPr>
        <w:t xml:space="preserve"> </w:t>
      </w:r>
    </w:p>
    <w:p w14:paraId="10BD05D9" w14:textId="46433F41"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Precios de Servicio Mensuales Aplicables</w:t>
      </w:r>
      <w:r>
        <w:rPr>
          <w:color w:val="000000" w:themeColor="text1"/>
          <w:lang w:val="es-AR"/>
        </w:rPr>
        <w:t>”</w:t>
      </w:r>
      <w:r w:rsidR="00F575B8" w:rsidRPr="001A5FF0">
        <w:rPr>
          <w:color w:val="000000" w:themeColor="text1"/>
          <w:lang w:val="es-AR"/>
        </w:rPr>
        <w:t xml:space="preserve"> hace referencia a los precios totales pagados realmente por usted para un Servicio que se aplica al mes en el que se adeuda el Crédito de Servicio.</w:t>
      </w:r>
    </w:p>
    <w:p w14:paraId="3E960783" w14:textId="223DF07F" w:rsidR="001D1C2C" w:rsidRPr="001A5FF0" w:rsidRDefault="002B3A5A" w:rsidP="00093732">
      <w:pPr>
        <w:pStyle w:val="ProductList-Body"/>
        <w:spacing w:after="40"/>
        <w:rPr>
          <w:lang w:val="es-AR"/>
        </w:rPr>
      </w:pPr>
      <w:r>
        <w:rPr>
          <w:color w:val="000000" w:themeColor="text1"/>
          <w:lang w:val="es-AR"/>
        </w:rPr>
        <w:t>“</w:t>
      </w:r>
      <w:r w:rsidR="00F575B8" w:rsidRPr="001A5FF0">
        <w:rPr>
          <w:b/>
          <w:color w:val="00188F"/>
          <w:lang w:val="es-AR"/>
        </w:rPr>
        <w:t>Tiempo de Inactividad</w:t>
      </w:r>
      <w:r>
        <w:rPr>
          <w:color w:val="000000" w:themeColor="text1"/>
          <w:lang w:val="es-AR" w:eastAsia="zh-TW"/>
        </w:rPr>
        <w:t>”</w:t>
      </w:r>
      <w:r w:rsidR="00F575B8" w:rsidRPr="001A5FF0">
        <w:rPr>
          <w:lang w:val="es-AR"/>
        </w:rPr>
        <w:t xml:space="preserve"> se define para casa Servicio en los siguientes Términos Específicos de los Servicios.</w:t>
      </w:r>
      <w:r w:rsidR="003A2FAD">
        <w:rPr>
          <w:lang w:val="es-AR"/>
        </w:rPr>
        <w:t xml:space="preserve"> </w:t>
      </w:r>
      <w:r w:rsidR="00F575B8" w:rsidRPr="001A5FF0">
        <w:rPr>
          <w:lang w:val="es-AR"/>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Error</w:t>
      </w:r>
      <w:r>
        <w:rPr>
          <w:color w:val="000000" w:themeColor="text1"/>
          <w:lang w:val="es-AR" w:eastAsia="zh-TW"/>
        </w:rPr>
        <w:t>”</w:t>
      </w:r>
      <w:r w:rsidR="00F575B8" w:rsidRPr="001A5FF0">
        <w:rPr>
          <w:lang w:val="es-AR"/>
        </w:rPr>
        <w:t xml:space="preserve"> hace referencia a una indicación de que una operación ha generado un error; por ejemplo, un código de estado HTTP del tipo 5xx.</w:t>
      </w:r>
    </w:p>
    <w:p w14:paraId="64D84186" w14:textId="62B26E2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Conectividad externa</w:t>
      </w:r>
      <w:r>
        <w:rPr>
          <w:color w:val="000000" w:themeColor="text1"/>
          <w:lang w:val="es-AR" w:eastAsia="zh-TW"/>
        </w:rPr>
        <w:t>”</w:t>
      </w:r>
      <w:r w:rsidR="00F575B8" w:rsidRPr="001A5FF0">
        <w:rPr>
          <w:lang w:val="es-AR"/>
        </w:rPr>
        <w:t xml:space="preserve"> es el tráfico de red bidireccional a través de protocolos admitidos como HTTP y HTTPS que se puede enviar y recibir desde una dirección IP pública.</w:t>
      </w:r>
    </w:p>
    <w:p w14:paraId="57569D47" w14:textId="11615F2E" w:rsidR="001D1C2C" w:rsidRPr="001A5FF0" w:rsidRDefault="002B3A5A" w:rsidP="001D1C2C">
      <w:pPr>
        <w:pStyle w:val="ProductList-Body"/>
        <w:spacing w:after="40"/>
        <w:rPr>
          <w:lang w:val="es-AR"/>
        </w:rPr>
      </w:pPr>
      <w:r>
        <w:rPr>
          <w:color w:val="000000" w:themeColor="text1"/>
          <w:lang w:val="es-AR"/>
        </w:rPr>
        <w:t>“</w:t>
      </w:r>
      <w:r w:rsidR="00F575B8" w:rsidRPr="001A5FF0">
        <w:rPr>
          <w:b/>
          <w:color w:val="00188F"/>
          <w:lang w:val="es-AR"/>
        </w:rPr>
        <w:t>Incidente</w:t>
      </w:r>
      <w:r>
        <w:rPr>
          <w:color w:val="000000" w:themeColor="text1"/>
          <w:lang w:val="es-AR"/>
        </w:rPr>
        <w:t>”</w:t>
      </w:r>
      <w:r w:rsidR="00F575B8" w:rsidRPr="001A5FF0">
        <w:rPr>
          <w:color w:val="000000" w:themeColor="text1"/>
          <w:lang w:val="es-AR"/>
        </w:rPr>
        <w:t xml:space="preserve"> es (i) cualquier evento único o (ii) cualquier conjunto de eventos, que tengan como resultado un Tiempo de Inactividad.</w:t>
      </w:r>
    </w:p>
    <w:p w14:paraId="30DC8057" w14:textId="10A2C381"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Portal de Administración</w:t>
      </w:r>
      <w:r>
        <w:rPr>
          <w:color w:val="000000" w:themeColor="text1"/>
          <w:lang w:val="es-AR" w:eastAsia="zh-TW"/>
        </w:rPr>
        <w:t>”</w:t>
      </w:r>
      <w:r w:rsidR="00F575B8" w:rsidRPr="001A5FF0">
        <w:rPr>
          <w:lang w:val="es-AR"/>
        </w:rPr>
        <w:t xml:space="preserve"> se refiere a la interfaz web, proporcionada por Microsoft, que permite a los clientes administrar el Servicio.</w:t>
      </w:r>
    </w:p>
    <w:p w14:paraId="16345164" w14:textId="303A7E92"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Tiempo de Inactividad Programados</w:t>
      </w:r>
      <w:r>
        <w:rPr>
          <w:color w:val="000000" w:themeColor="text1"/>
          <w:lang w:val="es-AR" w:eastAsia="zh-TW"/>
        </w:rPr>
        <w:t>”</w:t>
      </w:r>
      <w:r w:rsidR="00F575B8" w:rsidRPr="001A5FF0">
        <w:rPr>
          <w:color w:val="000000" w:themeColor="text1"/>
          <w:lang w:val="es-AR"/>
        </w:rPr>
        <w:t xml:space="preserve"> hace referencia a períodos de Tiempo de Inactividad relacionados con la red, el hardware o las actualizaciones o mantenimiento del Servicio.</w:t>
      </w:r>
      <w:r w:rsidR="003A2FAD">
        <w:rPr>
          <w:color w:val="000000" w:themeColor="text1"/>
          <w:lang w:val="es-AR"/>
        </w:rPr>
        <w:t xml:space="preserve"> </w:t>
      </w:r>
      <w:r w:rsidR="00F575B8" w:rsidRPr="001A5FF0">
        <w:rPr>
          <w:color w:val="000000" w:themeColor="text1"/>
          <w:lang w:val="es-AR"/>
        </w:rPr>
        <w:t>Publicaremos un aviso o lo notificaremos al menos cinco (5) días antes del inicio de tal Tiempo de Inactividad.</w:t>
      </w:r>
    </w:p>
    <w:p w14:paraId="70231D40" w14:textId="33727888"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Crédito de Servicio</w:t>
      </w:r>
      <w:r>
        <w:rPr>
          <w:color w:val="000000" w:themeColor="text1"/>
          <w:lang w:val="es-AR" w:eastAsia="zh-TW"/>
        </w:rPr>
        <w:t>”</w:t>
      </w:r>
      <w:r w:rsidR="00F575B8" w:rsidRPr="001A5FF0">
        <w:rPr>
          <w:lang w:val="es-AR"/>
        </w:rPr>
        <w:t xml:space="preserve"> es el porcentaje de los Precios de Servicio Mensuales Aplicables que se le abona en caso de aprobación de la reclamación a Microsoft.</w:t>
      </w:r>
    </w:p>
    <w:p w14:paraId="0E261BBC" w14:textId="7BE3C1E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Nivel de Servicio</w:t>
      </w:r>
      <w:r>
        <w:rPr>
          <w:color w:val="000000" w:themeColor="text1"/>
          <w:lang w:val="es-AR" w:eastAsia="zh-TW"/>
        </w:rPr>
        <w:t>”</w:t>
      </w:r>
      <w:r w:rsidR="00F575B8" w:rsidRPr="001A5FF0">
        <w:rPr>
          <w:color w:val="000000" w:themeColor="text1"/>
          <w:lang w:val="es-AR"/>
        </w:rPr>
        <w:t xml:space="preserve"> se refiere a las métricas de rendimiento que Microsoft acuerda cumplir en la prestación de los Servicios, según se establece en este SLA.</w:t>
      </w:r>
    </w:p>
    <w:p w14:paraId="6702BBF5" w14:textId="5A5F048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Recurso de Servicio</w:t>
      </w:r>
      <w:r>
        <w:rPr>
          <w:color w:val="000000" w:themeColor="text1"/>
          <w:lang w:val="es-AR" w:eastAsia="zh-TW"/>
        </w:rPr>
        <w:t>”</w:t>
      </w:r>
      <w:r w:rsidR="00F575B8" w:rsidRPr="001A5FF0">
        <w:rPr>
          <w:lang w:val="es-AR"/>
        </w:rPr>
        <w:t xml:space="preserve"> se refiere a un recurso individual disponible para su utilización en un Servicio.</w:t>
      </w:r>
    </w:p>
    <w:p w14:paraId="6EF19CD6" w14:textId="59804C67"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Código de Correcto</w:t>
      </w:r>
      <w:r>
        <w:rPr>
          <w:color w:val="000000" w:themeColor="text1"/>
          <w:lang w:val="es-AR" w:eastAsia="zh-TW"/>
        </w:rPr>
        <w:t>”</w:t>
      </w:r>
      <w:r w:rsidR="00F575B8" w:rsidRPr="001A5FF0">
        <w:rPr>
          <w:lang w:val="es-AR"/>
        </w:rPr>
        <w:t xml:space="preserve"> hace referencia a una indicación de que una operación se ha completado correctamente; por ejemplo, un código de estado HTTP del tipo 2xx.</w:t>
      </w:r>
    </w:p>
    <w:p w14:paraId="461AC117" w14:textId="00F393AE"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Plazo de Compatibilidad</w:t>
      </w:r>
      <w:r>
        <w:rPr>
          <w:color w:val="000000" w:themeColor="text1"/>
          <w:lang w:val="es-AR" w:eastAsia="zh-TW"/>
        </w:rPr>
        <w:t>”</w:t>
      </w:r>
      <w:r w:rsidR="00F575B8" w:rsidRPr="001A5FF0">
        <w:rPr>
          <w:lang w:val="es-AR"/>
        </w:rPr>
        <w:t xml:space="preserve"> se refiere al periodo de tiempo durante el cual se admite una característica o la compatibilidad de un Servicio con un producto o un servicio diferente.</w:t>
      </w:r>
    </w:p>
    <w:p w14:paraId="0B6E793C" w14:textId="689084B3" w:rsidR="001D1C2C" w:rsidRPr="001A5FF0" w:rsidRDefault="002B3A5A" w:rsidP="00093732">
      <w:pPr>
        <w:pStyle w:val="ProductList-Body"/>
        <w:spacing w:after="40"/>
        <w:rPr>
          <w:lang w:val="es-AR"/>
        </w:rPr>
      </w:pPr>
      <w:r>
        <w:rPr>
          <w:color w:val="000000" w:themeColor="text1"/>
          <w:lang w:val="es-AR" w:eastAsia="zh-TW"/>
        </w:rPr>
        <w:t>“</w:t>
      </w:r>
      <w:r w:rsidR="00F575B8" w:rsidRPr="001A5FF0">
        <w:rPr>
          <w:b/>
          <w:color w:val="00188F"/>
          <w:lang w:val="es-AR"/>
        </w:rPr>
        <w:t>Minutos del usuario</w:t>
      </w:r>
      <w:r>
        <w:rPr>
          <w:color w:val="000000" w:themeColor="text1"/>
          <w:lang w:val="es-AR" w:eastAsia="zh-TW"/>
        </w:rPr>
        <w:t>”</w:t>
      </w:r>
      <w:r w:rsidR="00F575B8" w:rsidRPr="001A5FF0">
        <w:rPr>
          <w:color w:val="000000" w:themeColor="text1"/>
          <w:lang w:val="es-AR"/>
        </w:rPr>
        <w:t xml:space="preserve"> se refiere al número total de minutos en un mes, menos todo el Tiempo de Inactividad Programada, multiplicado por el número total de usuarios.</w:t>
      </w:r>
    </w:p>
    <w:p w14:paraId="394EB171" w14:textId="77777777" w:rsidR="003631EE" w:rsidRPr="001A5FF0" w:rsidRDefault="003631EE" w:rsidP="001D1C2C">
      <w:pPr>
        <w:pStyle w:val="ProductList-Body"/>
        <w:rPr>
          <w:lang w:val="es-AR"/>
        </w:rPr>
      </w:pPr>
    </w:p>
    <w:p w14:paraId="637752EC" w14:textId="23513F1A" w:rsidR="001D1C2C" w:rsidRPr="001A5FF0" w:rsidRDefault="001D1C2C" w:rsidP="001D1C2C">
      <w:pPr>
        <w:pStyle w:val="ProductList-OfferingGroupHeading"/>
        <w:rPr>
          <w:lang w:val="es-AR"/>
        </w:rPr>
      </w:pPr>
      <w:bookmarkStart w:id="15" w:name="_Toc416791520"/>
      <w:bookmarkStart w:id="16" w:name="Terms"/>
      <w:r w:rsidRPr="001A5FF0">
        <w:rPr>
          <w:lang w:val="es-AR"/>
        </w:rPr>
        <w:t>Términos</w:t>
      </w:r>
      <w:bookmarkEnd w:id="15"/>
    </w:p>
    <w:bookmarkEnd w:id="16"/>
    <w:p w14:paraId="7371D222" w14:textId="77777777" w:rsidR="001D1C2C" w:rsidRPr="001A5FF0" w:rsidRDefault="001D1C2C" w:rsidP="001D1C2C">
      <w:pPr>
        <w:pStyle w:val="ProductList-ClauseHeading"/>
        <w:rPr>
          <w:lang w:val="es-AR"/>
        </w:rPr>
      </w:pPr>
      <w:r w:rsidRPr="001A5FF0">
        <w:rPr>
          <w:lang w:val="es-AR"/>
        </w:rPr>
        <w:t>Reclamaciones</w:t>
      </w:r>
    </w:p>
    <w:p w14:paraId="70975357" w14:textId="26CE5336" w:rsidR="001D1C2C" w:rsidRPr="001A5FF0" w:rsidRDefault="001D1C2C" w:rsidP="001D1C2C">
      <w:pPr>
        <w:pStyle w:val="ProductList-Body"/>
        <w:rPr>
          <w:lang w:val="es-AR"/>
        </w:rPr>
      </w:pPr>
      <w:r w:rsidRPr="001A5FF0">
        <w:rPr>
          <w:lang w:val="es-AR"/>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Pr>
          <w:lang w:val="es-AR"/>
        </w:rPr>
        <w:t xml:space="preserve"> </w:t>
      </w:r>
    </w:p>
    <w:p w14:paraId="78652D82" w14:textId="77777777" w:rsidR="001D1C2C" w:rsidRPr="001A5FF0" w:rsidRDefault="001D1C2C" w:rsidP="001D1C2C">
      <w:pPr>
        <w:pStyle w:val="ProductList-Body"/>
        <w:rPr>
          <w:lang w:val="es-AR"/>
        </w:rPr>
      </w:pPr>
    </w:p>
    <w:p w14:paraId="5C8FCCA3" w14:textId="588E6B2D" w:rsidR="001D1C2C" w:rsidRPr="001A5FF0" w:rsidRDefault="001D1C2C" w:rsidP="001D1C2C">
      <w:pPr>
        <w:pStyle w:val="ProductList-Body"/>
        <w:rPr>
          <w:lang w:val="es-AR"/>
        </w:rPr>
      </w:pPr>
      <w:r w:rsidRPr="001A5FF0">
        <w:rPr>
          <w:lang w:val="es-AR"/>
        </w:rPr>
        <w:t>En el caso de una reclamación relacionada con Microsoft Azure, debemos recibir la reclamación dentro de los dos (2) meses posteriores a la finalización del mes de facturación en que tuvo lugar el Incidente objeto de la reclamación.</w:t>
      </w:r>
      <w:r w:rsidR="003A2FAD">
        <w:rPr>
          <w:lang w:val="es-AR"/>
        </w:rPr>
        <w:t xml:space="preserve"> </w:t>
      </w:r>
      <w:r w:rsidRPr="001A5FF0">
        <w:rPr>
          <w:lang w:val="es-AR"/>
        </w:rPr>
        <w:t>En el caso de reclamaciones relacionadas con otros Servicios, debemos recibir la reclamación al término del mes natural siguiente al mes en que se produjo el Incidente.</w:t>
      </w:r>
      <w:r w:rsidR="003A2FAD">
        <w:rPr>
          <w:lang w:val="es-AR"/>
        </w:rPr>
        <w:t xml:space="preserve"> </w:t>
      </w:r>
      <w:r w:rsidRPr="001A5FF0">
        <w:rPr>
          <w:lang w:val="es-AR"/>
        </w:rPr>
        <w:t>Por ejemplo, si el Incidente se produjo el 15 de febrero, debemos recibir la reclamación y toda la información necesaria hasta el 31 de marzo.</w:t>
      </w:r>
      <w:r w:rsidR="003A2FAD">
        <w:rPr>
          <w:lang w:val="es-AR"/>
        </w:rPr>
        <w:t xml:space="preserve"> </w:t>
      </w:r>
    </w:p>
    <w:p w14:paraId="13AA5F29" w14:textId="77777777" w:rsidR="001D1C2C" w:rsidRPr="001A5FF0" w:rsidRDefault="001D1C2C" w:rsidP="001D1C2C">
      <w:pPr>
        <w:pStyle w:val="ProductList-Body"/>
        <w:rPr>
          <w:lang w:val="es-AR"/>
        </w:rPr>
      </w:pPr>
    </w:p>
    <w:p w14:paraId="0A11687D" w14:textId="74F7DBD6" w:rsidR="001D1C2C" w:rsidRPr="001A5FF0" w:rsidRDefault="001D1C2C" w:rsidP="001D1C2C">
      <w:pPr>
        <w:pStyle w:val="ProductList-Body"/>
        <w:rPr>
          <w:lang w:val="es-AR"/>
        </w:rPr>
      </w:pPr>
      <w:r w:rsidRPr="001A5FF0">
        <w:rPr>
          <w:lang w:val="es-AR"/>
        </w:rPr>
        <w:t>Evaluaremos toda la información razonablemente disponible para nosotros y de buena fe tomaremos una resolución en cuanto a si se adeuda o no un Crédito de Servicio.</w:t>
      </w:r>
      <w:r w:rsidR="003A2FAD">
        <w:rPr>
          <w:lang w:val="es-AR"/>
        </w:rPr>
        <w:t xml:space="preserve"> </w:t>
      </w:r>
      <w:r w:rsidRPr="001A5FF0">
        <w:rPr>
          <w:lang w:val="es-AR"/>
        </w:rPr>
        <w:t>Realizaremos esfuerzos comercialmente razonables para procesar las reclamaciones durante el mes subsiguiente y dentro de cuarenta y cinco (45) días siguientes a la recepción.</w:t>
      </w:r>
      <w:r w:rsidR="003A2FAD">
        <w:rPr>
          <w:lang w:val="es-AR"/>
        </w:rPr>
        <w:t xml:space="preserve"> </w:t>
      </w:r>
      <w:r w:rsidRPr="001A5FF0">
        <w:rPr>
          <w:lang w:val="es-AR"/>
        </w:rPr>
        <w:t>Usted debe cumplir con el Contrato para ser elegible para un Crédito de Servicio.</w:t>
      </w:r>
      <w:r w:rsidR="003A2FAD">
        <w:rPr>
          <w:lang w:val="es-AR"/>
        </w:rPr>
        <w:t xml:space="preserve"> </w:t>
      </w:r>
      <w:r w:rsidRPr="001A5FF0">
        <w:rPr>
          <w:lang w:val="es-AR"/>
        </w:rPr>
        <w:t xml:space="preserve">Si determinamos que se le adeuda un Crédito de Servicio, lo aplicaremos a los Precios de Servicio Mensuales Aplicables. </w:t>
      </w:r>
    </w:p>
    <w:p w14:paraId="58E2268D" w14:textId="77777777" w:rsidR="001D1C2C" w:rsidRPr="001A5FF0" w:rsidRDefault="001D1C2C" w:rsidP="001D1C2C">
      <w:pPr>
        <w:pStyle w:val="ProductList-Body"/>
        <w:rPr>
          <w:lang w:val="es-AR"/>
        </w:rPr>
      </w:pPr>
    </w:p>
    <w:p w14:paraId="76EDD054" w14:textId="7E938F99" w:rsidR="001D1C2C" w:rsidRPr="001A5FF0" w:rsidRDefault="001D1C2C" w:rsidP="001D1C2C">
      <w:pPr>
        <w:pStyle w:val="ProductList-Body"/>
        <w:rPr>
          <w:lang w:val="es-AR"/>
        </w:rPr>
      </w:pPr>
      <w:r w:rsidRPr="001A5FF0">
        <w:rPr>
          <w:lang w:val="es-AR"/>
        </w:rPr>
        <w:t>Si adquirió más de un Servicio (no como un conjunto), puede presentar reclamaciones conforme al proceso descrito anteriormente como si cada Servicio estuviera cubierto por un SLA individual.</w:t>
      </w:r>
      <w:r w:rsidR="003A2FAD">
        <w:rPr>
          <w:lang w:val="es-AR"/>
        </w:rPr>
        <w:t xml:space="preserve"> </w:t>
      </w:r>
      <w:r w:rsidRPr="001A5FF0">
        <w:rPr>
          <w:lang w:val="es-AR"/>
        </w:rPr>
        <w:t>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w:t>
      </w:r>
      <w:r w:rsidR="003A2FAD">
        <w:rPr>
          <w:lang w:val="es-AR"/>
        </w:rPr>
        <w:t xml:space="preserve"> </w:t>
      </w:r>
      <w:r w:rsidRPr="001A5FF0">
        <w:rPr>
          <w:lang w:val="es-AR"/>
        </w:rPr>
        <w:t>En el caso de que no se cumpla más de un Nivel de Servicio para un determinado Servicio debido al mismo Incidente, debe elegir un único Nivel de Servicio para el que pueda presentarse una reclamación originada por dicho Incidente.</w:t>
      </w:r>
    </w:p>
    <w:p w14:paraId="48EACB70" w14:textId="77777777" w:rsidR="001D1C2C" w:rsidRPr="001A5FF0" w:rsidRDefault="001D1C2C" w:rsidP="001D1C2C">
      <w:pPr>
        <w:pStyle w:val="ProductList-Body"/>
        <w:rPr>
          <w:lang w:val="es-AR"/>
        </w:rPr>
      </w:pPr>
    </w:p>
    <w:p w14:paraId="1C5E0FF1" w14:textId="77777777" w:rsidR="001D1C2C" w:rsidRPr="001A5FF0" w:rsidRDefault="001D1C2C" w:rsidP="001D1C2C">
      <w:pPr>
        <w:pStyle w:val="ProductList-ClauseHeading"/>
        <w:rPr>
          <w:lang w:val="es-AR"/>
        </w:rPr>
      </w:pPr>
      <w:r w:rsidRPr="001A5FF0">
        <w:rPr>
          <w:lang w:val="es-AR"/>
        </w:rPr>
        <w:t>Créditos de Servicio</w:t>
      </w:r>
    </w:p>
    <w:p w14:paraId="5F9659E7" w14:textId="4C8736CA" w:rsidR="001D1C2C" w:rsidRPr="001A5FF0" w:rsidRDefault="001D1C2C" w:rsidP="001D1C2C">
      <w:pPr>
        <w:pStyle w:val="ProductList-Body"/>
        <w:rPr>
          <w:lang w:val="es-AR"/>
        </w:rPr>
      </w:pPr>
      <w:r w:rsidRPr="001A5FF0">
        <w:rPr>
          <w:lang w:val="es-AR"/>
        </w:rPr>
        <w:t>Los Créditos de Servicio son su exclusivo y único recurso para cualquier problema de rendimiento o disponibilidad de cualquier Servicio en virtud del Contrato y de este SLA.</w:t>
      </w:r>
      <w:r w:rsidR="003A2FAD">
        <w:rPr>
          <w:lang w:val="es-AR"/>
        </w:rPr>
        <w:t xml:space="preserve"> </w:t>
      </w:r>
      <w:r w:rsidRPr="001A5FF0">
        <w:rPr>
          <w:lang w:val="es-AR"/>
        </w:rPr>
        <w:t>No puede compensar de forma unilateral ningún problema de rendimiento o disponibilidad con los Precios de Servicio Mensuales Aplicables.</w:t>
      </w:r>
    </w:p>
    <w:p w14:paraId="2603EC74" w14:textId="77F1FC29" w:rsidR="001D1C2C" w:rsidRPr="001A5FF0" w:rsidRDefault="001D1C2C" w:rsidP="001D1C2C">
      <w:pPr>
        <w:pStyle w:val="ProductList-Body"/>
        <w:rPr>
          <w:lang w:val="es-AR"/>
        </w:rPr>
      </w:pPr>
      <w:r w:rsidRPr="001A5FF0">
        <w:rPr>
          <w:lang w:val="es-AR"/>
        </w:rPr>
        <w:t>Los Créditos de Servicio solo se aplican a los precios abonados para el Servicio, el Recurso de Servicio o la categoría de Servicio específicos cuyo Nivel de Servicio no se ha cumplido.</w:t>
      </w:r>
      <w:r w:rsidR="003A2FAD">
        <w:rPr>
          <w:lang w:val="es-AR"/>
        </w:rPr>
        <w:t xml:space="preserve"> </w:t>
      </w:r>
      <w:r w:rsidRPr="001A5FF0">
        <w:rPr>
          <w:lang w:val="es-AR"/>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Pr>
          <w:lang w:val="es-AR"/>
        </w:rPr>
        <w:t xml:space="preserve"> </w:t>
      </w:r>
      <w:r w:rsidRPr="001A5FF0">
        <w:rPr>
          <w:lang w:val="es-AR"/>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1A5FF0" w:rsidRDefault="001D1C2C" w:rsidP="001D1C2C">
      <w:pPr>
        <w:pStyle w:val="ProductList-Body"/>
        <w:rPr>
          <w:lang w:val="es-AR"/>
        </w:rPr>
      </w:pPr>
      <w:r w:rsidRPr="001A5FF0">
        <w:rPr>
          <w:lang w:val="es-AR"/>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1A5FF0" w:rsidRDefault="001D1C2C" w:rsidP="001D1C2C">
      <w:pPr>
        <w:pStyle w:val="ProductList-Body"/>
        <w:rPr>
          <w:lang w:val="es-AR"/>
        </w:rPr>
      </w:pPr>
      <w:r w:rsidRPr="001A5FF0">
        <w:rPr>
          <w:lang w:val="es-AR"/>
        </w:rPr>
        <w:t>Si adquirió un Servicio de un revendedor, recibirá un Crédito de Servicio directamente de su revendedor y este último recibirá un Crédito de Servicio directamente de nosotros.</w:t>
      </w:r>
      <w:r w:rsidR="003A2FAD">
        <w:rPr>
          <w:lang w:val="es-AR"/>
        </w:rPr>
        <w:t xml:space="preserve"> </w:t>
      </w:r>
      <w:r w:rsidRPr="001A5FF0">
        <w:rPr>
          <w:lang w:val="es-AR"/>
        </w:rPr>
        <w:t>El Crédito de Servicio se basará en el precio minorista estimado del Servicio correspondiente, según lo determinemos a nuestro criterios.</w:t>
      </w:r>
    </w:p>
    <w:p w14:paraId="728B590F" w14:textId="77777777" w:rsidR="001D1C2C" w:rsidRPr="001A5FF0" w:rsidRDefault="001D1C2C" w:rsidP="001D1C2C">
      <w:pPr>
        <w:pStyle w:val="ProductList-Body"/>
        <w:rPr>
          <w:lang w:val="es-AR"/>
        </w:rPr>
      </w:pPr>
    </w:p>
    <w:p w14:paraId="5B365128" w14:textId="77777777" w:rsidR="001D1C2C" w:rsidRPr="001A5FF0" w:rsidRDefault="001D1C2C" w:rsidP="001D1C2C">
      <w:pPr>
        <w:pStyle w:val="ProductList-ClauseHeading"/>
        <w:rPr>
          <w:lang w:val="es-AR"/>
        </w:rPr>
      </w:pPr>
      <w:r w:rsidRPr="001A5FF0">
        <w:rPr>
          <w:lang w:val="es-AR"/>
        </w:rPr>
        <w:t>Limitaciones</w:t>
      </w:r>
    </w:p>
    <w:p w14:paraId="4DD4642A" w14:textId="77777777" w:rsidR="001D1C2C" w:rsidRPr="001A5FF0" w:rsidRDefault="001D1C2C" w:rsidP="001D1C2C">
      <w:pPr>
        <w:pStyle w:val="ProductList-Body"/>
        <w:rPr>
          <w:lang w:val="es-AR"/>
        </w:rPr>
      </w:pPr>
      <w:r w:rsidRPr="001A5FF0">
        <w:rPr>
          <w:lang w:val="es-AR"/>
        </w:rPr>
        <w:t>El presente SLA y todos los Niveles de Servicio correspondientes no se aplican a problemas de rendimiento o disponibilidad:</w:t>
      </w:r>
    </w:p>
    <w:p w14:paraId="68138A07" w14:textId="7A6B0B90"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00803F6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Derivados del uso de los servicios, el hardware o el software no proporcionados por Microsoft, lo que incluye, entre otros, problemas derivados de un ancho de banda inadecuado o relacionados con sof</w:t>
      </w:r>
      <w:r w:rsidR="00176B5C">
        <w:rPr>
          <w:lang w:val="es-AR"/>
        </w:rPr>
        <w:t>tware o servicios de terceros</w:t>
      </w:r>
      <w:r w:rsidRPr="001A5FF0">
        <w:rPr>
          <w:lang w:val="es-AR"/>
        </w:rPr>
        <w:t>;</w:t>
      </w:r>
    </w:p>
    <w:p w14:paraId="1E5691CC" w14:textId="56DDD8BD"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el uso que hizo de un Servicio después de haberle notificado que modificara el uso de dicho Servicio, si no modificó su uso según lo notificado;</w:t>
      </w:r>
    </w:p>
    <w:p w14:paraId="7A23EEE9" w14:textId="17D0B297"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Producidos por entradas, instrucciones o argumentos erróneos (por ejemplo, solicitudes de acceso a archivos que no existen);</w:t>
      </w:r>
    </w:p>
    <w:p w14:paraId="2584E5F8" w14:textId="31F84492"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Originados por sus intentos de realizar operaciones que superan las cuotas preestablecidas o por nuestra limitación debido a la sospecha de comportamiento abusivo;</w:t>
      </w:r>
    </w:p>
    <w:p w14:paraId="767733A8" w14:textId="1C6B61EB"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Debidos al uso que haga de las características del Servicio fuera de los Plazos de Soporte asociados; o</w:t>
      </w:r>
    </w:p>
    <w:p w14:paraId="5605A8B2" w14:textId="5E9835C8" w:rsidR="001D1C2C" w:rsidRPr="001A5FF0" w:rsidRDefault="001D1C2C" w:rsidP="00E62D9C">
      <w:pPr>
        <w:pStyle w:val="ProductList-Body"/>
        <w:numPr>
          <w:ilvl w:val="0"/>
          <w:numId w:val="1"/>
        </w:numPr>
        <w:tabs>
          <w:tab w:val="clear" w:pos="360"/>
          <w:tab w:val="clear" w:pos="720"/>
          <w:tab w:val="clear" w:pos="1080"/>
        </w:tabs>
        <w:rPr>
          <w:lang w:val="es-AR"/>
        </w:rPr>
      </w:pPr>
      <w:r w:rsidRPr="001A5FF0">
        <w:rPr>
          <w:lang w:val="es-AR"/>
        </w:rPr>
        <w:t>A raíz de licencias reservadas, pero no pagadas en el momento del Incidente.</w:t>
      </w:r>
    </w:p>
    <w:p w14:paraId="4B72C513" w14:textId="77777777" w:rsidR="001D1C2C" w:rsidRPr="001A5FF0" w:rsidRDefault="001D1C2C" w:rsidP="001D1C2C">
      <w:pPr>
        <w:pStyle w:val="ProductList-Body"/>
        <w:tabs>
          <w:tab w:val="left" w:pos="6647"/>
        </w:tabs>
        <w:rPr>
          <w:lang w:val="es-AR"/>
        </w:rPr>
      </w:pPr>
    </w:p>
    <w:p w14:paraId="61871B44" w14:textId="7FD5FD85" w:rsidR="001D1C2C" w:rsidRPr="001A5FF0" w:rsidRDefault="001D1C2C" w:rsidP="00093732">
      <w:pPr>
        <w:pStyle w:val="ProductList-Body"/>
        <w:rPr>
          <w:lang w:val="es-AR"/>
        </w:rPr>
      </w:pPr>
      <w:r w:rsidRPr="001A5FF0">
        <w:rPr>
          <w:lang w:val="es-AR"/>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Pr>
          <w:lang w:val="es-AR" w:eastAsia="zh-TW"/>
        </w:rPr>
        <w:t>“</w:t>
      </w:r>
      <w:r w:rsidRPr="001A5FF0">
        <w:rPr>
          <w:lang w:val="es-AR"/>
        </w:rPr>
        <w:t>Precios de Servicio Mensuales Aplicables</w:t>
      </w:r>
      <w:r w:rsidR="002B3A5A">
        <w:rPr>
          <w:lang w:val="es-AR" w:eastAsia="zh-TW"/>
        </w:rPr>
        <w:t>”</w:t>
      </w:r>
      <w:r w:rsidRPr="001A5FF0">
        <w:rPr>
          <w:lang w:val="es-AR"/>
        </w:rPr>
        <w:t xml:space="preserve"> se sustituye por </w:t>
      </w:r>
      <w:r w:rsidR="002B3A5A">
        <w:rPr>
          <w:lang w:val="es-AR" w:eastAsia="zh-TW"/>
        </w:rPr>
        <w:t>“</w:t>
      </w:r>
      <w:r w:rsidRPr="001A5FF0">
        <w:rPr>
          <w:lang w:val="es-AR"/>
        </w:rPr>
        <w:t>Período Mensual Aplicable</w:t>
      </w:r>
      <w:r w:rsidR="002B3A5A">
        <w:rPr>
          <w:lang w:val="es-AR" w:eastAsia="zh-TW"/>
        </w:rPr>
        <w:t>”</w:t>
      </w:r>
      <w:r w:rsidRPr="001A5FF0">
        <w:rPr>
          <w:lang w:val="es-AR"/>
        </w:rPr>
        <w:t>.</w:t>
      </w:r>
    </w:p>
    <w:p w14:paraId="09318DE9" w14:textId="77777777" w:rsidR="00045C64" w:rsidRPr="001A5FF0" w:rsidRDefault="00045C64" w:rsidP="002024BF">
      <w:pPr>
        <w:pStyle w:val="ProductList-Body"/>
        <w:tabs>
          <w:tab w:val="clear" w:pos="360"/>
          <w:tab w:val="clear" w:pos="720"/>
          <w:tab w:val="clear" w:pos="1080"/>
        </w:tabs>
        <w:rPr>
          <w:lang w:val="es-AR"/>
        </w:rPr>
      </w:pPr>
    </w:p>
    <w:p w14:paraId="4D1DD938" w14:textId="77777777" w:rsidR="00045C64" w:rsidRPr="001A5FF0" w:rsidRDefault="00045C64" w:rsidP="002024BF">
      <w:pPr>
        <w:rPr>
          <w:lang w:val="es-AR"/>
        </w:rPr>
        <w:sectPr w:rsidR="00045C64" w:rsidRPr="001A5FF0" w:rsidSect="009B54E9">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1A5FF0" w:rsidRDefault="00045C64" w:rsidP="00E5189B">
      <w:pPr>
        <w:pStyle w:val="ProductList-SectionHeading"/>
        <w:tabs>
          <w:tab w:val="clear" w:pos="360"/>
          <w:tab w:val="clear" w:pos="720"/>
          <w:tab w:val="clear" w:pos="1080"/>
        </w:tabs>
        <w:outlineLvl w:val="0"/>
        <w:rPr>
          <w:lang w:val="es-AR"/>
        </w:rPr>
      </w:pPr>
      <w:bookmarkStart w:id="17" w:name="_Toc416791521"/>
      <w:bookmarkStart w:id="18" w:name="ServiceSpecificTerms"/>
      <w:r w:rsidRPr="001A5FF0">
        <w:rPr>
          <w:lang w:val="es-AR"/>
        </w:rPr>
        <w:t>Términos Específicos de los Servicios</w:t>
      </w:r>
      <w:bookmarkEnd w:id="17"/>
    </w:p>
    <w:p w14:paraId="07111700" w14:textId="77777777" w:rsidR="00045C64" w:rsidRPr="001A5FF0" w:rsidRDefault="00045C64" w:rsidP="002024BF">
      <w:pPr>
        <w:pStyle w:val="ProductList-OfferingGroupHeading"/>
        <w:tabs>
          <w:tab w:val="clear" w:pos="360"/>
          <w:tab w:val="clear" w:pos="720"/>
          <w:tab w:val="clear" w:pos="1080"/>
        </w:tabs>
        <w:outlineLvl w:val="1"/>
        <w:rPr>
          <w:lang w:val="es-AR"/>
        </w:rPr>
      </w:pPr>
      <w:bookmarkStart w:id="19" w:name="_Toc416791522"/>
      <w:bookmarkEnd w:id="18"/>
      <w:r w:rsidRPr="001A5FF0">
        <w:rPr>
          <w:lang w:val="es-AR"/>
        </w:rPr>
        <w:t>Microsoft Dynamics</w:t>
      </w:r>
      <w:bookmarkEnd w:id="19"/>
    </w:p>
    <w:p w14:paraId="5B214ED2" w14:textId="77777777" w:rsidR="00045C64" w:rsidRPr="001A5FF0" w:rsidRDefault="00045C64" w:rsidP="003F5C70">
      <w:pPr>
        <w:pStyle w:val="ProductList-Offering2Heading"/>
        <w:pBdr>
          <w:between w:val="single" w:sz="4" w:space="1" w:color="auto"/>
        </w:pBdr>
        <w:tabs>
          <w:tab w:val="clear" w:pos="360"/>
          <w:tab w:val="clear" w:pos="720"/>
          <w:tab w:val="clear" w:pos="1080"/>
        </w:tabs>
        <w:outlineLvl w:val="2"/>
        <w:rPr>
          <w:lang w:val="es-AR"/>
        </w:rPr>
      </w:pPr>
      <w:bookmarkStart w:id="20" w:name="_Toc416791523"/>
      <w:r w:rsidRPr="001A5FF0">
        <w:rPr>
          <w:lang w:val="es-AR"/>
        </w:rPr>
        <w:t>Microsoft Dynamics CRM</w:t>
      </w:r>
      <w:bookmarkEnd w:id="20"/>
    </w:p>
    <w:p w14:paraId="08D0BEED" w14:textId="25FB1306" w:rsidR="0076238C" w:rsidRPr="001A5FF0" w:rsidRDefault="0076238C" w:rsidP="0076238C">
      <w:pPr>
        <w:pStyle w:val="ProductList-Body"/>
        <w:rPr>
          <w:lang w:val="es-AR"/>
        </w:rPr>
      </w:pPr>
      <w:r w:rsidRPr="001A5FF0">
        <w:rPr>
          <w:b/>
          <w:color w:val="00188F"/>
          <w:lang w:val="es-AR"/>
        </w:rPr>
        <w:t>Tiempo de Inactividad</w:t>
      </w:r>
      <w:r w:rsidRPr="00D412DF">
        <w:rPr>
          <w:b/>
          <w:bCs/>
          <w:color w:val="00188F"/>
          <w:lang w:val="es-AR"/>
        </w:rPr>
        <w:t>:</w:t>
      </w:r>
      <w:r w:rsidR="003A2FAD">
        <w:rPr>
          <w:lang w:val="es-AR"/>
        </w:rPr>
        <w:t xml:space="preserve"> </w:t>
      </w:r>
      <w:r w:rsidRPr="001A5FF0">
        <w:rPr>
          <w:lang w:val="es-AR"/>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C441C7" w:rsidRDefault="0076238C" w:rsidP="0076238C">
      <w:pPr>
        <w:pStyle w:val="ProductList-Body"/>
        <w:rPr>
          <w:sz w:val="16"/>
          <w:szCs w:val="20"/>
          <w:lang w:val="es-AR"/>
        </w:rPr>
      </w:pPr>
    </w:p>
    <w:p w14:paraId="0504D0F7" w14:textId="609E3B69" w:rsidR="0076238C" w:rsidRPr="001A5FF0" w:rsidRDefault="0076238C" w:rsidP="0076238C">
      <w:pPr>
        <w:pStyle w:val="ProductList-Body"/>
        <w:rPr>
          <w:lang w:val="es-AR"/>
        </w:rPr>
      </w:pPr>
      <w:r w:rsidRPr="001A5FF0">
        <w:rPr>
          <w:b/>
          <w:color w:val="00188F"/>
          <w:lang w:val="es-AR"/>
        </w:rPr>
        <w:t>Porcentaje de Tiempo de Actividad Mensual</w:t>
      </w:r>
      <w:r w:rsidR="00D412DF" w:rsidRPr="00D412DF">
        <w:rPr>
          <w:b/>
          <w:bCs/>
          <w:color w:val="00188F"/>
          <w:lang w:val="es-AR"/>
        </w:rPr>
        <w:t>:</w:t>
      </w:r>
      <w:r w:rsidR="003A2FAD">
        <w:rPr>
          <w:lang w:val="es-AR"/>
        </w:rPr>
        <w:t xml:space="preserve"> </w:t>
      </w:r>
      <w:r w:rsidRPr="001A5FF0">
        <w:rPr>
          <w:lang w:val="es-AR"/>
        </w:rPr>
        <w:t>el Porcentaje de Tiempo de Actividad Mensual se calcula con la siguiente fórmula:</w:t>
      </w:r>
    </w:p>
    <w:p w14:paraId="559C24E1" w14:textId="77777777" w:rsidR="005F6763" w:rsidRPr="001A5FF0" w:rsidRDefault="005F6763" w:rsidP="005F6763">
      <w:pPr>
        <w:pStyle w:val="ProductList-Body"/>
        <w:rPr>
          <w:lang w:val="es-AR"/>
        </w:rPr>
      </w:pPr>
    </w:p>
    <w:p w14:paraId="623FA0A1"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419EB264" w14:textId="77777777" w:rsidR="0076238C" w:rsidRPr="001A5FF0" w:rsidRDefault="0076238C" w:rsidP="0076238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1A5FF0" w:rsidRDefault="0076238C" w:rsidP="0076238C">
      <w:pPr>
        <w:pStyle w:val="ProductList-Body"/>
        <w:rPr>
          <w:lang w:val="es-AR"/>
        </w:rPr>
      </w:pPr>
    </w:p>
    <w:p w14:paraId="34A18328" w14:textId="2ADFAC59" w:rsidR="0076238C" w:rsidRPr="00FB368F" w:rsidRDefault="0076238C" w:rsidP="0076238C">
      <w:pPr>
        <w:pStyle w:val="ProductList-Body"/>
      </w:pPr>
      <w:r>
        <w:rPr>
          <w:b/>
          <w:color w:val="00188F"/>
        </w:rPr>
        <w:t>Crédito de Servicio</w:t>
      </w:r>
      <w:r w:rsidRPr="009C0C7D">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441C7">
        <w:trPr>
          <w:tblHeader/>
        </w:trPr>
        <w:tc>
          <w:tcPr>
            <w:tcW w:w="5287" w:type="dxa"/>
            <w:shd w:val="clear" w:color="auto" w:fill="0072C6"/>
          </w:tcPr>
          <w:p w14:paraId="1385A926" w14:textId="066F5E51" w:rsidR="0076238C" w:rsidRPr="001A5FF0" w:rsidRDefault="0076238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Servicio</w:t>
            </w:r>
          </w:p>
        </w:tc>
      </w:tr>
      <w:tr w:rsidR="0076238C" w:rsidRPr="009D0B2F" w14:paraId="5F18EE95" w14:textId="77777777" w:rsidTr="00C441C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358315FB" w:rsidR="0076238C" w:rsidRPr="0076238C" w:rsidRDefault="0076238C" w:rsidP="003034CF">
            <w:pPr>
              <w:pStyle w:val="ProductList-OfferingBody"/>
              <w:jc w:val="center"/>
            </w:pPr>
            <w:r>
              <w:t>25 %</w:t>
            </w:r>
          </w:p>
        </w:tc>
      </w:tr>
      <w:tr w:rsidR="0076238C" w:rsidRPr="009D0B2F" w14:paraId="7F687C21" w14:textId="77777777" w:rsidTr="00C441C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3FBC6742" w:rsidR="0076238C" w:rsidRPr="0076238C" w:rsidRDefault="0076238C" w:rsidP="003034CF">
            <w:pPr>
              <w:pStyle w:val="ProductList-OfferingBody"/>
              <w:jc w:val="center"/>
            </w:pPr>
            <w:r>
              <w:t>50 %</w:t>
            </w:r>
          </w:p>
        </w:tc>
      </w:tr>
      <w:tr w:rsidR="0076238C" w:rsidRPr="009D0B2F" w14:paraId="33EA408C" w14:textId="77777777" w:rsidTr="00C441C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4E356E71" w:rsidR="0076238C" w:rsidRPr="0076238C" w:rsidRDefault="0076238C" w:rsidP="003034CF">
            <w:pPr>
              <w:pStyle w:val="ProductList-OfferingBody"/>
              <w:jc w:val="center"/>
            </w:pPr>
            <w:r>
              <w:t>100 %</w:t>
            </w:r>
          </w:p>
        </w:tc>
      </w:tr>
    </w:tbl>
    <w:p w14:paraId="24D14B1B" w14:textId="2FCEBBC5" w:rsidR="0076238C" w:rsidRPr="00FB368F" w:rsidRDefault="0062604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91524"/>
      <w:r>
        <w:t>Servicios de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91525"/>
      <w:r>
        <w:t>Duet Enterprise Online</w:t>
      </w:r>
      <w:bookmarkEnd w:id="22"/>
    </w:p>
    <w:p w14:paraId="190CEC04" w14:textId="1FEDE5A9" w:rsidR="00457D2C" w:rsidRPr="001A5FF0" w:rsidRDefault="00457D2C" w:rsidP="00457D2C">
      <w:pPr>
        <w:pStyle w:val="ProductList-Body"/>
        <w:rPr>
          <w:lang w:val="es-AR"/>
        </w:rPr>
      </w:pPr>
      <w:r w:rsidRPr="001A5FF0">
        <w:rPr>
          <w:b/>
          <w:color w:val="00188F"/>
          <w:lang w:val="es-AR"/>
        </w:rPr>
        <w:t>Tiempo de Inactividad</w:t>
      </w:r>
      <w:r w:rsidR="00D412DF" w:rsidRPr="00D412DF">
        <w:rPr>
          <w:b/>
          <w:bCs/>
          <w:color w:val="000000"/>
          <w:u w:color="00188F"/>
          <w:lang w:val="es-AR"/>
        </w:rPr>
        <w:t>:</w:t>
      </w:r>
      <w:r w:rsidR="003A2FAD">
        <w:rPr>
          <w:lang w:val="es-AR"/>
        </w:rPr>
        <w:t xml:space="preserve"> </w:t>
      </w:r>
      <w:r w:rsidRPr="001A5FF0">
        <w:rPr>
          <w:lang w:val="es-AR"/>
        </w:rPr>
        <w:t>todo período en el que los usuarios finales no pueden leer o escribir cualquier parte de una colección de sitios de SharePoint Online para la que tienen permisos apropiados.</w:t>
      </w:r>
    </w:p>
    <w:p w14:paraId="30B44F63" w14:textId="77777777" w:rsidR="00457D2C" w:rsidRPr="001A5FF0" w:rsidRDefault="00457D2C" w:rsidP="00457D2C">
      <w:pPr>
        <w:pStyle w:val="ProductList-Body"/>
        <w:rPr>
          <w:lang w:val="es-AR"/>
        </w:rPr>
      </w:pPr>
    </w:p>
    <w:p w14:paraId="243E6003" w14:textId="4228651C" w:rsidR="00457D2C" w:rsidRPr="001A5FF0" w:rsidRDefault="00457D2C" w:rsidP="00457D2C">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E0238F9" w14:textId="77777777" w:rsidR="005F6763" w:rsidRPr="001A5FF0" w:rsidRDefault="005F6763" w:rsidP="005F6763">
      <w:pPr>
        <w:pStyle w:val="ProductList-Body"/>
        <w:rPr>
          <w:lang w:val="es-AR"/>
        </w:rPr>
      </w:pPr>
    </w:p>
    <w:p w14:paraId="7650854A"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FDCA245" w14:textId="77777777" w:rsidR="00457D2C" w:rsidRPr="001A5FF0" w:rsidRDefault="00457D2C" w:rsidP="00457D2C">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1A5FF0" w:rsidRDefault="00457D2C" w:rsidP="00457D2C">
      <w:pPr>
        <w:pStyle w:val="ProductList-Body"/>
        <w:rPr>
          <w:lang w:val="es-AR"/>
        </w:rPr>
      </w:pPr>
    </w:p>
    <w:p w14:paraId="7EBB7C89" w14:textId="3DF64842" w:rsidR="00457D2C" w:rsidRPr="00FB368F" w:rsidRDefault="00457D2C" w:rsidP="00457D2C">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C441C7">
        <w:trPr>
          <w:tblHeader/>
        </w:trPr>
        <w:tc>
          <w:tcPr>
            <w:tcW w:w="5287" w:type="dxa"/>
            <w:shd w:val="clear" w:color="auto" w:fill="0072C6"/>
          </w:tcPr>
          <w:p w14:paraId="79A58AAD" w14:textId="77777777" w:rsidR="00457D2C" w:rsidRPr="001A5FF0" w:rsidRDefault="00457D2C"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Servicio</w:t>
            </w:r>
          </w:p>
        </w:tc>
      </w:tr>
      <w:tr w:rsidR="00457D2C" w:rsidRPr="009D0B2F" w14:paraId="58F94D70" w14:textId="77777777" w:rsidTr="00C441C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77777777" w:rsidR="00457D2C" w:rsidRPr="0076238C" w:rsidRDefault="00457D2C" w:rsidP="003034CF">
            <w:pPr>
              <w:pStyle w:val="ProductList-OfferingBody"/>
              <w:jc w:val="center"/>
            </w:pPr>
            <w:r>
              <w:t>25 %</w:t>
            </w:r>
          </w:p>
        </w:tc>
      </w:tr>
      <w:tr w:rsidR="00457D2C" w:rsidRPr="009D0B2F" w14:paraId="42FEB8E8" w14:textId="77777777" w:rsidTr="00C441C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77777777" w:rsidR="00457D2C" w:rsidRPr="0076238C" w:rsidRDefault="00457D2C" w:rsidP="003034CF">
            <w:pPr>
              <w:pStyle w:val="ProductList-OfferingBody"/>
              <w:jc w:val="center"/>
            </w:pPr>
            <w:r>
              <w:t>50 %</w:t>
            </w:r>
          </w:p>
        </w:tc>
      </w:tr>
      <w:tr w:rsidR="00457D2C" w:rsidRPr="009D0B2F" w14:paraId="04233D54" w14:textId="77777777" w:rsidTr="00C441C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77777777" w:rsidR="00457D2C" w:rsidRPr="0076238C" w:rsidRDefault="00457D2C" w:rsidP="003034CF">
            <w:pPr>
              <w:pStyle w:val="ProductList-OfferingBody"/>
              <w:jc w:val="center"/>
            </w:pPr>
            <w:r>
              <w:t>100 %</w:t>
            </w:r>
          </w:p>
        </w:tc>
      </w:tr>
    </w:tbl>
    <w:p w14:paraId="054A3300" w14:textId="4805DEBA" w:rsidR="00457D2C" w:rsidRPr="00FB368F" w:rsidRDefault="00457D2C" w:rsidP="007A1DD7">
      <w:pPr>
        <w:pStyle w:val="ProductList-Body"/>
      </w:pPr>
    </w:p>
    <w:p w14:paraId="08E6E950" w14:textId="74DD9552" w:rsidR="00457D2C" w:rsidRPr="001A5FF0" w:rsidRDefault="00457D2C" w:rsidP="00457D2C">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1A5FF0" w:rsidRDefault="00457D2C" w:rsidP="00457D2C">
      <w:pPr>
        <w:pStyle w:val="ProductList-Body"/>
        <w:rPr>
          <w:lang w:val="es-AR"/>
        </w:rPr>
      </w:pPr>
    </w:p>
    <w:p w14:paraId="0A933C0E" w14:textId="360B7CDA" w:rsidR="00457D2C" w:rsidRPr="001A5FF0" w:rsidRDefault="00457D2C" w:rsidP="00457D2C">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1A5FF0" w:rsidRDefault="00626046"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EE46691" w14:textId="63634FA2" w:rsidR="00D1684A" w:rsidRPr="001A5FF0" w:rsidRDefault="00457D2C" w:rsidP="00D1684A">
      <w:pPr>
        <w:pStyle w:val="ProductList-Offering2Heading"/>
        <w:rPr>
          <w:lang w:val="es-AR"/>
        </w:rPr>
      </w:pPr>
      <w:bookmarkStart w:id="23" w:name="_Toc416791526"/>
      <w:r w:rsidRPr="001A5FF0">
        <w:rPr>
          <w:lang w:val="es-AR"/>
        </w:rPr>
        <w:t>Exchange Online</w:t>
      </w:r>
      <w:bookmarkEnd w:id="23"/>
    </w:p>
    <w:p w14:paraId="37204401" w14:textId="28BAE565"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enviar ni recibir correo electrónico con Outlook Web Access.</w:t>
      </w:r>
    </w:p>
    <w:p w14:paraId="6BDDB5D9" w14:textId="77777777" w:rsidR="008C5EDB" w:rsidRPr="001A5FF0" w:rsidRDefault="008C5EDB" w:rsidP="008C5EDB">
      <w:pPr>
        <w:pStyle w:val="ProductList-Body"/>
        <w:rPr>
          <w:lang w:val="es-AR"/>
        </w:rPr>
      </w:pPr>
    </w:p>
    <w:p w14:paraId="33963DB8" w14:textId="67B4436D"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A166A1D" w14:textId="77777777" w:rsidR="005F6763" w:rsidRPr="001A5FF0" w:rsidRDefault="005F6763" w:rsidP="005F6763">
      <w:pPr>
        <w:pStyle w:val="ProductList-Body"/>
        <w:rPr>
          <w:lang w:val="es-AR"/>
        </w:rPr>
      </w:pPr>
    </w:p>
    <w:p w14:paraId="18F1822D"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627DB44"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1A5FF0" w:rsidRDefault="008C5EDB" w:rsidP="008C5EDB">
      <w:pPr>
        <w:pStyle w:val="ProductList-Body"/>
        <w:rPr>
          <w:lang w:val="es-AR"/>
        </w:rPr>
      </w:pPr>
    </w:p>
    <w:p w14:paraId="79B064B8" w14:textId="4E3D4879"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C441C7">
        <w:trPr>
          <w:tblHeader/>
        </w:trPr>
        <w:tc>
          <w:tcPr>
            <w:tcW w:w="5287" w:type="dxa"/>
            <w:shd w:val="clear" w:color="auto" w:fill="0072C6"/>
          </w:tcPr>
          <w:p w14:paraId="7F14DE0D"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0D8E35A8" w14:textId="77777777" w:rsidTr="00C441C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77777777" w:rsidR="008C5EDB" w:rsidRPr="0076238C" w:rsidRDefault="008C5EDB" w:rsidP="003034CF">
            <w:pPr>
              <w:pStyle w:val="ProductList-OfferingBody"/>
              <w:jc w:val="center"/>
            </w:pPr>
            <w:r>
              <w:t>25 %</w:t>
            </w:r>
          </w:p>
        </w:tc>
      </w:tr>
      <w:tr w:rsidR="008C5EDB" w:rsidRPr="009D0B2F" w14:paraId="2C28970C" w14:textId="77777777" w:rsidTr="00C441C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77777777" w:rsidR="008C5EDB" w:rsidRPr="0076238C" w:rsidRDefault="008C5EDB" w:rsidP="003034CF">
            <w:pPr>
              <w:pStyle w:val="ProductList-OfferingBody"/>
              <w:jc w:val="center"/>
            </w:pPr>
            <w:r>
              <w:t>50 %</w:t>
            </w:r>
          </w:p>
        </w:tc>
      </w:tr>
      <w:tr w:rsidR="008C5EDB" w:rsidRPr="009D0B2F" w14:paraId="63DFBD57" w14:textId="77777777" w:rsidTr="00C441C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77777777" w:rsidR="008C5EDB" w:rsidRPr="0076238C" w:rsidRDefault="008C5EDB" w:rsidP="003034CF">
            <w:pPr>
              <w:pStyle w:val="ProductList-OfferingBody"/>
              <w:jc w:val="center"/>
            </w:pPr>
            <w:r>
              <w:t>100 %</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2811FF4" w:rsidR="00457D2C" w:rsidRPr="001A5FF0" w:rsidRDefault="008C5EDB" w:rsidP="002024BF">
      <w:pPr>
        <w:pStyle w:val="ProductList-Body"/>
        <w:tabs>
          <w:tab w:val="clear" w:pos="360"/>
          <w:tab w:val="clear" w:pos="720"/>
          <w:tab w:val="clear" w:pos="1080"/>
        </w:tabs>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el Anexo 1: Compromiso de Nivel de Servicio para Detección y Bloqueo de Virus, Eficacia de Detección de Correo No Deseado o Falso Positivo.</w:t>
      </w:r>
    </w:p>
    <w:p w14:paraId="67A60449" w14:textId="251E8754" w:rsidR="00045C64" w:rsidRPr="001A5FF0" w:rsidRDefault="00626046" w:rsidP="000536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4A7A089" w14:textId="0BD27785" w:rsidR="008C5EDB" w:rsidRPr="001A5FF0" w:rsidRDefault="008C5EDB" w:rsidP="008C5EDB">
      <w:pPr>
        <w:pStyle w:val="ProductList-Offering2Heading"/>
        <w:rPr>
          <w:lang w:val="es-AR"/>
        </w:rPr>
      </w:pPr>
      <w:bookmarkStart w:id="24" w:name="_Toc416791527"/>
      <w:r w:rsidRPr="001A5FF0">
        <w:rPr>
          <w:lang w:val="es-AR"/>
        </w:rPr>
        <w:t>Archivado de Exchange Online</w:t>
      </w:r>
      <w:bookmarkEnd w:id="24"/>
    </w:p>
    <w:p w14:paraId="4DC67B77" w14:textId="2FB6C68D"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los usuarios finales no pueden acceder a los mensajes de correo electrónico almacenados en su archivo.</w:t>
      </w:r>
    </w:p>
    <w:p w14:paraId="527B59F3" w14:textId="77777777" w:rsidR="008C5EDB" w:rsidRPr="001A5FF0" w:rsidRDefault="008C5EDB" w:rsidP="008C5EDB">
      <w:pPr>
        <w:pStyle w:val="ProductList-Body"/>
        <w:rPr>
          <w:lang w:val="es-AR"/>
        </w:rPr>
      </w:pPr>
    </w:p>
    <w:p w14:paraId="61369152" w14:textId="1F64DE80"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041BAF33" w14:textId="77777777" w:rsidR="005F6763" w:rsidRPr="001A5FF0" w:rsidRDefault="005F6763" w:rsidP="005F6763">
      <w:pPr>
        <w:pStyle w:val="ProductList-Body"/>
        <w:rPr>
          <w:lang w:val="es-AR"/>
        </w:rPr>
      </w:pPr>
    </w:p>
    <w:p w14:paraId="351CE981"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897141A"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1A5FF0" w:rsidRDefault="008C5EDB" w:rsidP="008C5EDB">
      <w:pPr>
        <w:pStyle w:val="ProductList-Body"/>
        <w:rPr>
          <w:lang w:val="es-AR"/>
        </w:rPr>
      </w:pPr>
    </w:p>
    <w:p w14:paraId="3C328F82" w14:textId="72A6E395"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C441C7">
        <w:trPr>
          <w:tblHeader/>
        </w:trPr>
        <w:tc>
          <w:tcPr>
            <w:tcW w:w="5287" w:type="dxa"/>
            <w:shd w:val="clear" w:color="auto" w:fill="0072C6"/>
          </w:tcPr>
          <w:p w14:paraId="7AB84C1C"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10345B0" w14:textId="77777777" w:rsidTr="00C441C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77777777" w:rsidR="008C5EDB" w:rsidRPr="0076238C" w:rsidRDefault="008C5EDB" w:rsidP="003034CF">
            <w:pPr>
              <w:pStyle w:val="ProductList-OfferingBody"/>
              <w:jc w:val="center"/>
            </w:pPr>
            <w:r>
              <w:t>25 %</w:t>
            </w:r>
          </w:p>
        </w:tc>
      </w:tr>
      <w:tr w:rsidR="008C5EDB" w:rsidRPr="009D0B2F" w14:paraId="593FE832" w14:textId="77777777" w:rsidTr="00C441C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77777777" w:rsidR="008C5EDB" w:rsidRPr="0076238C" w:rsidRDefault="008C5EDB" w:rsidP="003034CF">
            <w:pPr>
              <w:pStyle w:val="ProductList-OfferingBody"/>
              <w:jc w:val="center"/>
            </w:pPr>
            <w:r>
              <w:t>50 %</w:t>
            </w:r>
          </w:p>
        </w:tc>
      </w:tr>
      <w:tr w:rsidR="008C5EDB" w:rsidRPr="009D0B2F" w14:paraId="5D8417F0" w14:textId="77777777" w:rsidTr="00C441C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77777777" w:rsidR="008C5EDB" w:rsidRPr="0076238C" w:rsidRDefault="008C5EDB" w:rsidP="003034CF">
            <w:pPr>
              <w:pStyle w:val="ProductList-OfferingBody"/>
              <w:jc w:val="center"/>
            </w:pPr>
            <w:r>
              <w:t>100 %</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BBE9C5E"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489EB6AA" w14:textId="1FA13A7E" w:rsidR="008C5EDB" w:rsidRPr="001A5FF0" w:rsidRDefault="00626046"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2BB32" w14:textId="123C632E" w:rsidR="008C5EDB" w:rsidRPr="001A5FF0" w:rsidRDefault="008C5EDB" w:rsidP="008C5EDB">
      <w:pPr>
        <w:pStyle w:val="ProductList-Offering2Heading"/>
        <w:rPr>
          <w:lang w:val="es-AR"/>
        </w:rPr>
      </w:pPr>
      <w:bookmarkStart w:id="25" w:name="_Toc416791528"/>
      <w:r w:rsidRPr="001A5FF0">
        <w:rPr>
          <w:lang w:val="es-AR"/>
        </w:rPr>
        <w:t>Exchange Online Protection</w:t>
      </w:r>
      <w:bookmarkEnd w:id="25"/>
    </w:p>
    <w:p w14:paraId="5F043877" w14:textId="0BAE4F0A"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lang w:val="es-AR"/>
        </w:rPr>
        <w:t>todo período en el que la red no puede recibir ni procesar mensajes de correo electrónico.</w:t>
      </w:r>
    </w:p>
    <w:p w14:paraId="3FF71C20" w14:textId="77777777" w:rsidR="008C5EDB" w:rsidRPr="001A5FF0" w:rsidRDefault="008C5EDB" w:rsidP="008C5EDB">
      <w:pPr>
        <w:pStyle w:val="ProductList-Body"/>
        <w:rPr>
          <w:lang w:val="es-AR"/>
        </w:rPr>
      </w:pPr>
    </w:p>
    <w:p w14:paraId="05FECAE0" w14:textId="5898AABB"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3136D99F" w14:textId="77777777" w:rsidR="005F6763" w:rsidRPr="001A5FF0" w:rsidRDefault="005F6763" w:rsidP="005F6763">
      <w:pPr>
        <w:pStyle w:val="ProductList-Body"/>
        <w:rPr>
          <w:lang w:val="es-AR"/>
        </w:rPr>
      </w:pPr>
    </w:p>
    <w:p w14:paraId="204787D9"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1EA5B915"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1A5FF0" w:rsidRDefault="008C5EDB" w:rsidP="008C5EDB">
      <w:pPr>
        <w:pStyle w:val="ProductList-Body"/>
        <w:rPr>
          <w:lang w:val="es-AR"/>
        </w:rPr>
      </w:pPr>
    </w:p>
    <w:p w14:paraId="3ED24468" w14:textId="25F2D54D"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441C7">
        <w:trPr>
          <w:tblHeader/>
        </w:trPr>
        <w:tc>
          <w:tcPr>
            <w:tcW w:w="5287" w:type="dxa"/>
            <w:shd w:val="clear" w:color="auto" w:fill="0072C6"/>
          </w:tcPr>
          <w:p w14:paraId="23971F47"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6A9DF485" w14:textId="77777777" w:rsidTr="00C441C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7777777" w:rsidR="008C5EDB" w:rsidRPr="0076238C" w:rsidRDefault="008C5EDB" w:rsidP="003034CF">
            <w:pPr>
              <w:pStyle w:val="ProductList-OfferingBody"/>
              <w:jc w:val="center"/>
            </w:pPr>
            <w:r>
              <w:t>25 %</w:t>
            </w:r>
          </w:p>
        </w:tc>
      </w:tr>
      <w:tr w:rsidR="008C5EDB" w:rsidRPr="009D0B2F" w14:paraId="3CC7860E" w14:textId="77777777" w:rsidTr="00C441C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77777777" w:rsidR="008C5EDB" w:rsidRPr="0076238C" w:rsidRDefault="008C5EDB" w:rsidP="003034CF">
            <w:pPr>
              <w:pStyle w:val="ProductList-OfferingBody"/>
              <w:jc w:val="center"/>
            </w:pPr>
            <w:r>
              <w:t>50 %</w:t>
            </w:r>
          </w:p>
        </w:tc>
      </w:tr>
      <w:tr w:rsidR="008C5EDB" w:rsidRPr="009D0B2F" w14:paraId="1675CFBB" w14:textId="77777777" w:rsidTr="00C441C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77777777" w:rsidR="008C5EDB" w:rsidRPr="0076238C" w:rsidRDefault="008C5EDB" w:rsidP="003034CF">
            <w:pPr>
              <w:pStyle w:val="ProductList-OfferingBody"/>
              <w:jc w:val="center"/>
            </w:pPr>
            <w:r>
              <w:t>100 %</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D42CCA8" w:rsidR="008C5EDB" w:rsidRPr="001A5FF0" w:rsidRDefault="008C5EDB" w:rsidP="008C5EDB">
      <w:pPr>
        <w:pStyle w:val="ProductList-Body"/>
        <w:rPr>
          <w:lang w:val="es-AR"/>
        </w:rPr>
      </w:pPr>
      <w:r w:rsidRPr="001A5FF0">
        <w:rPr>
          <w:b/>
          <w:color w:val="00188F"/>
          <w:lang w:val="es-AR"/>
        </w:rPr>
        <w:t>Excepciones de Nivel de Servicio</w:t>
      </w:r>
      <w:r w:rsidR="00254F10" w:rsidRPr="00254F10">
        <w:rPr>
          <w:b/>
          <w:bCs/>
          <w:color w:val="00188F"/>
          <w:u w:color="00188F"/>
          <w:lang w:val="es-AR"/>
        </w:rPr>
        <w:t>:</w:t>
      </w:r>
      <w:r w:rsidR="003A2FAD">
        <w:rPr>
          <w:lang w:val="es-AR"/>
        </w:rPr>
        <w:t xml:space="preserve"> </w:t>
      </w:r>
      <w:r w:rsidRPr="001A5FF0">
        <w:rPr>
          <w:lang w:val="es-AR"/>
        </w:rPr>
        <w:t>este SLA no se aplica al conjunto de aplicaciones Enterprise CAL adquirido a través de los contratos de licencias por volumen Open Value y Open Value Subscription.</w:t>
      </w:r>
    </w:p>
    <w:p w14:paraId="39F9D7A3" w14:textId="77777777" w:rsidR="008C5EDB" w:rsidRPr="001A5FF0" w:rsidRDefault="008C5EDB" w:rsidP="008C5EDB">
      <w:pPr>
        <w:pStyle w:val="ProductList-Body"/>
        <w:rPr>
          <w:lang w:val="es-AR"/>
        </w:rPr>
      </w:pPr>
    </w:p>
    <w:p w14:paraId="40D25923" w14:textId="03D7E86C" w:rsidR="008C5EDB" w:rsidRPr="001A5FF0" w:rsidRDefault="008C5EDB" w:rsidP="008C5EDB">
      <w:pPr>
        <w:pStyle w:val="ProductList-Body"/>
        <w:rPr>
          <w:lang w:val="es-AR"/>
        </w:rPr>
      </w:pPr>
      <w:r w:rsidRPr="001A5FF0">
        <w:rPr>
          <w:b/>
          <w:color w:val="00188F"/>
          <w:lang w:val="es-AR"/>
        </w:rPr>
        <w:t>Términos adicionales</w:t>
      </w:r>
      <w:r w:rsidR="00254F10" w:rsidRPr="00254F10">
        <w:rPr>
          <w:b/>
          <w:bCs/>
          <w:color w:val="00188F"/>
          <w:u w:color="00188F"/>
          <w:lang w:val="es-AR"/>
        </w:rPr>
        <w:t>:</w:t>
      </w:r>
      <w:r w:rsidR="003A2FAD">
        <w:rPr>
          <w:lang w:val="es-AR"/>
        </w:rPr>
        <w:t xml:space="preserve"> </w:t>
      </w:r>
      <w:r w:rsidRPr="001A5FF0">
        <w:rPr>
          <w:lang w:val="es-AR"/>
        </w:rPr>
        <w:t>consulte (i) el Anexo 1: Compromiso de Nivel de Servicio para Detección y Bloqueo de Virus, Eficacia de Detección de Correo No Deseado o Falso Positivo y (ii) Anexo 2: Compromiso de Nivel de Servicio para Tiempo de Actividad y Entrega de Correo Electrónico.</w:t>
      </w:r>
    </w:p>
    <w:p w14:paraId="03949A2F" w14:textId="4E3A98B1" w:rsidR="008C5EDB" w:rsidRPr="001A5FF0" w:rsidRDefault="00626046" w:rsidP="008C5EDB">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2C31189D" w14:textId="67B369C6" w:rsidR="008C5EDB" w:rsidRPr="001A5FF0" w:rsidRDefault="008C5EDB" w:rsidP="008C5EDB">
      <w:pPr>
        <w:pStyle w:val="ProductList-Offering2Heading"/>
        <w:rPr>
          <w:lang w:val="es-AR"/>
        </w:rPr>
      </w:pPr>
      <w:bookmarkStart w:id="26" w:name="_Toc416791529"/>
      <w:r w:rsidRPr="001A5FF0">
        <w:rPr>
          <w:lang w:val="es-AR"/>
        </w:rPr>
        <w:t>Office 365 Business</w:t>
      </w:r>
      <w:bookmarkEnd w:id="26"/>
    </w:p>
    <w:p w14:paraId="7289F7AE" w14:textId="07FED496" w:rsidR="008C5EDB" w:rsidRPr="001A5FF0" w:rsidRDefault="008C5EDB" w:rsidP="008C5EDB">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r w:rsidRPr="001A5FF0">
        <w:rPr>
          <w:lang w:val="es-AR"/>
        </w:rPr>
        <w:t>.</w:t>
      </w:r>
    </w:p>
    <w:p w14:paraId="31EFB457" w14:textId="77777777" w:rsidR="008C5EDB" w:rsidRPr="001A5FF0" w:rsidRDefault="008C5EDB" w:rsidP="008C5EDB">
      <w:pPr>
        <w:pStyle w:val="ProductList-Body"/>
        <w:rPr>
          <w:lang w:val="es-AR"/>
        </w:rPr>
      </w:pPr>
    </w:p>
    <w:p w14:paraId="53E63742" w14:textId="471CF34C" w:rsidR="008C5EDB" w:rsidRPr="001A5FF0" w:rsidRDefault="008C5EDB" w:rsidP="008C5EDB">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73335690" w14:textId="77777777" w:rsidR="005F6763" w:rsidRPr="001A5FF0" w:rsidRDefault="005F6763" w:rsidP="005F6763">
      <w:pPr>
        <w:pStyle w:val="ProductList-Body"/>
        <w:rPr>
          <w:lang w:val="es-AR"/>
        </w:rPr>
      </w:pPr>
    </w:p>
    <w:p w14:paraId="138CBE23"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4100507" w14:textId="77777777" w:rsidR="008C5EDB" w:rsidRPr="001A5FF0" w:rsidRDefault="008C5EDB" w:rsidP="008C5EDB">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1A5FF0" w:rsidRDefault="008C5EDB" w:rsidP="008C5EDB">
      <w:pPr>
        <w:pStyle w:val="ProductList-Body"/>
        <w:rPr>
          <w:lang w:val="es-AR"/>
        </w:rPr>
      </w:pPr>
    </w:p>
    <w:p w14:paraId="11375DC1" w14:textId="0F01F71B" w:rsidR="008C5EDB" w:rsidRPr="00FB368F" w:rsidRDefault="008C5EDB" w:rsidP="008C5EDB">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C441C7">
        <w:trPr>
          <w:tblHeader/>
        </w:trPr>
        <w:tc>
          <w:tcPr>
            <w:tcW w:w="5287" w:type="dxa"/>
            <w:shd w:val="clear" w:color="auto" w:fill="0072C6"/>
          </w:tcPr>
          <w:p w14:paraId="14148105" w14:textId="77777777" w:rsidR="008C5EDB" w:rsidRPr="001A5FF0" w:rsidRDefault="008C5EDB"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Servicio</w:t>
            </w:r>
          </w:p>
        </w:tc>
      </w:tr>
      <w:tr w:rsidR="008C5EDB" w:rsidRPr="009D0B2F" w14:paraId="7F314A2F" w14:textId="77777777" w:rsidTr="00C441C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77777777" w:rsidR="008C5EDB" w:rsidRPr="0076238C" w:rsidRDefault="008C5EDB" w:rsidP="003034CF">
            <w:pPr>
              <w:pStyle w:val="ProductList-OfferingBody"/>
              <w:jc w:val="center"/>
            </w:pPr>
            <w:r>
              <w:t>25 %</w:t>
            </w:r>
          </w:p>
        </w:tc>
      </w:tr>
      <w:tr w:rsidR="008C5EDB" w:rsidRPr="009D0B2F" w14:paraId="3B51D863" w14:textId="77777777" w:rsidTr="00C441C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77777777" w:rsidR="008C5EDB" w:rsidRPr="0076238C" w:rsidRDefault="008C5EDB" w:rsidP="003034CF">
            <w:pPr>
              <w:pStyle w:val="ProductList-OfferingBody"/>
              <w:jc w:val="center"/>
            </w:pPr>
            <w:r>
              <w:t>50 %</w:t>
            </w:r>
          </w:p>
        </w:tc>
      </w:tr>
      <w:tr w:rsidR="008C5EDB" w:rsidRPr="009D0B2F" w14:paraId="6129A967" w14:textId="77777777" w:rsidTr="00C441C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77777777" w:rsidR="008C5EDB" w:rsidRPr="0076238C" w:rsidRDefault="008C5EDB" w:rsidP="003034CF">
            <w:pPr>
              <w:pStyle w:val="ProductList-OfferingBody"/>
              <w:jc w:val="center"/>
            </w:pPr>
            <w:r>
              <w:t>100 %</w:t>
            </w:r>
          </w:p>
        </w:tc>
      </w:tr>
    </w:tbl>
    <w:p w14:paraId="1624D350" w14:textId="65A2FCB7" w:rsidR="008C5EDB" w:rsidRPr="00FB368F" w:rsidRDefault="0062604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FC93245" w14:textId="02ABED92" w:rsidR="000C13D4" w:rsidRPr="00FB368F" w:rsidRDefault="000C13D4" w:rsidP="000C13D4">
      <w:pPr>
        <w:pStyle w:val="ProductList-Offering2Heading"/>
      </w:pPr>
      <w:bookmarkStart w:id="27" w:name="_Toc416791530"/>
      <w:r>
        <w:t>Office 365 ProPlus</w:t>
      </w:r>
      <w:bookmarkEnd w:id="27"/>
    </w:p>
    <w:p w14:paraId="449A5D9A" w14:textId="73B1BA11"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de tiempo en el que las aplicaciones de Office se colocan en el modo de funcionalidad reducida debido a un problema con la activación de Office 365.</w:t>
      </w:r>
    </w:p>
    <w:p w14:paraId="7105C34B" w14:textId="77777777" w:rsidR="000C13D4" w:rsidRPr="001A5FF0" w:rsidRDefault="000C13D4" w:rsidP="000C13D4">
      <w:pPr>
        <w:pStyle w:val="ProductList-Body"/>
        <w:rPr>
          <w:lang w:val="es-AR"/>
        </w:rPr>
      </w:pPr>
    </w:p>
    <w:p w14:paraId="05221919" w14:textId="0D4FF010"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196706E1" w14:textId="77777777" w:rsidR="005F6763" w:rsidRPr="001A5FF0" w:rsidRDefault="005F6763" w:rsidP="005F6763">
      <w:pPr>
        <w:pStyle w:val="ProductList-Body"/>
        <w:rPr>
          <w:lang w:val="es-AR"/>
        </w:rPr>
      </w:pPr>
    </w:p>
    <w:p w14:paraId="207FA821"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95C505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1A5FF0" w:rsidRDefault="000C13D4" w:rsidP="000C13D4">
      <w:pPr>
        <w:pStyle w:val="ProductList-Body"/>
        <w:rPr>
          <w:lang w:val="es-AR"/>
        </w:rPr>
      </w:pPr>
    </w:p>
    <w:p w14:paraId="4D7C630A" w14:textId="36CCFB94"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C441C7">
        <w:trPr>
          <w:tblHeader/>
        </w:trPr>
        <w:tc>
          <w:tcPr>
            <w:tcW w:w="5287" w:type="dxa"/>
            <w:shd w:val="clear" w:color="auto" w:fill="0072C6"/>
          </w:tcPr>
          <w:p w14:paraId="37F043F6"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5277ABA6" w14:textId="77777777" w:rsidTr="00C441C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77777777" w:rsidR="000C13D4" w:rsidRPr="0076238C" w:rsidRDefault="000C13D4" w:rsidP="003034CF">
            <w:pPr>
              <w:pStyle w:val="ProductList-OfferingBody"/>
              <w:jc w:val="center"/>
            </w:pPr>
            <w:r>
              <w:t>25 %</w:t>
            </w:r>
          </w:p>
        </w:tc>
      </w:tr>
      <w:tr w:rsidR="000C13D4" w:rsidRPr="009D0B2F" w14:paraId="1C8A9049" w14:textId="77777777" w:rsidTr="00C441C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77777777" w:rsidR="000C13D4" w:rsidRPr="0076238C" w:rsidRDefault="000C13D4" w:rsidP="003034CF">
            <w:pPr>
              <w:pStyle w:val="ProductList-OfferingBody"/>
              <w:jc w:val="center"/>
            </w:pPr>
            <w:r>
              <w:t>50 %</w:t>
            </w:r>
          </w:p>
        </w:tc>
      </w:tr>
      <w:tr w:rsidR="000C13D4" w:rsidRPr="009D0B2F" w14:paraId="7BC013DA" w14:textId="77777777" w:rsidTr="00C441C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77777777" w:rsidR="000C13D4" w:rsidRPr="0076238C" w:rsidRDefault="000C13D4" w:rsidP="003034CF">
            <w:pPr>
              <w:pStyle w:val="ProductList-OfferingBody"/>
              <w:jc w:val="center"/>
            </w:pPr>
            <w:r>
              <w:t>100 %</w:t>
            </w:r>
          </w:p>
        </w:tc>
      </w:tr>
    </w:tbl>
    <w:p w14:paraId="32876738" w14:textId="1B867E68" w:rsidR="000C13D4" w:rsidRPr="00FB368F" w:rsidRDefault="006260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F8FB09B" w14:textId="6E361585" w:rsidR="000C13D4" w:rsidRPr="00FB368F" w:rsidRDefault="004F25AA" w:rsidP="000C13D4">
      <w:pPr>
        <w:pStyle w:val="ProductList-Offering2Heading"/>
      </w:pPr>
      <w:bookmarkStart w:id="28" w:name="_Toc416791531"/>
      <w:r>
        <w:t>Office Online</w:t>
      </w:r>
      <w:bookmarkEnd w:id="28"/>
    </w:p>
    <w:p w14:paraId="1676D4F2" w14:textId="4B7B063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todo período en el que los usuarios no pueden utilizar las Aplicaciones Web para ver y editar documentos de Office almacenados en un sitio de SharePoint Online para el que tienen permisos apropiados</w:t>
      </w:r>
      <w:r w:rsidRPr="001A5FF0">
        <w:rPr>
          <w:lang w:val="es-AR"/>
        </w:rPr>
        <w:t>.</w:t>
      </w:r>
    </w:p>
    <w:p w14:paraId="67D408F3" w14:textId="77777777" w:rsidR="000C13D4" w:rsidRPr="001A5FF0" w:rsidRDefault="000C13D4" w:rsidP="000C13D4">
      <w:pPr>
        <w:pStyle w:val="ProductList-Body"/>
        <w:rPr>
          <w:lang w:val="es-AR"/>
        </w:rPr>
      </w:pPr>
    </w:p>
    <w:p w14:paraId="4C684597" w14:textId="3A8C5A61"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u w:color="00188F"/>
          <w:lang w:val="es-AR"/>
        </w:rPr>
        <w:t>:</w:t>
      </w:r>
      <w:r w:rsidR="003A2FAD">
        <w:rPr>
          <w:lang w:val="es-AR"/>
        </w:rPr>
        <w:t xml:space="preserve"> </w:t>
      </w:r>
      <w:r w:rsidRPr="001A5FF0">
        <w:rPr>
          <w:lang w:val="es-AR"/>
        </w:rPr>
        <w:t xml:space="preserve">el Porcentaje de Tiempo de Actividad Mensual se calcula con la siguiente fórmula: </w:t>
      </w:r>
    </w:p>
    <w:p w14:paraId="5C61AAEA" w14:textId="77777777" w:rsidR="005F6763" w:rsidRPr="001A5FF0" w:rsidRDefault="005F6763" w:rsidP="005F6763">
      <w:pPr>
        <w:pStyle w:val="ProductList-Body"/>
        <w:rPr>
          <w:lang w:val="es-AR"/>
        </w:rPr>
      </w:pPr>
    </w:p>
    <w:p w14:paraId="29E6C44D"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5CC20D20"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1A5FF0" w:rsidRDefault="000C13D4" w:rsidP="000C13D4">
      <w:pPr>
        <w:pStyle w:val="ProductList-Body"/>
        <w:rPr>
          <w:lang w:val="es-AR"/>
        </w:rPr>
      </w:pPr>
    </w:p>
    <w:p w14:paraId="5C67B0F7" w14:textId="40903AFE" w:rsidR="000C13D4" w:rsidRPr="00FB368F" w:rsidRDefault="000C13D4" w:rsidP="000C13D4">
      <w:pPr>
        <w:pStyle w:val="ProductList-Body"/>
      </w:pPr>
      <w:r>
        <w:rPr>
          <w:b/>
          <w:color w:val="00188F"/>
        </w:rPr>
        <w:t>Crédito de Servicio</w:t>
      </w:r>
      <w:r w:rsidR="00254F10" w:rsidRPr="00254F10">
        <w:rPr>
          <w:b/>
          <w:bCs/>
          <w:color w:val="00188F"/>
          <w:u w:color="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C441C7">
        <w:trPr>
          <w:tblHeader/>
        </w:trPr>
        <w:tc>
          <w:tcPr>
            <w:tcW w:w="5287" w:type="dxa"/>
            <w:shd w:val="clear" w:color="auto" w:fill="0072C6"/>
          </w:tcPr>
          <w:p w14:paraId="10FCEBB2"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A2E8D8F" w14:textId="77777777" w:rsidTr="00C441C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77777777" w:rsidR="000C13D4" w:rsidRPr="0076238C" w:rsidRDefault="000C13D4" w:rsidP="003034CF">
            <w:pPr>
              <w:pStyle w:val="ProductList-OfferingBody"/>
              <w:jc w:val="center"/>
            </w:pPr>
            <w:r>
              <w:t>25 %</w:t>
            </w:r>
          </w:p>
        </w:tc>
      </w:tr>
      <w:tr w:rsidR="000C13D4" w:rsidRPr="009D0B2F" w14:paraId="521E17F9" w14:textId="77777777" w:rsidTr="00C441C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77777777" w:rsidR="000C13D4" w:rsidRPr="0076238C" w:rsidRDefault="000C13D4" w:rsidP="003034CF">
            <w:pPr>
              <w:pStyle w:val="ProductList-OfferingBody"/>
              <w:jc w:val="center"/>
            </w:pPr>
            <w:r>
              <w:t>50 %</w:t>
            </w:r>
          </w:p>
        </w:tc>
      </w:tr>
      <w:tr w:rsidR="000C13D4" w:rsidRPr="009D0B2F" w14:paraId="59DF70FE" w14:textId="77777777" w:rsidTr="00C441C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77777777" w:rsidR="000C13D4" w:rsidRPr="0076238C" w:rsidRDefault="000C13D4" w:rsidP="003034CF">
            <w:pPr>
              <w:pStyle w:val="ProductList-OfferingBody"/>
              <w:jc w:val="center"/>
            </w:pPr>
            <w:r>
              <w:t>100 %</w:t>
            </w:r>
          </w:p>
        </w:tc>
      </w:tr>
    </w:tbl>
    <w:p w14:paraId="6BFEAD24" w14:textId="13F70471" w:rsidR="000C13D4" w:rsidRPr="00845A34" w:rsidRDefault="00626046"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D4E9369" w14:textId="591EABAD" w:rsidR="000C13D4" w:rsidRPr="00FB368F" w:rsidRDefault="000C13D4" w:rsidP="000C13D4">
      <w:pPr>
        <w:pStyle w:val="ProductList-Offering2Heading"/>
      </w:pPr>
      <w:bookmarkStart w:id="29" w:name="_Toc416791532"/>
      <w:r>
        <w:t>Vídeo de Office 365</w:t>
      </w:r>
      <w:bookmarkEnd w:id="29"/>
    </w:p>
    <w:p w14:paraId="3A79F112" w14:textId="7A8756CB"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u w:color="00188F"/>
          <w:lang w:val="es-AR"/>
        </w:rPr>
        <w:t>:</w:t>
      </w:r>
      <w:r w:rsidR="003A2FAD">
        <w:rPr>
          <w:lang w:val="es-AR"/>
        </w:rPr>
        <w:t xml:space="preserve"> </w:t>
      </w:r>
      <w:r w:rsidRPr="001A5FF0">
        <w:rPr>
          <w:szCs w:val="18"/>
          <w:lang w:val="es-AR"/>
        </w:rPr>
        <w:t>Cualquier periodo de tiempo en el que los usuarios no pueden cargar, ver o editar vídeos en el portal de vídeos aunque tienen el permiso correspondiente y un contenido válido.</w:t>
      </w:r>
    </w:p>
    <w:p w14:paraId="732215C7" w14:textId="77777777" w:rsidR="000C13D4" w:rsidRPr="001A5FF0" w:rsidRDefault="000C13D4" w:rsidP="000C13D4">
      <w:pPr>
        <w:pStyle w:val="ProductList-Body"/>
        <w:rPr>
          <w:lang w:val="es-AR"/>
        </w:rPr>
      </w:pPr>
    </w:p>
    <w:p w14:paraId="7DAA761D" w14:textId="34F59CE3"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5058A07" w14:textId="77777777" w:rsidR="005F6763" w:rsidRPr="001A5FF0" w:rsidRDefault="005F6763" w:rsidP="005F6763">
      <w:pPr>
        <w:pStyle w:val="ProductList-Body"/>
        <w:rPr>
          <w:lang w:val="es-AR"/>
        </w:rPr>
      </w:pPr>
    </w:p>
    <w:p w14:paraId="108CF009"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6A685FD4"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1A5FF0" w:rsidRDefault="000C13D4" w:rsidP="000C13D4">
      <w:pPr>
        <w:pStyle w:val="ProductList-Body"/>
        <w:rPr>
          <w:lang w:val="es-AR"/>
        </w:rPr>
      </w:pPr>
    </w:p>
    <w:p w14:paraId="16D54A3F" w14:textId="3B8CD5BA" w:rsidR="000C13D4" w:rsidRPr="001A5FF0" w:rsidRDefault="000C13D4" w:rsidP="000C13D4">
      <w:pPr>
        <w:pStyle w:val="ProductList-Body"/>
        <w:rPr>
          <w:lang w:val="es-AR"/>
        </w:rPr>
      </w:pPr>
      <w:r w:rsidRPr="001A5FF0">
        <w:rPr>
          <w:b/>
          <w:color w:val="00188F"/>
          <w:lang w:val="es-AR"/>
        </w:rPr>
        <w:t>Compromiso de Nivel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C441C7">
        <w:trPr>
          <w:tblHeader/>
        </w:trPr>
        <w:tc>
          <w:tcPr>
            <w:tcW w:w="5287" w:type="dxa"/>
            <w:shd w:val="clear" w:color="auto" w:fill="0072C6"/>
          </w:tcPr>
          <w:p w14:paraId="0F8E223D"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35535E60" w14:textId="77777777" w:rsidTr="00C441C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77777777" w:rsidR="000C13D4" w:rsidRPr="0076238C" w:rsidRDefault="000C13D4" w:rsidP="003034CF">
            <w:pPr>
              <w:pStyle w:val="ProductList-OfferingBody"/>
              <w:jc w:val="center"/>
            </w:pPr>
            <w:r>
              <w:t>25 %</w:t>
            </w:r>
          </w:p>
        </w:tc>
      </w:tr>
      <w:tr w:rsidR="000C13D4" w:rsidRPr="009D0B2F" w14:paraId="6F5A79E8" w14:textId="77777777" w:rsidTr="00C441C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7777777" w:rsidR="000C13D4" w:rsidRPr="0076238C" w:rsidRDefault="000C13D4" w:rsidP="003034CF">
            <w:pPr>
              <w:pStyle w:val="ProductList-OfferingBody"/>
              <w:jc w:val="center"/>
            </w:pPr>
            <w:r>
              <w:t>50 %</w:t>
            </w:r>
          </w:p>
        </w:tc>
      </w:tr>
      <w:tr w:rsidR="000C13D4" w:rsidRPr="009D0B2F" w14:paraId="50CD9FEA" w14:textId="77777777" w:rsidTr="00C441C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77777777" w:rsidR="000C13D4" w:rsidRPr="0076238C" w:rsidRDefault="000C13D4" w:rsidP="003034CF">
            <w:pPr>
              <w:pStyle w:val="ProductList-OfferingBody"/>
              <w:jc w:val="center"/>
            </w:pPr>
            <w:r>
              <w:t>100 %</w:t>
            </w:r>
          </w:p>
        </w:tc>
      </w:tr>
    </w:tbl>
    <w:p w14:paraId="7B7CC0A7" w14:textId="6152D0A9" w:rsidR="000C13D4" w:rsidRPr="00845A34" w:rsidRDefault="00626046" w:rsidP="000C13D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FA062E2" w14:textId="2C218826" w:rsidR="000C13D4" w:rsidRPr="00FB368F" w:rsidRDefault="000C13D4" w:rsidP="000C13D4">
      <w:pPr>
        <w:pStyle w:val="ProductList-Offering2Heading"/>
      </w:pPr>
      <w:bookmarkStart w:id="30" w:name="_Toc416791533"/>
      <w:r>
        <w:t>OneDrive para la Empresa</w:t>
      </w:r>
      <w:bookmarkEnd w:id="30"/>
    </w:p>
    <w:p w14:paraId="46FE7562" w14:textId="287FF359" w:rsidR="000C13D4" w:rsidRPr="001A5FF0" w:rsidRDefault="000C13D4" w:rsidP="000C13D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no pueden ver o editar archivos almacenados en su sitio personal de OneDrive para la Empresa.</w:t>
      </w:r>
    </w:p>
    <w:p w14:paraId="2AE9FF0E" w14:textId="77777777" w:rsidR="000C13D4" w:rsidRPr="001A5FF0" w:rsidRDefault="000C13D4" w:rsidP="000C13D4">
      <w:pPr>
        <w:pStyle w:val="ProductList-Body"/>
        <w:rPr>
          <w:lang w:val="es-AR"/>
        </w:rPr>
      </w:pPr>
    </w:p>
    <w:p w14:paraId="6DEA7661" w14:textId="62077908" w:rsidR="000C13D4" w:rsidRPr="001A5FF0" w:rsidRDefault="000C13D4" w:rsidP="000C13D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9E1334F" w14:textId="77777777" w:rsidR="005F6763" w:rsidRPr="001A5FF0" w:rsidRDefault="005F6763" w:rsidP="005F6763">
      <w:pPr>
        <w:pStyle w:val="ProductList-Body"/>
        <w:rPr>
          <w:lang w:val="es-AR"/>
        </w:rPr>
      </w:pPr>
    </w:p>
    <w:p w14:paraId="1F7A0D5B"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2BD4BBD" w14:textId="77777777" w:rsidR="000C13D4" w:rsidRPr="001A5FF0" w:rsidRDefault="000C13D4" w:rsidP="000C13D4">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1A5FF0" w:rsidRDefault="000C13D4" w:rsidP="000C13D4">
      <w:pPr>
        <w:pStyle w:val="ProductList-Body"/>
        <w:rPr>
          <w:lang w:val="es-AR"/>
        </w:rPr>
      </w:pPr>
    </w:p>
    <w:p w14:paraId="6CD91602" w14:textId="4B160D57" w:rsidR="000C13D4" w:rsidRPr="00FB368F" w:rsidRDefault="000C13D4" w:rsidP="000C13D4">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C441C7">
        <w:trPr>
          <w:tblHeader/>
        </w:trPr>
        <w:tc>
          <w:tcPr>
            <w:tcW w:w="5287" w:type="dxa"/>
            <w:shd w:val="clear" w:color="auto" w:fill="0072C6"/>
          </w:tcPr>
          <w:p w14:paraId="5F2E29BC" w14:textId="77777777" w:rsidR="000C13D4" w:rsidRPr="001A5FF0" w:rsidRDefault="000C13D4"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Servicio</w:t>
            </w:r>
          </w:p>
        </w:tc>
      </w:tr>
      <w:tr w:rsidR="000C13D4" w:rsidRPr="009D0B2F" w14:paraId="0D0F33A9" w14:textId="77777777" w:rsidTr="00C441C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77777777" w:rsidR="000C13D4" w:rsidRPr="0076238C" w:rsidRDefault="000C13D4" w:rsidP="003034CF">
            <w:pPr>
              <w:pStyle w:val="ProductList-OfferingBody"/>
              <w:jc w:val="center"/>
            </w:pPr>
            <w:r>
              <w:t>25 %</w:t>
            </w:r>
          </w:p>
        </w:tc>
      </w:tr>
      <w:tr w:rsidR="000C13D4" w:rsidRPr="009D0B2F" w14:paraId="15FDE30A" w14:textId="77777777" w:rsidTr="00C441C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77777777" w:rsidR="000C13D4" w:rsidRPr="0076238C" w:rsidRDefault="000C13D4" w:rsidP="003034CF">
            <w:pPr>
              <w:pStyle w:val="ProductList-OfferingBody"/>
              <w:jc w:val="center"/>
            </w:pPr>
            <w:r>
              <w:t>50 %</w:t>
            </w:r>
          </w:p>
        </w:tc>
      </w:tr>
      <w:tr w:rsidR="000C13D4" w:rsidRPr="009D0B2F" w14:paraId="512DA71F" w14:textId="77777777" w:rsidTr="00C441C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77777777" w:rsidR="000C13D4" w:rsidRPr="0076238C" w:rsidRDefault="000C13D4" w:rsidP="003034CF">
            <w:pPr>
              <w:pStyle w:val="ProductList-OfferingBody"/>
              <w:jc w:val="center"/>
            </w:pPr>
            <w:r>
              <w:t>100 %</w:t>
            </w:r>
          </w:p>
        </w:tc>
      </w:tr>
    </w:tbl>
    <w:p w14:paraId="5F71363D" w14:textId="658FBAE8" w:rsidR="000C13D4" w:rsidRPr="00FB368F" w:rsidRDefault="0062604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5750250" w14:textId="6E020F9B" w:rsidR="00C86427" w:rsidRPr="00FB368F" w:rsidRDefault="00C86427" w:rsidP="00C86427">
      <w:pPr>
        <w:pStyle w:val="ProductList-Offering2Heading"/>
      </w:pPr>
      <w:bookmarkStart w:id="31" w:name="_Toc416791534"/>
      <w:r>
        <w:t>Project Online</w:t>
      </w:r>
      <w:bookmarkEnd w:id="31"/>
    </w:p>
    <w:p w14:paraId="14E68B6F" w14:textId="3909BFA2"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con Project Web App para los que tienen permisos apropiados.</w:t>
      </w:r>
    </w:p>
    <w:p w14:paraId="6B7FE907" w14:textId="77777777" w:rsidR="00C86427" w:rsidRPr="001A5FF0" w:rsidRDefault="00C86427" w:rsidP="00C86427">
      <w:pPr>
        <w:pStyle w:val="ProductList-Body"/>
        <w:rPr>
          <w:lang w:val="es-AR"/>
        </w:rPr>
      </w:pPr>
    </w:p>
    <w:p w14:paraId="251BAB3A" w14:textId="72A6F628"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285F239E" w14:textId="77777777" w:rsidR="005F6763" w:rsidRPr="001A5FF0" w:rsidRDefault="005F6763" w:rsidP="005F6763">
      <w:pPr>
        <w:pStyle w:val="ProductList-Body"/>
        <w:rPr>
          <w:lang w:val="es-AR"/>
        </w:rPr>
      </w:pPr>
    </w:p>
    <w:p w14:paraId="64E629C8"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12AAB2"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1A5FF0" w:rsidRDefault="00C86427" w:rsidP="00C86427">
      <w:pPr>
        <w:pStyle w:val="ProductList-Body"/>
        <w:rPr>
          <w:lang w:val="es-AR"/>
        </w:rPr>
      </w:pPr>
    </w:p>
    <w:p w14:paraId="429909F8" w14:textId="12CF28C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C441C7">
        <w:trPr>
          <w:tblHeader/>
        </w:trPr>
        <w:tc>
          <w:tcPr>
            <w:tcW w:w="5287" w:type="dxa"/>
            <w:shd w:val="clear" w:color="auto" w:fill="0072C6"/>
          </w:tcPr>
          <w:p w14:paraId="04204677"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51125E5A" w14:textId="77777777" w:rsidTr="00C441C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77777777" w:rsidR="00C86427" w:rsidRPr="0076238C" w:rsidRDefault="00C86427" w:rsidP="003034CF">
            <w:pPr>
              <w:pStyle w:val="ProductList-OfferingBody"/>
              <w:jc w:val="center"/>
            </w:pPr>
            <w:r>
              <w:t>25 %</w:t>
            </w:r>
          </w:p>
        </w:tc>
      </w:tr>
      <w:tr w:rsidR="00C86427" w:rsidRPr="009D0B2F" w14:paraId="6BFFAB67" w14:textId="77777777" w:rsidTr="00C441C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77777777" w:rsidR="00C86427" w:rsidRPr="0076238C" w:rsidRDefault="00C86427" w:rsidP="003034CF">
            <w:pPr>
              <w:pStyle w:val="ProductList-OfferingBody"/>
              <w:jc w:val="center"/>
            </w:pPr>
            <w:r>
              <w:t>50 %</w:t>
            </w:r>
          </w:p>
        </w:tc>
      </w:tr>
      <w:tr w:rsidR="00C86427" w:rsidRPr="009D0B2F" w14:paraId="70A14F4B" w14:textId="77777777" w:rsidTr="00C441C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77777777" w:rsidR="00C86427" w:rsidRPr="0076238C" w:rsidRDefault="00C86427" w:rsidP="003034CF">
            <w:pPr>
              <w:pStyle w:val="ProductList-OfferingBody"/>
              <w:jc w:val="center"/>
            </w:pPr>
            <w:r>
              <w:t>100 %</w:t>
            </w:r>
          </w:p>
        </w:tc>
      </w:tr>
    </w:tbl>
    <w:p w14:paraId="776BD8C5" w14:textId="31E7EE4A" w:rsidR="00C86427" w:rsidRPr="00FB368F" w:rsidRDefault="00626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051EC5D" w14:textId="20237168" w:rsidR="00C86427" w:rsidRPr="00FB368F" w:rsidRDefault="00C86427" w:rsidP="00C86427">
      <w:pPr>
        <w:pStyle w:val="ProductList-Offering2Heading"/>
      </w:pPr>
      <w:bookmarkStart w:id="32" w:name="_Toc416791535"/>
      <w:r>
        <w:t>SharePoint Online</w:t>
      </w:r>
      <w:bookmarkEnd w:id="32"/>
    </w:p>
    <w:p w14:paraId="41E58B9E" w14:textId="4FB27EFF"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cualquier parte de una colección de sitios de SharePoint Online para la que tienen permisos apropiados.</w:t>
      </w:r>
    </w:p>
    <w:p w14:paraId="1E2A1274" w14:textId="77777777" w:rsidR="00C86427" w:rsidRPr="001A5FF0" w:rsidRDefault="00C86427" w:rsidP="00C86427">
      <w:pPr>
        <w:pStyle w:val="ProductList-Body"/>
        <w:rPr>
          <w:lang w:val="es-AR"/>
        </w:rPr>
      </w:pPr>
    </w:p>
    <w:p w14:paraId="4F12AEC0" w14:textId="6F8F9CF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DDBF23" w14:textId="77777777" w:rsidR="005F6763" w:rsidRPr="001A5FF0" w:rsidRDefault="005F6763" w:rsidP="005F6763">
      <w:pPr>
        <w:pStyle w:val="ProductList-Body"/>
        <w:rPr>
          <w:lang w:val="es-AR"/>
        </w:rPr>
      </w:pPr>
    </w:p>
    <w:p w14:paraId="11FA879F"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FAF12A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1A5FF0" w:rsidRDefault="00C86427" w:rsidP="00C86427">
      <w:pPr>
        <w:pStyle w:val="ProductList-Body"/>
        <w:rPr>
          <w:lang w:val="es-AR"/>
        </w:rPr>
      </w:pPr>
    </w:p>
    <w:p w14:paraId="7AE68D73" w14:textId="62523682"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C441C7">
        <w:trPr>
          <w:tblHeader/>
        </w:trPr>
        <w:tc>
          <w:tcPr>
            <w:tcW w:w="5287" w:type="dxa"/>
            <w:shd w:val="clear" w:color="auto" w:fill="0072C6"/>
          </w:tcPr>
          <w:p w14:paraId="79CD7DD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92393E9" w14:textId="77777777" w:rsidTr="00C441C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7777777" w:rsidR="00C86427" w:rsidRPr="0076238C" w:rsidRDefault="00C86427" w:rsidP="003034CF">
            <w:pPr>
              <w:pStyle w:val="ProductList-OfferingBody"/>
              <w:jc w:val="center"/>
            </w:pPr>
            <w:r>
              <w:t>25 %</w:t>
            </w:r>
          </w:p>
        </w:tc>
      </w:tr>
      <w:tr w:rsidR="00C86427" w:rsidRPr="009D0B2F" w14:paraId="742E7780" w14:textId="77777777" w:rsidTr="00C441C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77777777" w:rsidR="00C86427" w:rsidRPr="0076238C" w:rsidRDefault="00C86427" w:rsidP="003034CF">
            <w:pPr>
              <w:pStyle w:val="ProductList-OfferingBody"/>
              <w:jc w:val="center"/>
            </w:pPr>
            <w:r>
              <w:t>50 %</w:t>
            </w:r>
          </w:p>
        </w:tc>
      </w:tr>
      <w:tr w:rsidR="00C86427" w:rsidRPr="009D0B2F" w14:paraId="74478D49" w14:textId="77777777" w:rsidTr="00C441C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77777777" w:rsidR="00C86427" w:rsidRPr="0076238C" w:rsidRDefault="00C86427" w:rsidP="003034CF">
            <w:pPr>
              <w:pStyle w:val="ProductList-OfferingBody"/>
              <w:jc w:val="center"/>
            </w:pPr>
            <w:r>
              <w:t>100 %</w:t>
            </w:r>
          </w:p>
        </w:tc>
      </w:tr>
    </w:tbl>
    <w:p w14:paraId="78042513" w14:textId="7BEE9D04" w:rsidR="00C86427" w:rsidRPr="00FB368F" w:rsidRDefault="00626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82865B7" w14:textId="0CEF977F" w:rsidR="00C86427" w:rsidRPr="00FB368F" w:rsidRDefault="00C86427" w:rsidP="00C86427">
      <w:pPr>
        <w:pStyle w:val="ProductList-Offering2Heading"/>
      </w:pPr>
      <w:bookmarkStart w:id="33" w:name="_Toc416791536"/>
      <w:r>
        <w:t>Skype Empresarial Online</w:t>
      </w:r>
      <w:bookmarkEnd w:id="33"/>
    </w:p>
    <w:p w14:paraId="40D3082E" w14:textId="3A862BFA" w:rsidR="00C86427" w:rsidRPr="001A5FF0" w:rsidRDefault="00C86427" w:rsidP="00E07E2C">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ver el estado de presencia, establecer conversaciones de mensajería instantánea o iniciar conferencias en línea.</w:t>
      </w:r>
    </w:p>
    <w:p w14:paraId="7AED995C" w14:textId="77777777" w:rsidR="00C86427" w:rsidRPr="001A5FF0" w:rsidRDefault="00C86427" w:rsidP="00C86427">
      <w:pPr>
        <w:pStyle w:val="ProductList-Body"/>
        <w:rPr>
          <w:lang w:val="es-AR"/>
        </w:rPr>
      </w:pPr>
    </w:p>
    <w:p w14:paraId="082157A9" w14:textId="7E21975B"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31936F" w14:textId="77777777" w:rsidR="005F6763" w:rsidRPr="001A5FF0" w:rsidRDefault="005F6763" w:rsidP="005F6763">
      <w:pPr>
        <w:pStyle w:val="ProductList-Body"/>
        <w:rPr>
          <w:lang w:val="es-AR"/>
        </w:rPr>
      </w:pPr>
    </w:p>
    <w:p w14:paraId="2FF1FDC4"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874C5A7" w14:textId="77777777" w:rsidR="00C86427"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1A5FF0" w:rsidRDefault="00E12284" w:rsidP="00C86427">
      <w:pPr>
        <w:pStyle w:val="ProductList-Body"/>
        <w:rPr>
          <w:lang w:val="es-AR"/>
        </w:rPr>
      </w:pPr>
    </w:p>
    <w:p w14:paraId="1A0B8BDB" w14:textId="63AB9AB6" w:rsidR="00C86427" w:rsidRPr="00FB368F" w:rsidRDefault="00C86427" w:rsidP="00E12284">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C441C7">
        <w:trPr>
          <w:tblHeader/>
        </w:trPr>
        <w:tc>
          <w:tcPr>
            <w:tcW w:w="5287" w:type="dxa"/>
            <w:shd w:val="clear" w:color="auto" w:fill="0072C6"/>
          </w:tcPr>
          <w:p w14:paraId="480118B7"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D1DFB3F"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48E7D968" w14:textId="77777777" w:rsidTr="00C441C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777777" w:rsidR="00C86427" w:rsidRPr="0076238C" w:rsidRDefault="00C86427" w:rsidP="003034CF">
            <w:pPr>
              <w:pStyle w:val="ProductList-OfferingBody"/>
              <w:jc w:val="center"/>
            </w:pPr>
            <w:r>
              <w:t>25 %</w:t>
            </w:r>
          </w:p>
        </w:tc>
      </w:tr>
      <w:tr w:rsidR="00C86427" w:rsidRPr="009D0B2F" w14:paraId="1CC4E932" w14:textId="77777777" w:rsidTr="00C441C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77777777" w:rsidR="00C86427" w:rsidRPr="0076238C" w:rsidRDefault="00C86427" w:rsidP="003034CF">
            <w:pPr>
              <w:pStyle w:val="ProductList-OfferingBody"/>
              <w:jc w:val="center"/>
            </w:pPr>
            <w:r>
              <w:t>50 %</w:t>
            </w:r>
          </w:p>
        </w:tc>
      </w:tr>
      <w:tr w:rsidR="00C86427" w:rsidRPr="009D0B2F" w14:paraId="5C87C82D" w14:textId="77777777" w:rsidTr="00C441C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77777777" w:rsidR="00C86427" w:rsidRPr="0076238C" w:rsidRDefault="00C86427" w:rsidP="003034CF">
            <w:pPr>
              <w:pStyle w:val="ProductList-OfferingBody"/>
              <w:jc w:val="center"/>
            </w:pPr>
            <w:r>
              <w:t>100 %</w:t>
            </w:r>
          </w:p>
        </w:tc>
      </w:tr>
    </w:tbl>
    <w:p w14:paraId="1754AB40" w14:textId="65AF8711" w:rsidR="00A0350E" w:rsidRPr="001A5FF0" w:rsidRDefault="00A0350E" w:rsidP="00A0350E">
      <w:pPr>
        <w:pStyle w:val="ProductList-Body"/>
        <w:rPr>
          <w:lang w:val="es-AR"/>
        </w:rPr>
      </w:pPr>
      <w:r w:rsidRPr="001A5FF0">
        <w:rPr>
          <w:szCs w:val="16"/>
          <w:vertAlign w:val="superscript"/>
          <w:lang w:val="es-AR"/>
        </w:rPr>
        <w:t>1</w:t>
      </w:r>
      <w:r w:rsidRPr="001A5FF0">
        <w:rPr>
          <w:sz w:val="16"/>
          <w:szCs w:val="16"/>
          <w:lang w:val="es-AR"/>
        </w:rPr>
        <w:t>La funcionalidad de conferencia en línea únicamente se aplica al servicio Skype Empresarial Online Plan 2.</w:t>
      </w:r>
    </w:p>
    <w:p w14:paraId="601750E5" w14:textId="0BC1BECE" w:rsidR="00C86427" w:rsidRPr="001A5FF0" w:rsidRDefault="00626046"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86C3629" w14:textId="3B9E882A" w:rsidR="00C86427" w:rsidRPr="001A5FF0" w:rsidRDefault="00C86427" w:rsidP="00C86427">
      <w:pPr>
        <w:pStyle w:val="ProductList-Offering2Heading"/>
        <w:rPr>
          <w:lang w:val="es-AR"/>
        </w:rPr>
      </w:pPr>
      <w:bookmarkStart w:id="34" w:name="_Toc416791537"/>
      <w:r w:rsidRPr="001A5FF0">
        <w:rPr>
          <w:lang w:val="es-AR"/>
        </w:rPr>
        <w:t>Yammer Enterprise</w:t>
      </w:r>
      <w:bookmarkEnd w:id="34"/>
    </w:p>
    <w:p w14:paraId="2A669564" w14:textId="48B5342E"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1A5FF0" w:rsidRDefault="00C86427" w:rsidP="00C86427">
      <w:pPr>
        <w:pStyle w:val="ProductList-Body"/>
        <w:rPr>
          <w:lang w:val="es-AR"/>
        </w:rPr>
      </w:pPr>
    </w:p>
    <w:p w14:paraId="476BDF33" w14:textId="50D73197"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71A10604" w14:textId="77777777" w:rsidR="005F6763" w:rsidRPr="001A5FF0" w:rsidRDefault="005F6763" w:rsidP="005F6763">
      <w:pPr>
        <w:pStyle w:val="ProductList-Body"/>
        <w:rPr>
          <w:lang w:val="es-AR"/>
        </w:rPr>
      </w:pPr>
    </w:p>
    <w:p w14:paraId="4970C209"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6178239"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1A5FF0" w:rsidRDefault="00C86427" w:rsidP="00C86427">
      <w:pPr>
        <w:pStyle w:val="ProductList-Body"/>
        <w:rPr>
          <w:lang w:val="es-AR"/>
        </w:rPr>
      </w:pPr>
    </w:p>
    <w:p w14:paraId="3CB8DA5D" w14:textId="214F3497"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C441C7">
        <w:trPr>
          <w:tblHeader/>
        </w:trPr>
        <w:tc>
          <w:tcPr>
            <w:tcW w:w="5287" w:type="dxa"/>
            <w:shd w:val="clear" w:color="auto" w:fill="0072C6"/>
          </w:tcPr>
          <w:p w14:paraId="1A9DFE79"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6C555692" w14:textId="77777777" w:rsidTr="00C441C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77777777" w:rsidR="00C86427" w:rsidRPr="0076238C" w:rsidRDefault="00C86427" w:rsidP="003034CF">
            <w:pPr>
              <w:pStyle w:val="ProductList-OfferingBody"/>
              <w:jc w:val="center"/>
            </w:pPr>
            <w:r>
              <w:t>25 %</w:t>
            </w:r>
          </w:p>
        </w:tc>
      </w:tr>
      <w:tr w:rsidR="00C86427" w:rsidRPr="009D0B2F" w14:paraId="7022003C" w14:textId="77777777" w:rsidTr="00C441C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77777777" w:rsidR="00C86427" w:rsidRPr="0076238C" w:rsidRDefault="00C86427" w:rsidP="003034CF">
            <w:pPr>
              <w:pStyle w:val="ProductList-OfferingBody"/>
              <w:jc w:val="center"/>
            </w:pPr>
            <w:r>
              <w:t>50 %</w:t>
            </w:r>
          </w:p>
        </w:tc>
      </w:tr>
      <w:tr w:rsidR="00C86427" w:rsidRPr="009D0B2F" w14:paraId="370A5AC6" w14:textId="77777777" w:rsidTr="00C441C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77777777" w:rsidR="00C86427" w:rsidRPr="0076238C" w:rsidRDefault="00C86427" w:rsidP="003034CF">
            <w:pPr>
              <w:pStyle w:val="ProductList-OfferingBody"/>
              <w:jc w:val="center"/>
            </w:pPr>
            <w:r>
              <w:t>100 %</w:t>
            </w:r>
          </w:p>
        </w:tc>
      </w:tr>
    </w:tbl>
    <w:p w14:paraId="23492530" w14:textId="768FF728" w:rsidR="00C86427" w:rsidRPr="00FB368F" w:rsidRDefault="00626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9153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91539"/>
      <w:r>
        <w:t>Azure Active Directory Basic</w:t>
      </w:r>
      <w:bookmarkEnd w:id="36"/>
    </w:p>
    <w:p w14:paraId="726E90AA" w14:textId="23E6707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16B0BFFF" w14:textId="77777777" w:rsidR="00C86427" w:rsidRPr="001A5FF0" w:rsidRDefault="00C86427" w:rsidP="00C86427">
      <w:pPr>
        <w:pStyle w:val="ProductList-Body"/>
        <w:rPr>
          <w:lang w:val="es-AR"/>
        </w:rPr>
      </w:pPr>
    </w:p>
    <w:p w14:paraId="15C26564" w14:textId="39612FCE"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D0B368" w14:textId="77777777" w:rsidR="005F6763" w:rsidRPr="001A5FF0" w:rsidRDefault="005F6763" w:rsidP="005F6763">
      <w:pPr>
        <w:pStyle w:val="ProductList-Body"/>
        <w:rPr>
          <w:lang w:val="es-AR"/>
        </w:rPr>
      </w:pPr>
    </w:p>
    <w:p w14:paraId="327F51FB"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6B3E6DD"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EAC81ED" w14:textId="77777777" w:rsidR="00C86427" w:rsidRPr="001A5FF0" w:rsidRDefault="00C86427" w:rsidP="00C86427">
      <w:pPr>
        <w:pStyle w:val="ProductList-Body"/>
        <w:rPr>
          <w:lang w:val="es-AR"/>
        </w:rPr>
      </w:pPr>
    </w:p>
    <w:p w14:paraId="1B01528B" w14:textId="545C88E6"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C441C7">
        <w:trPr>
          <w:tblHeader/>
        </w:trPr>
        <w:tc>
          <w:tcPr>
            <w:tcW w:w="5287" w:type="dxa"/>
            <w:shd w:val="clear" w:color="auto" w:fill="0072C6"/>
          </w:tcPr>
          <w:p w14:paraId="1CC85220"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00D3A57" w14:textId="77777777" w:rsidTr="00C441C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77777777" w:rsidR="00C86427" w:rsidRPr="0076238C" w:rsidRDefault="00C86427" w:rsidP="003034CF">
            <w:pPr>
              <w:pStyle w:val="ProductList-OfferingBody"/>
              <w:jc w:val="center"/>
            </w:pPr>
            <w:r>
              <w:t>25 %</w:t>
            </w:r>
          </w:p>
        </w:tc>
      </w:tr>
      <w:tr w:rsidR="00C86427" w:rsidRPr="009D0B2F" w14:paraId="647B359E" w14:textId="77777777" w:rsidTr="00C441C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77777777" w:rsidR="00C86427" w:rsidRPr="0076238C" w:rsidRDefault="00C86427" w:rsidP="003034CF">
            <w:pPr>
              <w:pStyle w:val="ProductList-OfferingBody"/>
              <w:jc w:val="center"/>
            </w:pPr>
            <w:r>
              <w:t>50 %</w:t>
            </w:r>
          </w:p>
        </w:tc>
      </w:tr>
      <w:tr w:rsidR="00C86427" w:rsidRPr="009D0B2F" w14:paraId="5E8823DD" w14:textId="77777777" w:rsidTr="00C441C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77777777" w:rsidR="00C86427" w:rsidRPr="0076238C" w:rsidRDefault="00C86427" w:rsidP="003034CF">
            <w:pPr>
              <w:pStyle w:val="ProductList-OfferingBody"/>
              <w:jc w:val="center"/>
            </w:pPr>
            <w:r>
              <w:t>100 %</w:t>
            </w:r>
          </w:p>
        </w:tc>
      </w:tr>
    </w:tbl>
    <w:p w14:paraId="25ADE756" w14:textId="6A07EB8F" w:rsidR="00C86427" w:rsidRPr="00FB368F" w:rsidRDefault="00626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91540"/>
      <w:r>
        <w:t>Azure Active Directory Premium</w:t>
      </w:r>
      <w:bookmarkEnd w:id="37"/>
    </w:p>
    <w:p w14:paraId="1B37B7E6" w14:textId="08EACC24"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de tiempo en el que los usuarios no pueden iniciar sesión al servicio, iniciar sesión en el Panel de Acceso, acceder a aplicaciones del Panel de Acceso y restablecer las contraseñas; o cualquier período de tiempo en el que los administradores de TI no pueden crear, leer, escribir o eliminar entradas en el directorio y/o aprovisionar o cancelar el aprovisionamiento de los usuarios a aplicaciones del directorio.</w:t>
      </w:r>
    </w:p>
    <w:p w14:paraId="4396AB0D" w14:textId="77777777" w:rsidR="00C86427" w:rsidRPr="001A5FF0" w:rsidRDefault="00C86427" w:rsidP="00C86427">
      <w:pPr>
        <w:pStyle w:val="ProductList-Body"/>
        <w:rPr>
          <w:lang w:val="es-AR"/>
        </w:rPr>
      </w:pPr>
    </w:p>
    <w:p w14:paraId="062CE9EB" w14:textId="2B919066"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978E2AC" w14:textId="77777777" w:rsidR="005F6763" w:rsidRPr="001A5FF0" w:rsidRDefault="005F6763" w:rsidP="005F6763">
      <w:pPr>
        <w:pStyle w:val="ProductList-Body"/>
        <w:rPr>
          <w:lang w:val="es-AR"/>
        </w:rPr>
      </w:pPr>
    </w:p>
    <w:p w14:paraId="0D9CCE2F"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C3770F4"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F50D4A" w14:textId="77777777" w:rsidR="00C86427" w:rsidRPr="001A5FF0" w:rsidRDefault="00C86427" w:rsidP="00C86427">
      <w:pPr>
        <w:pStyle w:val="ProductList-Body"/>
        <w:rPr>
          <w:lang w:val="es-AR"/>
        </w:rPr>
      </w:pPr>
    </w:p>
    <w:p w14:paraId="050BC91F" w14:textId="3D66D45D"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C441C7">
        <w:trPr>
          <w:tblHeader/>
        </w:trPr>
        <w:tc>
          <w:tcPr>
            <w:tcW w:w="5287" w:type="dxa"/>
            <w:shd w:val="clear" w:color="auto" w:fill="0072C6"/>
          </w:tcPr>
          <w:p w14:paraId="302F59B1" w14:textId="77777777" w:rsidR="00C86427" w:rsidRPr="001A5FF0" w:rsidRDefault="00C86427"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Servicio</w:t>
            </w:r>
          </w:p>
        </w:tc>
      </w:tr>
      <w:tr w:rsidR="00C86427" w:rsidRPr="009D0B2F" w14:paraId="2FF07788" w14:textId="77777777" w:rsidTr="00C441C7">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77777777" w:rsidR="00C86427" w:rsidRPr="0076238C" w:rsidRDefault="00C86427" w:rsidP="003034CF">
            <w:pPr>
              <w:pStyle w:val="ProductList-OfferingBody"/>
              <w:jc w:val="center"/>
            </w:pPr>
            <w:r>
              <w:t>25 %</w:t>
            </w:r>
          </w:p>
        </w:tc>
      </w:tr>
      <w:tr w:rsidR="00C86427" w:rsidRPr="009D0B2F" w14:paraId="7A6E0346" w14:textId="77777777" w:rsidTr="00C441C7">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7777777" w:rsidR="00C86427" w:rsidRPr="0076238C" w:rsidRDefault="00C86427" w:rsidP="003034CF">
            <w:pPr>
              <w:pStyle w:val="ProductList-OfferingBody"/>
              <w:jc w:val="center"/>
            </w:pPr>
            <w:r>
              <w:t>50 %</w:t>
            </w:r>
          </w:p>
        </w:tc>
      </w:tr>
      <w:tr w:rsidR="00C86427" w:rsidRPr="009D0B2F" w14:paraId="5A3E48B2" w14:textId="77777777" w:rsidTr="00C441C7">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77777777" w:rsidR="00C86427" w:rsidRPr="0076238C" w:rsidRDefault="00C86427" w:rsidP="003034CF">
            <w:pPr>
              <w:pStyle w:val="ProductList-OfferingBody"/>
              <w:jc w:val="center"/>
            </w:pPr>
            <w:r>
              <w:t>100 %</w:t>
            </w:r>
          </w:p>
        </w:tc>
      </w:tr>
    </w:tbl>
    <w:p w14:paraId="2277BED7" w14:textId="7EA259BA" w:rsidR="00C86427" w:rsidRPr="00FB368F" w:rsidRDefault="00626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91541"/>
      <w:r>
        <w:t>Azure Rights Management</w:t>
      </w:r>
      <w:bookmarkEnd w:id="38"/>
    </w:p>
    <w:p w14:paraId="21F7BAB9" w14:textId="3B38365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los usuarios finales no puedan crear ni consumir documentos y correo electrónico de IRM.</w:t>
      </w:r>
    </w:p>
    <w:p w14:paraId="37C32100" w14:textId="77777777" w:rsidR="00C86427" w:rsidRPr="001A5FF0" w:rsidRDefault="00C86427" w:rsidP="00C86427">
      <w:pPr>
        <w:pStyle w:val="ProductList-Body"/>
        <w:rPr>
          <w:lang w:val="es-AR"/>
        </w:rPr>
      </w:pPr>
    </w:p>
    <w:p w14:paraId="53D5D604" w14:textId="6BBA566F"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39E918D" w14:textId="77777777" w:rsidR="005F6763" w:rsidRPr="001A5FF0" w:rsidRDefault="005F6763" w:rsidP="005F6763">
      <w:pPr>
        <w:pStyle w:val="ProductList-Body"/>
        <w:rPr>
          <w:lang w:val="es-AR"/>
        </w:rPr>
      </w:pPr>
    </w:p>
    <w:p w14:paraId="0542BC12" w14:textId="77777777" w:rsidR="005F6763" w:rsidRPr="005F6763" w:rsidRDefault="00626046" w:rsidP="005F6763">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C1FF393"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0CFF42B" w14:textId="77777777" w:rsidR="00C86427" w:rsidRPr="001A5FF0" w:rsidRDefault="00C86427" w:rsidP="00C86427">
      <w:pPr>
        <w:pStyle w:val="ProductList-Body"/>
        <w:rPr>
          <w:lang w:val="es-AR"/>
        </w:rPr>
      </w:pPr>
    </w:p>
    <w:p w14:paraId="04D6DE15" w14:textId="280217BA" w:rsidR="00C86427" w:rsidRPr="00FB368F" w:rsidRDefault="00C86427" w:rsidP="00C86427">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C441C7">
        <w:trPr>
          <w:tblHeader/>
        </w:trPr>
        <w:tc>
          <w:tcPr>
            <w:tcW w:w="5287" w:type="dxa"/>
            <w:shd w:val="clear" w:color="auto" w:fill="0072C6"/>
          </w:tcPr>
          <w:p w14:paraId="4212718B" w14:textId="77777777" w:rsidR="00C86427" w:rsidRPr="001A5FF0" w:rsidRDefault="00C86427" w:rsidP="00C86427">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Servicio</w:t>
            </w:r>
          </w:p>
        </w:tc>
      </w:tr>
      <w:tr w:rsidR="00C86427" w:rsidRPr="009D0B2F" w14:paraId="2CE026F0" w14:textId="77777777" w:rsidTr="00C441C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77777777" w:rsidR="00C86427" w:rsidRPr="0076238C" w:rsidRDefault="00C86427" w:rsidP="003034CF">
            <w:pPr>
              <w:pStyle w:val="ProductList-OfferingBody"/>
              <w:jc w:val="center"/>
            </w:pPr>
            <w:r>
              <w:t>25 %</w:t>
            </w:r>
          </w:p>
        </w:tc>
      </w:tr>
      <w:tr w:rsidR="00C86427" w:rsidRPr="009D0B2F" w14:paraId="52A002FF" w14:textId="77777777" w:rsidTr="00C441C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77777777" w:rsidR="00C86427" w:rsidRPr="0076238C" w:rsidRDefault="00C86427" w:rsidP="003034CF">
            <w:pPr>
              <w:pStyle w:val="ProductList-OfferingBody"/>
              <w:jc w:val="center"/>
            </w:pPr>
            <w:r>
              <w:t>50 %</w:t>
            </w:r>
          </w:p>
        </w:tc>
      </w:tr>
      <w:tr w:rsidR="00C86427" w:rsidRPr="009D0B2F" w14:paraId="3DC2C4D4" w14:textId="77777777" w:rsidTr="00C441C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77777777" w:rsidR="00C86427" w:rsidRPr="0076238C" w:rsidRDefault="00C86427" w:rsidP="003034CF">
            <w:pPr>
              <w:pStyle w:val="ProductList-OfferingBody"/>
              <w:jc w:val="center"/>
            </w:pPr>
            <w:r>
              <w:t>100 %</w:t>
            </w:r>
          </w:p>
        </w:tc>
      </w:tr>
    </w:tbl>
    <w:p w14:paraId="7405CC2F" w14:textId="3A4D4179" w:rsidR="00C86427" w:rsidRPr="00FB368F" w:rsidRDefault="0062604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91542"/>
      <w:r>
        <w:t>Microsoft Intune</w:t>
      </w:r>
      <w:bookmarkEnd w:id="39"/>
    </w:p>
    <w:p w14:paraId="4BDBE8B2" w14:textId="21087CD0" w:rsidR="00C86427" w:rsidRPr="001A5FF0" w:rsidRDefault="00C86427" w:rsidP="00C8642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período en que el administrador de TI del Cliente o bien usuarios autorizados por el cliente no puedan iniciar sesión con las credenciales adecuadas.</w:t>
      </w:r>
      <w:r w:rsidR="003A2FAD">
        <w:rPr>
          <w:szCs w:val="18"/>
          <w:lang w:val="es-AR"/>
        </w:rPr>
        <w:t xml:space="preserve"> </w:t>
      </w:r>
      <w:r w:rsidRPr="001A5FF0">
        <w:rPr>
          <w:szCs w:val="18"/>
          <w:lang w:val="es-AR"/>
        </w:rPr>
        <w:t>El Tiempo de Inactividad Programado no superará las 10 horas por año natural.</w:t>
      </w:r>
    </w:p>
    <w:p w14:paraId="4E7AC9EF" w14:textId="77777777" w:rsidR="00C86427" w:rsidRPr="001A5FF0" w:rsidRDefault="00C86427" w:rsidP="00C86427">
      <w:pPr>
        <w:pStyle w:val="ProductList-Body"/>
        <w:rPr>
          <w:lang w:val="es-AR"/>
        </w:rPr>
      </w:pPr>
    </w:p>
    <w:p w14:paraId="57A1A46C" w14:textId="34FFE84A" w:rsidR="00C86427" w:rsidRPr="001A5FF0" w:rsidRDefault="00C86427" w:rsidP="00C8642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398EAA0D" w14:textId="77777777" w:rsidR="0034649D" w:rsidRPr="001A5FF0" w:rsidRDefault="0034649D" w:rsidP="0034649D">
      <w:pPr>
        <w:pStyle w:val="ProductList-Body"/>
        <w:rPr>
          <w:lang w:val="es-AR"/>
        </w:rPr>
      </w:pPr>
    </w:p>
    <w:p w14:paraId="311E9349" w14:textId="77777777" w:rsidR="0034649D" w:rsidRPr="005F6763" w:rsidRDefault="00626046" w:rsidP="0034649D">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por Usuario – Tiempo de Inactividad</m:t>
              </m:r>
              <m:r>
                <w:rPr>
                  <w:rFonts w:ascii="Cambria Math" w:hAnsi="Cambria Math" w:cs="Calibri"/>
                  <w:sz w:val="18"/>
                  <w:szCs w:val="18"/>
                  <w:lang w:val="es-ES"/>
                </w:rPr>
                <m:t xml:space="preserve"> </m:t>
              </m:r>
            </m:num>
            <m:den>
              <m:r>
                <m:rPr>
                  <m:nor/>
                </m:rPr>
                <w:rPr>
                  <w:rFonts w:ascii="Cambria Math" w:hAnsi="Cambria Math" w:cs="Calibri"/>
                  <w:i/>
                  <w:sz w:val="18"/>
                  <w:szCs w:val="18"/>
                  <w:lang w:val="es-ES"/>
                </w:rPr>
                <m:t>Minutos por Usuario</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2FF97B95" w14:textId="77777777" w:rsidR="00C86427" w:rsidRPr="001A5FF0" w:rsidRDefault="00C86427" w:rsidP="00C86427">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106CD03" w14:textId="77777777" w:rsidR="00C86427" w:rsidRPr="001A5FF0" w:rsidRDefault="00C86427" w:rsidP="00C86427">
      <w:pPr>
        <w:pStyle w:val="ProductList-Body"/>
        <w:rPr>
          <w:lang w:val="es-AR"/>
        </w:rPr>
      </w:pPr>
    </w:p>
    <w:p w14:paraId="4CF3A350" w14:textId="1FD30F5F" w:rsidR="00C86427" w:rsidRPr="00FB368F" w:rsidRDefault="00C86427" w:rsidP="00E12284">
      <w:pPr>
        <w:pStyle w:val="ProductList-Body"/>
        <w:keepNext/>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C441C7">
        <w:trPr>
          <w:tblHeader/>
        </w:trPr>
        <w:tc>
          <w:tcPr>
            <w:tcW w:w="5287" w:type="dxa"/>
            <w:shd w:val="clear" w:color="auto" w:fill="0072C6"/>
          </w:tcPr>
          <w:p w14:paraId="39CD08E2" w14:textId="77777777" w:rsidR="00C86427" w:rsidRPr="001A5FF0" w:rsidRDefault="00C86427"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9DA9142" w14:textId="77777777" w:rsidR="00C86427" w:rsidRPr="001A0074" w:rsidRDefault="00C86427" w:rsidP="00E12284">
            <w:pPr>
              <w:pStyle w:val="ProductList-OfferingBody"/>
              <w:keepNext/>
              <w:jc w:val="center"/>
              <w:rPr>
                <w:color w:val="FFFFFF" w:themeColor="background1"/>
              </w:rPr>
            </w:pPr>
            <w:r>
              <w:rPr>
                <w:color w:val="FFFFFF" w:themeColor="background1"/>
              </w:rPr>
              <w:t>Crédito de Servicio</w:t>
            </w:r>
          </w:p>
        </w:tc>
      </w:tr>
      <w:tr w:rsidR="00C86427" w:rsidRPr="009D0B2F" w14:paraId="1DA5F522" w14:textId="77777777" w:rsidTr="00C441C7">
        <w:tc>
          <w:tcPr>
            <w:tcW w:w="5287" w:type="dxa"/>
          </w:tcPr>
          <w:p w14:paraId="1676FB88" w14:textId="1F2CBD86" w:rsidR="00C86427" w:rsidRPr="0076238C" w:rsidRDefault="00C86427" w:rsidP="00E12284">
            <w:pPr>
              <w:pStyle w:val="ProductList-OfferingBody"/>
              <w:keepNext/>
              <w:jc w:val="center"/>
            </w:pPr>
            <w:r>
              <w:t>&lt; 99,9 %</w:t>
            </w:r>
          </w:p>
        </w:tc>
        <w:tc>
          <w:tcPr>
            <w:tcW w:w="5513" w:type="dxa"/>
          </w:tcPr>
          <w:p w14:paraId="6D9C3B90" w14:textId="77777777" w:rsidR="00C86427" w:rsidRPr="0076238C" w:rsidRDefault="00C86427" w:rsidP="00E12284">
            <w:pPr>
              <w:pStyle w:val="ProductList-OfferingBody"/>
              <w:keepNext/>
              <w:jc w:val="center"/>
            </w:pPr>
            <w:r>
              <w:t>25 %</w:t>
            </w:r>
          </w:p>
        </w:tc>
      </w:tr>
      <w:tr w:rsidR="00C86427" w:rsidRPr="009D0B2F" w14:paraId="2800B024" w14:textId="77777777" w:rsidTr="00C441C7">
        <w:tc>
          <w:tcPr>
            <w:tcW w:w="5287" w:type="dxa"/>
          </w:tcPr>
          <w:p w14:paraId="02B9C989" w14:textId="126F7D5F" w:rsidR="00C86427" w:rsidRPr="0076238C" w:rsidRDefault="00C86427" w:rsidP="00E12284">
            <w:pPr>
              <w:pStyle w:val="ProductList-OfferingBody"/>
              <w:keepNext/>
              <w:jc w:val="center"/>
            </w:pPr>
            <w:r>
              <w:t>&lt; 99 %</w:t>
            </w:r>
          </w:p>
        </w:tc>
        <w:tc>
          <w:tcPr>
            <w:tcW w:w="5513" w:type="dxa"/>
          </w:tcPr>
          <w:p w14:paraId="2C753861" w14:textId="77777777" w:rsidR="00C86427" w:rsidRPr="0076238C" w:rsidRDefault="00C86427" w:rsidP="00E12284">
            <w:pPr>
              <w:pStyle w:val="ProductList-OfferingBody"/>
              <w:keepNext/>
              <w:jc w:val="center"/>
            </w:pPr>
            <w:r>
              <w:t>50 %</w:t>
            </w:r>
          </w:p>
        </w:tc>
      </w:tr>
      <w:tr w:rsidR="00C86427" w:rsidRPr="009D0B2F" w14:paraId="2EBFC1D2" w14:textId="77777777" w:rsidTr="00C441C7">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77777777" w:rsidR="00C86427" w:rsidRPr="0076238C" w:rsidRDefault="00C86427" w:rsidP="003034CF">
            <w:pPr>
              <w:pStyle w:val="ProductList-OfferingBody"/>
              <w:jc w:val="center"/>
            </w:pPr>
            <w:r>
              <w:t>100 %</w:t>
            </w:r>
          </w:p>
        </w:tc>
      </w:tr>
    </w:tbl>
    <w:p w14:paraId="4CC8A131" w14:textId="77777777" w:rsidR="001E3678" w:rsidRPr="00FB368F" w:rsidRDefault="001E3678" w:rsidP="001E3678">
      <w:pPr>
        <w:pStyle w:val="ProductList-Body"/>
      </w:pPr>
    </w:p>
    <w:p w14:paraId="380AD266" w14:textId="72E91976" w:rsidR="001E3678" w:rsidRPr="001A5FF0" w:rsidRDefault="001E3678" w:rsidP="001E3678">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Nivel de Servicio no se aplica a:</w:t>
      </w:r>
      <w:r w:rsidR="003A2FAD">
        <w:rPr>
          <w:lang w:val="es-AR"/>
        </w:rPr>
        <w:t xml:space="preserve"> </w:t>
      </w:r>
      <w:r w:rsidRPr="001A5FF0">
        <w:rPr>
          <w:lang w:val="es-AR"/>
        </w:rPr>
        <w:t>(i)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0D7B7068" w14:textId="5CA443AB" w:rsidR="00C86427" w:rsidRPr="001A5FF0" w:rsidRDefault="00626046" w:rsidP="00C86427">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D6378AE" w14:textId="47A8D9EC" w:rsidR="00DA6241" w:rsidRPr="001A5FF0" w:rsidRDefault="00DA6241" w:rsidP="00DA6241">
      <w:pPr>
        <w:pStyle w:val="ProductList-OfferingGroupHeading"/>
        <w:tabs>
          <w:tab w:val="clear" w:pos="360"/>
          <w:tab w:val="clear" w:pos="720"/>
          <w:tab w:val="clear" w:pos="1080"/>
        </w:tabs>
        <w:outlineLvl w:val="1"/>
        <w:rPr>
          <w:lang w:val="es-AR"/>
        </w:rPr>
      </w:pPr>
      <w:bookmarkStart w:id="40" w:name="_Toc416791543"/>
      <w:r w:rsidRPr="001A5FF0">
        <w:rPr>
          <w:lang w:val="es-AR"/>
        </w:rPr>
        <w:t>Servicios de Microsoft Azure</w:t>
      </w:r>
      <w:bookmarkEnd w:id="40"/>
    </w:p>
    <w:p w14:paraId="4C198C8B" w14:textId="6A8AD5B0" w:rsidR="00DA6241" w:rsidRPr="001A5FF0" w:rsidRDefault="00DA6241" w:rsidP="00DA6241">
      <w:pPr>
        <w:pStyle w:val="ProductList-Offering2Heading"/>
        <w:tabs>
          <w:tab w:val="clear" w:pos="360"/>
          <w:tab w:val="clear" w:pos="720"/>
          <w:tab w:val="clear" w:pos="1080"/>
        </w:tabs>
        <w:outlineLvl w:val="2"/>
        <w:rPr>
          <w:lang w:val="es-AR"/>
        </w:rPr>
      </w:pPr>
      <w:bookmarkStart w:id="41" w:name="_Toc416791544"/>
      <w:r w:rsidRPr="001A5FF0">
        <w:rPr>
          <w:lang w:val="es-AR"/>
        </w:rPr>
        <w:t>Servicios de Administración de API</w:t>
      </w:r>
      <w:bookmarkEnd w:id="41"/>
    </w:p>
    <w:p w14:paraId="2CC7525C" w14:textId="761F6C88" w:rsidR="00DA6241" w:rsidRPr="001A5FF0" w:rsidRDefault="00DA6241" w:rsidP="00DA6241">
      <w:pPr>
        <w:pStyle w:val="ProductList-Body"/>
        <w:rPr>
          <w:lang w:val="es-AR"/>
        </w:rPr>
      </w:pPr>
      <w:r w:rsidRPr="001A5FF0">
        <w:rPr>
          <w:b/>
          <w:color w:val="00188F"/>
          <w:lang w:val="es-AR"/>
        </w:rPr>
        <w:t>Definiciones adicionales</w:t>
      </w:r>
      <w:r w:rsidR="00254F10" w:rsidRPr="00254F10">
        <w:rPr>
          <w:b/>
          <w:bCs/>
          <w:color w:val="00188F"/>
          <w:lang w:val="es-AR"/>
        </w:rPr>
        <w:t>:</w:t>
      </w:r>
    </w:p>
    <w:p w14:paraId="75AF6FBB" w14:textId="2D8247E2"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que una determinada instancia de Administración de API ha estado implementada en Microsoft Azure durante un mes de facturación.</w:t>
      </w:r>
    </w:p>
    <w:p w14:paraId="665E50BE" w14:textId="154AB921"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1A5FF0" w:rsidRDefault="002B3A5A" w:rsidP="00093732">
      <w:pPr>
        <w:pStyle w:val="ProductList-Body"/>
        <w:rPr>
          <w:lang w:val="es-AR"/>
        </w:rPr>
      </w:pPr>
      <w:r>
        <w:rPr>
          <w:lang w:val="es-AR" w:eastAsia="zh-TW"/>
        </w:rPr>
        <w:t>“</w:t>
      </w:r>
      <w:r w:rsidR="00DA6241" w:rsidRPr="001A5FF0">
        <w:rPr>
          <w:b/>
          <w:color w:val="00188F"/>
          <w:lang w:val="es-AR"/>
        </w:rPr>
        <w:t>Proxy</w:t>
      </w:r>
      <w:r>
        <w:rPr>
          <w:lang w:val="es-AR" w:eastAsia="zh-TW"/>
        </w:rPr>
        <w:t>”</w:t>
      </w:r>
      <w:r w:rsidR="00DA6241" w:rsidRPr="001A5FF0">
        <w:rPr>
          <w:lang w:val="es-AR"/>
        </w:rPr>
        <w:t xml:space="preserve"> es el componente del Servicio de Administración de API responsable de recibir solicitudes de las API y reenviarlas a la API dependiente configurada.</w:t>
      </w:r>
    </w:p>
    <w:p w14:paraId="71602456" w14:textId="77777777" w:rsidR="00DA6241" w:rsidRPr="001A5FF0" w:rsidRDefault="00DA6241" w:rsidP="00DA6241">
      <w:pPr>
        <w:pStyle w:val="ProductList-Body"/>
        <w:rPr>
          <w:lang w:val="es-AR"/>
        </w:rPr>
      </w:pPr>
    </w:p>
    <w:p w14:paraId="064CFA27" w14:textId="6D99D7DE"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Pr>
          <w:lang w:val="es-AR"/>
        </w:rPr>
        <w:t xml:space="preserve"> </w:t>
      </w:r>
      <w:r w:rsidRPr="001A5FF0">
        <w:rPr>
          <w:lang w:val="es-AR"/>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1A5FF0" w:rsidRDefault="00DA6241" w:rsidP="00DA6241">
      <w:pPr>
        <w:pStyle w:val="ProductList-Body"/>
        <w:rPr>
          <w:lang w:val="es-AR"/>
        </w:rPr>
      </w:pPr>
    </w:p>
    <w:p w14:paraId="138B308A" w14:textId="6276AD14" w:rsidR="000D29F0" w:rsidRPr="001A5FF0" w:rsidRDefault="00DA6241"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5DD1D6C7" w14:textId="77777777" w:rsidR="000D29F0" w:rsidRPr="001A5FF0" w:rsidRDefault="000D29F0" w:rsidP="000D29F0">
      <w:pPr>
        <w:pStyle w:val="ProductList-Body"/>
        <w:rPr>
          <w:lang w:val="es-AR"/>
        </w:rPr>
      </w:pPr>
    </w:p>
    <w:p w14:paraId="5629766B" w14:textId="101DFC21" w:rsidR="000D29F0" w:rsidRPr="001A5FF0" w:rsidRDefault="00626046" w:rsidP="00EB0A09">
      <w:pPr>
        <w:pStyle w:val="ListParagraph"/>
        <w:rPr>
          <w:lang w:val="es-AR"/>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AR"/>
            </w:rPr>
            <m:t xml:space="preserve"> </m:t>
          </m:r>
          <m:r>
            <m:rPr>
              <m:nor/>
            </m:rPr>
            <w:rPr>
              <w:rFonts w:ascii="Cambria Math" w:hAnsi="Cambria Math" w:cs="Calibri"/>
              <w:i/>
              <w:sz w:val="18"/>
              <w:szCs w:val="18"/>
              <w:lang w:val="es-ES"/>
            </w:rPr>
            <m:t>x</m:t>
          </m:r>
          <m:r>
            <w:rPr>
              <w:rFonts w:ascii="Cambria Math" w:hAnsi="Cambria Math" w:cs="Tahoma"/>
              <w:sz w:val="18"/>
              <w:szCs w:val="18"/>
              <w:lang w:val="es-AR"/>
            </w:rPr>
            <m:t xml:space="preserve"> 100</m:t>
          </m:r>
        </m:oMath>
      </m:oMathPara>
    </w:p>
    <w:p w14:paraId="6647A61C" w14:textId="3D5C2884" w:rsidR="00DA6241" w:rsidRPr="001A5FF0" w:rsidRDefault="00DA6241" w:rsidP="000D29F0">
      <w:pPr>
        <w:pStyle w:val="ProductList-Body"/>
        <w:rPr>
          <w:lang w:val="es-AR"/>
        </w:rPr>
      </w:pPr>
      <w:r w:rsidRPr="001A5FF0">
        <w:rPr>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65BC6686" w14:textId="77777777" w:rsidR="00DA6241" w:rsidRPr="001A5FF0" w:rsidRDefault="00DA6241" w:rsidP="00DA6241">
      <w:pPr>
        <w:pStyle w:val="ProductList-Body"/>
        <w:rPr>
          <w:lang w:val="es-AR"/>
        </w:rPr>
      </w:pPr>
    </w:p>
    <w:p w14:paraId="07B6012B" w14:textId="4B179A29" w:rsidR="00DA6241" w:rsidRPr="001A5FF0" w:rsidRDefault="00DA6241" w:rsidP="00DA6241">
      <w:pPr>
        <w:pStyle w:val="ProductList-Body"/>
        <w:rPr>
          <w:lang w:val="es-AR"/>
        </w:rPr>
      </w:pPr>
      <w:r w:rsidRPr="001A5FF0">
        <w:rPr>
          <w:b/>
          <w:color w:val="00188F"/>
          <w:lang w:val="es-AR"/>
        </w:rPr>
        <w:t>Crédito de Servicio para el Nivel Estándar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C441C7">
        <w:trPr>
          <w:tblHeader/>
        </w:trPr>
        <w:tc>
          <w:tcPr>
            <w:tcW w:w="5287" w:type="dxa"/>
            <w:shd w:val="clear" w:color="auto" w:fill="0072C6"/>
          </w:tcPr>
          <w:p w14:paraId="6C5783F8"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377704E8" w14:textId="77777777" w:rsidTr="00C441C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030ADEBE" w:rsidR="007A24E0" w:rsidRPr="0076238C" w:rsidRDefault="007A24E0" w:rsidP="003034CF">
            <w:pPr>
              <w:pStyle w:val="ProductList-OfferingBody"/>
              <w:jc w:val="center"/>
            </w:pPr>
            <w:r>
              <w:t>10 %</w:t>
            </w:r>
          </w:p>
        </w:tc>
      </w:tr>
      <w:tr w:rsidR="007A24E0" w:rsidRPr="009D0B2F" w14:paraId="4D17223A" w14:textId="77777777" w:rsidTr="00C441C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219543F8" w:rsidR="007A24E0" w:rsidRPr="0076238C" w:rsidRDefault="007A24E0" w:rsidP="003034CF">
            <w:pPr>
              <w:pStyle w:val="ProductList-OfferingBody"/>
              <w:jc w:val="center"/>
            </w:pPr>
            <w:r>
              <w:t>25 %</w:t>
            </w:r>
          </w:p>
        </w:tc>
      </w:tr>
    </w:tbl>
    <w:p w14:paraId="26781FF4" w14:textId="77777777" w:rsidR="00A071CE" w:rsidRPr="00FB368F" w:rsidRDefault="00A071CE" w:rsidP="00A071CE">
      <w:pPr>
        <w:pStyle w:val="ProductList-Body"/>
      </w:pPr>
    </w:p>
    <w:p w14:paraId="39906667" w14:textId="0A8FF2E3" w:rsidR="00A071CE" w:rsidRPr="001A5FF0" w:rsidRDefault="00A071CE" w:rsidP="00A071CE">
      <w:pPr>
        <w:pStyle w:val="ProductList-Body"/>
        <w:rPr>
          <w:lang w:val="es-AR"/>
        </w:rPr>
      </w:pPr>
      <w:r w:rsidRPr="001A5FF0">
        <w:rPr>
          <w:b/>
          <w:color w:val="00188F"/>
          <w:lang w:val="es-AR"/>
        </w:rPr>
        <w:t>Implementaciones de Crédito de Servicio para el Nivel Premium adaptadas en dos o más regiones</w:t>
      </w:r>
      <w:r w:rsidR="00254F10" w:rsidRPr="00254F10">
        <w:rPr>
          <w:b/>
          <w:bCs/>
          <w:color w:val="00188F"/>
          <w:lang w:val="es-AR"/>
        </w:rPr>
        <w:t>:</w:t>
      </w:r>
      <w:r w:rsidR="003A2FAD">
        <w:rPr>
          <w:b/>
          <w:color w:val="00188F"/>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C441C7">
        <w:trPr>
          <w:tblHeader/>
        </w:trPr>
        <w:tc>
          <w:tcPr>
            <w:tcW w:w="5287" w:type="dxa"/>
            <w:shd w:val="clear" w:color="auto" w:fill="0072C6"/>
          </w:tcPr>
          <w:p w14:paraId="394F2508" w14:textId="77777777" w:rsidR="00A071CE" w:rsidRPr="001A5FF0" w:rsidRDefault="00A071CE"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Servicio</w:t>
            </w:r>
          </w:p>
        </w:tc>
      </w:tr>
      <w:tr w:rsidR="00A071CE" w:rsidRPr="009D0B2F" w14:paraId="799DD959" w14:textId="77777777" w:rsidTr="00C441C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77777777" w:rsidR="00A071CE" w:rsidRPr="0076238C" w:rsidRDefault="00A071CE" w:rsidP="003034CF">
            <w:pPr>
              <w:pStyle w:val="ProductList-OfferingBody"/>
              <w:jc w:val="center"/>
            </w:pPr>
            <w:r>
              <w:t>10 %</w:t>
            </w:r>
          </w:p>
        </w:tc>
      </w:tr>
      <w:tr w:rsidR="00A071CE" w:rsidRPr="009D0B2F" w14:paraId="55EE3580" w14:textId="77777777" w:rsidTr="00C441C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77777777" w:rsidR="00A071CE" w:rsidRPr="0076238C" w:rsidRDefault="00A071CE" w:rsidP="003034CF">
            <w:pPr>
              <w:pStyle w:val="ProductList-OfferingBody"/>
              <w:jc w:val="center"/>
            </w:pPr>
            <w:r>
              <w:t>25 %</w:t>
            </w:r>
          </w:p>
        </w:tc>
      </w:tr>
    </w:tbl>
    <w:p w14:paraId="59D9AF3F" w14:textId="30AD7B38" w:rsidR="00DA6241" w:rsidRPr="00FB368F" w:rsidRDefault="0062604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91545"/>
      <w:r>
        <w:t>Servicio de Automatización</w:t>
      </w:r>
      <w:bookmarkEnd w:id="42"/>
    </w:p>
    <w:p w14:paraId="48AA4058" w14:textId="0969E792" w:rsidR="00DA6241" w:rsidRPr="00FB368F" w:rsidRDefault="00DA6241" w:rsidP="00DA6241">
      <w:pPr>
        <w:pStyle w:val="ProductList-Body"/>
      </w:pPr>
      <w:r>
        <w:rPr>
          <w:b/>
          <w:color w:val="00188F"/>
        </w:rPr>
        <w:t>Definiciones adicionales</w:t>
      </w:r>
      <w:r w:rsidR="00254F10" w:rsidRPr="00254F10">
        <w:rPr>
          <w:b/>
          <w:bCs/>
          <w:color w:val="00188F"/>
        </w:rPr>
        <w:t>:</w:t>
      </w:r>
    </w:p>
    <w:p w14:paraId="0BAF60AA" w14:textId="14F3571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Trabajos Retrasados</w:t>
      </w:r>
      <w:r>
        <w:rPr>
          <w:lang w:val="es-AR" w:eastAsia="zh-TW"/>
        </w:rPr>
        <w:t>”</w:t>
      </w:r>
      <w:r w:rsidR="00DA6241" w:rsidRPr="001A5FF0">
        <w:rPr>
          <w:lang w:val="es-AR"/>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Trabajo</w:t>
      </w:r>
      <w:r>
        <w:rPr>
          <w:lang w:val="es-AR" w:eastAsia="zh-TW"/>
        </w:rPr>
        <w:t>”</w:t>
      </w:r>
      <w:r w:rsidR="00DA6241" w:rsidRPr="001A5FF0">
        <w:rPr>
          <w:lang w:val="es-AR"/>
        </w:rPr>
        <w:t xml:space="preserve"> se refiere a la ejecución de un Runbook.</w:t>
      </w:r>
    </w:p>
    <w:p w14:paraId="68F54B50" w14:textId="6878345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Hora de Inicio Planificada</w:t>
      </w:r>
      <w:r>
        <w:rPr>
          <w:lang w:val="es-AR" w:eastAsia="zh-TW"/>
        </w:rPr>
        <w:t>”</w:t>
      </w:r>
      <w:r w:rsidR="00DA6241" w:rsidRPr="001A5FF0">
        <w:rPr>
          <w:lang w:val="es-AR"/>
        </w:rPr>
        <w:t xml:space="preserve"> es la hora a la que un trabajo está programado para comenzar a ejecutarse.</w:t>
      </w:r>
    </w:p>
    <w:p w14:paraId="25572364" w14:textId="7B1F4D94"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Runbook</w:t>
      </w:r>
      <w:r>
        <w:rPr>
          <w:lang w:val="es-AR" w:eastAsia="zh-TW"/>
        </w:rPr>
        <w:t>”</w:t>
      </w:r>
      <w:r w:rsidR="00DA6241" w:rsidRPr="001A5FF0">
        <w:rPr>
          <w:lang w:val="es-AR"/>
        </w:rPr>
        <w:t xml:space="preserve"> es un conjunto de acciones especificadas por usted para ejecutarse en Microsoft Azure.</w:t>
      </w:r>
    </w:p>
    <w:p w14:paraId="6EACB5CE" w14:textId="79BA903D" w:rsidR="00DA6241" w:rsidRPr="001A5FF0" w:rsidRDefault="002B3A5A" w:rsidP="00093732">
      <w:pPr>
        <w:pStyle w:val="ProductList-Body"/>
        <w:rPr>
          <w:lang w:val="es-AR"/>
        </w:rPr>
      </w:pPr>
      <w:r>
        <w:rPr>
          <w:lang w:val="es-AR" w:eastAsia="zh-TW"/>
        </w:rPr>
        <w:t>“</w:t>
      </w:r>
      <w:r w:rsidR="00DA6241" w:rsidRPr="001A5FF0">
        <w:rPr>
          <w:b/>
          <w:color w:val="00188F"/>
          <w:lang w:val="es-AR"/>
        </w:rPr>
        <w:t>Trabajos Totales</w:t>
      </w:r>
      <w:r>
        <w:rPr>
          <w:lang w:val="es-AR" w:eastAsia="zh-TW"/>
        </w:rPr>
        <w:t>”</w:t>
      </w:r>
      <w:r w:rsidR="00DA6241" w:rsidRPr="001A5FF0">
        <w:rPr>
          <w:lang w:val="es-AR"/>
        </w:rPr>
        <w:t xml:space="preserve"> es el número total de Trabajos programados para ejecutarse durante un determinado mes de facturación, para una suscripción de Microsoft Azure concreta. </w:t>
      </w:r>
    </w:p>
    <w:p w14:paraId="563BBE90" w14:textId="77777777" w:rsidR="00DA6241" w:rsidRPr="001A5FF0" w:rsidRDefault="00DA6241" w:rsidP="00DA6241">
      <w:pPr>
        <w:pStyle w:val="ProductList-Body"/>
        <w:rPr>
          <w:lang w:val="es-AR"/>
        </w:rPr>
      </w:pPr>
    </w:p>
    <w:p w14:paraId="72C78E34" w14:textId="060BF49C"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CA75028" w14:textId="77777777" w:rsidR="00DA6241" w:rsidRPr="001A5FF0" w:rsidRDefault="00DA6241" w:rsidP="00DA6241">
      <w:pPr>
        <w:pStyle w:val="ProductList-Body"/>
        <w:rPr>
          <w:lang w:val="es-AR"/>
        </w:rPr>
      </w:pPr>
    </w:p>
    <w:p w14:paraId="0E2DD1A4" w14:textId="76BA6B23" w:rsidR="000D29F0" w:rsidRPr="0034649D" w:rsidRDefault="00626046" w:rsidP="007315D3">
      <w:pPr>
        <w:pStyle w:val="ListParagraph"/>
        <w:rPr>
          <w:lang w:val="es-ES"/>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Trabajos Totales - Trabajos Retrasados</m:t>
              </m:r>
            </m:num>
            <m:den>
              <m:r>
                <m:rPr>
                  <m:nor/>
                </m:rPr>
                <w:rPr>
                  <w:rFonts w:ascii="Cambria Math" w:hAnsi="Cambria Math" w:cs="Calibri"/>
                  <w:i/>
                  <w:sz w:val="18"/>
                  <w:szCs w:val="18"/>
                  <w:lang w:val="es-ES"/>
                </w:rPr>
                <m:t>Trabajos Totales</m:t>
              </m:r>
            </m:den>
          </m:f>
          <m:r>
            <m:rPr>
              <m:nor/>
            </m:rPr>
            <w:rPr>
              <w:rFonts w:ascii="Cambria Math" w:hAnsi="Cambria Math" w:cs="Tahoma"/>
              <w:i/>
              <w:sz w:val="18"/>
              <w:szCs w:val="18"/>
              <w:lang w:val="es-ES"/>
            </w:rPr>
            <m:t xml:space="preserve"> x</m:t>
          </m:r>
          <m:r>
            <w:rPr>
              <w:rFonts w:ascii="Cambria Math" w:hAnsi="Cambria Math" w:cs="Tahoma"/>
              <w:sz w:val="18"/>
              <w:szCs w:val="18"/>
              <w:lang w:val="es-ES"/>
            </w:rPr>
            <m:t xml:space="preserve"> 100</m:t>
          </m:r>
        </m:oMath>
      </m:oMathPara>
    </w:p>
    <w:p w14:paraId="339FD3FE" w14:textId="728F45BF" w:rsidR="00DA6241" w:rsidRPr="00FB368F" w:rsidRDefault="00DA6241" w:rsidP="00DA6241">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C441C7">
        <w:trPr>
          <w:tblHeader/>
        </w:trPr>
        <w:tc>
          <w:tcPr>
            <w:tcW w:w="5287" w:type="dxa"/>
            <w:shd w:val="clear" w:color="auto" w:fill="0072C6"/>
          </w:tcPr>
          <w:p w14:paraId="15948EF1" w14:textId="77777777" w:rsidR="00DA6241" w:rsidRPr="001A5FF0" w:rsidRDefault="00DA6241" w:rsidP="007910ED">
            <w:pPr>
              <w:pStyle w:val="ProductList-OfferingBody"/>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Servicio</w:t>
            </w:r>
          </w:p>
        </w:tc>
      </w:tr>
      <w:tr w:rsidR="007A24E0" w:rsidRPr="009D0B2F" w14:paraId="3D980491" w14:textId="77777777" w:rsidTr="00C441C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0F7B96B7" w:rsidR="007A24E0" w:rsidRPr="0076238C" w:rsidRDefault="007A24E0" w:rsidP="003034CF">
            <w:pPr>
              <w:pStyle w:val="ProductList-OfferingBody"/>
              <w:jc w:val="center"/>
            </w:pPr>
            <w:r>
              <w:t>10 %</w:t>
            </w:r>
          </w:p>
        </w:tc>
      </w:tr>
      <w:tr w:rsidR="007A24E0" w:rsidRPr="009D0B2F" w14:paraId="0E797787" w14:textId="77777777" w:rsidTr="00C441C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2604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91546"/>
      <w:r>
        <w:t>Servicio de Copia de Seguridad</w:t>
      </w:r>
      <w:bookmarkEnd w:id="43"/>
    </w:p>
    <w:p w14:paraId="7CC72BB9" w14:textId="59F4267B" w:rsidR="00DA6241" w:rsidRPr="00FB368F" w:rsidRDefault="00DA6241" w:rsidP="00DA6241">
      <w:pPr>
        <w:pStyle w:val="ProductList-Body"/>
      </w:pPr>
      <w:r>
        <w:rPr>
          <w:b/>
          <w:color w:val="00188F"/>
        </w:rPr>
        <w:t>Definiciones adicionales</w:t>
      </w:r>
      <w:r w:rsidR="00254F10" w:rsidRPr="00254F10">
        <w:rPr>
          <w:b/>
          <w:bCs/>
          <w:color w:val="00188F"/>
        </w:rPr>
        <w:t>:</w:t>
      </w:r>
    </w:p>
    <w:p w14:paraId="4AF9C7D9" w14:textId="0484E5EE"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Copia de Seguridad</w:t>
      </w:r>
      <w:r>
        <w:rPr>
          <w:lang w:val="es-AR" w:eastAsia="zh-TW"/>
        </w:rPr>
        <w:t>”</w:t>
      </w:r>
      <w:r w:rsidR="00DA6241" w:rsidRPr="001A5FF0">
        <w:rPr>
          <w:lang w:val="es-AR"/>
        </w:rPr>
        <w:t xml:space="preserve"> es el proceso de copiado de datos de equipos de un servidor registrado a un Almacén de Copia de Seguridad.</w:t>
      </w:r>
    </w:p>
    <w:p w14:paraId="6B74BD73" w14:textId="245B7723"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Agente de Copia de Seguridad</w:t>
      </w:r>
      <w:r>
        <w:rPr>
          <w:lang w:val="es-AR" w:eastAsia="zh-TW"/>
        </w:rPr>
        <w:t>”</w:t>
      </w:r>
      <w:r w:rsidR="00DA6241" w:rsidRPr="001A5FF0">
        <w:rPr>
          <w:lang w:val="es-AR"/>
        </w:rPr>
        <w:t xml:space="preserve"> hace referencia al software instalado en un servidor registrado que permite que dicho servidor Cree una Copia de Seguridad o Restaure uno o varios Elementos Protegidos.</w:t>
      </w:r>
    </w:p>
    <w:p w14:paraId="7894DB03" w14:textId="6BB8E0D6"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Almacén de Copia de Seguridad</w:t>
      </w:r>
      <w:r>
        <w:rPr>
          <w:lang w:val="es-AR" w:eastAsia="zh-TW"/>
        </w:rPr>
        <w:t>”</w:t>
      </w:r>
      <w:r w:rsidR="00DA6241" w:rsidRPr="001A5FF0">
        <w:rPr>
          <w:lang w:val="es-AR"/>
        </w:rPr>
        <w:t xml:space="preserve"> se refiere a un contenedor en el que puede registrar uno o varios Elementos Protegidos para Copia de Seguridad.</w:t>
      </w:r>
    </w:p>
    <w:p w14:paraId="01A2F436" w14:textId="1B161658"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Minutos de Implementación</w:t>
      </w:r>
      <w:r>
        <w:rPr>
          <w:lang w:val="es-AR" w:eastAsia="zh-TW"/>
        </w:rPr>
        <w:t>”</w:t>
      </w:r>
      <w:r w:rsidR="00DA6241" w:rsidRPr="001A5FF0">
        <w:rPr>
          <w:lang w:val="es-AR"/>
        </w:rPr>
        <w:t xml:space="preserve"> representa el número total de minutos durante los cuales un Elemento Protegido se ha programado para Copia de Seguridad en un Almacén de Copia de Seguridad.</w:t>
      </w:r>
    </w:p>
    <w:p w14:paraId="637F614E" w14:textId="4BBF94D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Error</w:t>
      </w:r>
      <w:r>
        <w:rPr>
          <w:lang w:val="es-AR" w:eastAsia="zh-TW"/>
        </w:rPr>
        <w:t>”</w:t>
      </w:r>
      <w:r w:rsidR="00DA6241" w:rsidRPr="001A5FF0">
        <w:rPr>
          <w:lang w:val="es-AR"/>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8C4D531" w14:textId="7526F7E9"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Máximo de Minutos Disponibles</w:t>
      </w:r>
      <w:r>
        <w:rPr>
          <w:lang w:val="es-AR" w:eastAsia="zh-TW"/>
        </w:rPr>
        <w:t>”</w:t>
      </w:r>
      <w:r w:rsidR="00DA6241" w:rsidRPr="001A5FF0">
        <w:rPr>
          <w:lang w:val="es-AR"/>
        </w:rPr>
        <w:t xml:space="preserve"> es la suma de todos los Minutos de Implementación en todos los Elementos Protegidos para una determinada suscripción de Microsoft Azure durante un mes de facturación.</w:t>
      </w:r>
    </w:p>
    <w:p w14:paraId="22336E4D" w14:textId="6CDD23EF" w:rsidR="00DA6241" w:rsidRPr="001A5FF0" w:rsidRDefault="002B3A5A" w:rsidP="00093732">
      <w:pPr>
        <w:pStyle w:val="ProductList-Body"/>
        <w:spacing w:after="40"/>
        <w:rPr>
          <w:lang w:val="es-AR"/>
        </w:rPr>
      </w:pPr>
      <w:r>
        <w:rPr>
          <w:lang w:val="es-AR" w:eastAsia="zh-TW"/>
        </w:rPr>
        <w:t>“</w:t>
      </w:r>
      <w:r w:rsidR="00DA6241" w:rsidRPr="001A5FF0">
        <w:rPr>
          <w:b/>
          <w:color w:val="00188F"/>
          <w:lang w:val="es-AR"/>
        </w:rPr>
        <w:t>Elemento protegido</w:t>
      </w:r>
      <w:r>
        <w:rPr>
          <w:lang w:val="es-AR" w:eastAsia="zh-TW"/>
        </w:rPr>
        <w:t>”</w:t>
      </w:r>
      <w:r w:rsidR="00DA6241" w:rsidRPr="001A5FF0">
        <w:rPr>
          <w:lang w:val="es-AR"/>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2A1B4DFA" w14:textId="775B7A43" w:rsidR="00DA6241" w:rsidRPr="001A5FF0" w:rsidRDefault="002B3A5A" w:rsidP="00093732">
      <w:pPr>
        <w:pStyle w:val="ProductList-Body"/>
        <w:rPr>
          <w:lang w:val="es-AR"/>
        </w:rPr>
      </w:pPr>
      <w:r>
        <w:rPr>
          <w:lang w:val="es-AR" w:eastAsia="zh-TW"/>
        </w:rPr>
        <w:t>“</w:t>
      </w:r>
      <w:r w:rsidR="00DA6241" w:rsidRPr="001A5FF0">
        <w:rPr>
          <w:b/>
          <w:color w:val="00188F"/>
          <w:lang w:val="es-AR"/>
        </w:rPr>
        <w:t>Recuperación</w:t>
      </w:r>
      <w:r>
        <w:rPr>
          <w:lang w:val="es-AR" w:eastAsia="zh-TW"/>
        </w:rPr>
        <w:t>”</w:t>
      </w:r>
      <w:r w:rsidR="00DA6241" w:rsidRPr="001A5FF0">
        <w:rPr>
          <w:lang w:val="es-AR"/>
        </w:rPr>
        <w:t xml:space="preserve"> o </w:t>
      </w:r>
      <w:r>
        <w:rPr>
          <w:lang w:val="es-AR" w:eastAsia="zh-TW"/>
        </w:rPr>
        <w:t>“</w:t>
      </w:r>
      <w:r w:rsidR="00DA6241" w:rsidRPr="001A5FF0">
        <w:rPr>
          <w:b/>
          <w:color w:val="00188F"/>
          <w:lang w:val="es-AR"/>
        </w:rPr>
        <w:t>Restauración</w:t>
      </w:r>
      <w:r>
        <w:rPr>
          <w:lang w:val="es-AR" w:eastAsia="zh-TW"/>
        </w:rPr>
        <w:t>”</w:t>
      </w:r>
      <w:r w:rsidR="00DA6241" w:rsidRPr="001A5FF0">
        <w:rPr>
          <w:lang w:val="es-AR"/>
        </w:rPr>
        <w:t xml:space="preserve"> es el proceso de restauración datos del equipo de un Almacén de Copia de Seguridad a un servidor registrado.</w:t>
      </w:r>
    </w:p>
    <w:p w14:paraId="6849003A" w14:textId="77777777" w:rsidR="00D91B17" w:rsidRPr="001A5FF0" w:rsidRDefault="00D91B17" w:rsidP="00DA6241">
      <w:pPr>
        <w:pStyle w:val="ProductList-Body"/>
        <w:rPr>
          <w:lang w:val="es-AR"/>
        </w:rPr>
      </w:pPr>
    </w:p>
    <w:p w14:paraId="48D0B737" w14:textId="57328A3A" w:rsidR="00DA6241" w:rsidRPr="001A5FF0" w:rsidRDefault="00DA6241" w:rsidP="00DA624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539A9C11" w14:textId="77777777" w:rsidR="00D91B17" w:rsidRPr="001A5FF0" w:rsidRDefault="00D91B17" w:rsidP="00DA6241">
      <w:pPr>
        <w:pStyle w:val="ProductList-Body"/>
        <w:rPr>
          <w:lang w:val="es-AR"/>
        </w:rPr>
      </w:pPr>
    </w:p>
    <w:p w14:paraId="0A11A2B5" w14:textId="62B8A52D" w:rsidR="00DA6241" w:rsidRPr="001A5FF0" w:rsidRDefault="00DA6241" w:rsidP="00DA624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9BB88B" w14:textId="77777777" w:rsidR="00DA6241" w:rsidRPr="001A5FF0" w:rsidRDefault="00DA6241" w:rsidP="00DA6241">
      <w:pPr>
        <w:pStyle w:val="ProductList-Body"/>
        <w:rPr>
          <w:lang w:val="es-AR"/>
        </w:rPr>
      </w:pPr>
    </w:p>
    <w:p w14:paraId="361EA267" w14:textId="207C88DA" w:rsidR="004D6553" w:rsidRPr="006E73A9" w:rsidRDefault="00626046" w:rsidP="00727F3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8DE8196" w14:textId="4A110229" w:rsidR="00DA6241" w:rsidRPr="001A5FF0" w:rsidRDefault="00DA6241" w:rsidP="00DA624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C441C7">
        <w:trPr>
          <w:tblHeader/>
        </w:trPr>
        <w:tc>
          <w:tcPr>
            <w:tcW w:w="5287" w:type="dxa"/>
            <w:shd w:val="clear" w:color="auto" w:fill="0072C6"/>
          </w:tcPr>
          <w:p w14:paraId="7B1E1F7F" w14:textId="77777777" w:rsidR="00DA6241" w:rsidRPr="001A5FF0" w:rsidRDefault="00DA6241"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Crédito de Servicio</w:t>
            </w:r>
          </w:p>
        </w:tc>
      </w:tr>
      <w:tr w:rsidR="007A24E0" w:rsidRPr="009D0B2F" w14:paraId="523DD8F6" w14:textId="77777777" w:rsidTr="00C441C7">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049D0386" w:rsidR="007A24E0" w:rsidRPr="0076238C" w:rsidRDefault="007A24E0" w:rsidP="003034CF">
            <w:pPr>
              <w:pStyle w:val="ProductList-OfferingBody"/>
              <w:jc w:val="center"/>
            </w:pPr>
            <w:r>
              <w:t>10 %</w:t>
            </w:r>
          </w:p>
        </w:tc>
      </w:tr>
      <w:tr w:rsidR="007A24E0" w:rsidRPr="009D0B2F" w14:paraId="20D6DF00" w14:textId="77777777" w:rsidTr="00C441C7">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CE75F29" w:rsidR="007A24E0" w:rsidRPr="0076238C" w:rsidRDefault="007A24E0" w:rsidP="003034CF">
            <w:pPr>
              <w:pStyle w:val="ProductList-OfferingBody"/>
              <w:jc w:val="center"/>
            </w:pPr>
            <w:r>
              <w:t>25 %</w:t>
            </w:r>
          </w:p>
        </w:tc>
      </w:tr>
    </w:tbl>
    <w:p w14:paraId="6F27C0C6" w14:textId="44E075D5" w:rsidR="00DA6241" w:rsidRPr="00FB368F" w:rsidRDefault="0062604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61B594C" w14:textId="25D66C05" w:rsidR="004D6553" w:rsidRPr="0051450E" w:rsidRDefault="004D6553" w:rsidP="004D6553">
      <w:pPr>
        <w:pStyle w:val="ProductList-Offering2Heading"/>
        <w:tabs>
          <w:tab w:val="clear" w:pos="360"/>
          <w:tab w:val="clear" w:pos="720"/>
          <w:tab w:val="clear" w:pos="1080"/>
        </w:tabs>
        <w:outlineLvl w:val="2"/>
        <w:rPr>
          <w:lang w:val="es-AR"/>
        </w:rPr>
      </w:pPr>
      <w:bookmarkStart w:id="44" w:name="_Toc416791547"/>
      <w:r w:rsidRPr="0051450E">
        <w:rPr>
          <w:lang w:val="es-AR"/>
        </w:rPr>
        <w:t>Servicios de BizTalk</w:t>
      </w:r>
      <w:bookmarkEnd w:id="44"/>
    </w:p>
    <w:p w14:paraId="35D38C56" w14:textId="76DCD2DD" w:rsidR="004D6553" w:rsidRPr="0051450E" w:rsidRDefault="004D6553" w:rsidP="004D6553">
      <w:pPr>
        <w:pStyle w:val="ProductList-Body"/>
        <w:rPr>
          <w:lang w:val="es-AR"/>
        </w:rPr>
      </w:pPr>
      <w:r w:rsidRPr="0051450E">
        <w:rPr>
          <w:b/>
          <w:color w:val="00188F"/>
          <w:lang w:val="es-AR"/>
        </w:rPr>
        <w:t>Definiciones adicionales</w:t>
      </w:r>
      <w:r w:rsidR="00254F10" w:rsidRPr="0051450E">
        <w:rPr>
          <w:b/>
          <w:bCs/>
          <w:color w:val="00188F"/>
          <w:lang w:val="es-AR"/>
        </w:rPr>
        <w:t>:</w:t>
      </w:r>
    </w:p>
    <w:p w14:paraId="0FBB91D1" w14:textId="09BDC4E9"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Entorno de Servicios de BizTalk</w:t>
      </w:r>
      <w:r>
        <w:rPr>
          <w:lang w:val="es-AR" w:eastAsia="zh-TW"/>
        </w:rPr>
        <w:t>”</w:t>
      </w:r>
      <w:r w:rsidR="004D6553" w:rsidRPr="001A5FF0">
        <w:rPr>
          <w:lang w:val="es-AR"/>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 determinado Entorno de Servicios de BizTalk ha estado implementado en Microsoft Azure durante un mes de facturación.</w:t>
      </w:r>
    </w:p>
    <w:p w14:paraId="07211FF9" w14:textId="4434BE06"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1A5FF0" w:rsidRDefault="002B3A5A" w:rsidP="00093732">
      <w:pPr>
        <w:pStyle w:val="ProductList-Body"/>
        <w:rPr>
          <w:lang w:val="es-AR"/>
        </w:rPr>
      </w:pPr>
      <w:r>
        <w:rPr>
          <w:lang w:val="es-AR" w:eastAsia="zh-TW"/>
        </w:rPr>
        <w:t>“</w:t>
      </w:r>
      <w:r w:rsidR="004D6553" w:rsidRPr="001A5FF0">
        <w:rPr>
          <w:b/>
          <w:color w:val="00188F"/>
          <w:lang w:val="es-AR"/>
        </w:rPr>
        <w:t>Cuenta de Almacenamiento de Supervisión</w:t>
      </w:r>
      <w:r>
        <w:rPr>
          <w:lang w:val="es-AR" w:eastAsia="zh-TW"/>
        </w:rPr>
        <w:t>”</w:t>
      </w:r>
      <w:r w:rsidR="004D6553" w:rsidRPr="001A5FF0">
        <w:rPr>
          <w:lang w:val="es-AR"/>
        </w:rPr>
        <w:t xml:space="preserve"> se refiere a la cuenta de Almacenamiento de Azure que utilizan los Servicios de BizTalk para almacenar información de supervisión relativa a la ejecución de tales servicios.</w:t>
      </w:r>
    </w:p>
    <w:p w14:paraId="2449B03E" w14:textId="77777777" w:rsidR="004D6553" w:rsidRPr="001A5FF0" w:rsidRDefault="004D6553" w:rsidP="004D6553">
      <w:pPr>
        <w:pStyle w:val="ProductList-Body"/>
        <w:rPr>
          <w:lang w:val="es-AR"/>
        </w:rPr>
      </w:pPr>
    </w:p>
    <w:p w14:paraId="24FABF86" w14:textId="585B3C36"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1A5FF0" w:rsidRDefault="004D6553" w:rsidP="004D6553">
      <w:pPr>
        <w:pStyle w:val="ProductList-Body"/>
        <w:rPr>
          <w:lang w:val="es-AR"/>
        </w:rPr>
      </w:pPr>
    </w:p>
    <w:p w14:paraId="5AAF3D4C" w14:textId="0FF1BAB3"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7E1D53AF" w14:textId="77777777" w:rsidR="006E73A9" w:rsidRPr="001A5FF0" w:rsidRDefault="006E73A9" w:rsidP="006E73A9">
      <w:pPr>
        <w:pStyle w:val="ProductList-Body"/>
        <w:rPr>
          <w:lang w:val="es-AR"/>
        </w:rPr>
      </w:pPr>
    </w:p>
    <w:p w14:paraId="462064AC" w14:textId="77777777" w:rsidR="006E73A9" w:rsidRPr="006E73A9" w:rsidRDefault="00626046"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9234545" w14:textId="1996665B"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C441C7">
        <w:trPr>
          <w:tblHeader/>
        </w:trPr>
        <w:tc>
          <w:tcPr>
            <w:tcW w:w="5287" w:type="dxa"/>
            <w:shd w:val="clear" w:color="auto" w:fill="0072C6"/>
          </w:tcPr>
          <w:p w14:paraId="79251B2A" w14:textId="77777777" w:rsidR="004D6553" w:rsidRPr="001A5FF0" w:rsidRDefault="004D6553" w:rsidP="003034CF">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Servicio</w:t>
            </w:r>
          </w:p>
        </w:tc>
      </w:tr>
      <w:tr w:rsidR="007A24E0" w:rsidRPr="009D0B2F" w14:paraId="61B78A5B" w14:textId="77777777" w:rsidTr="00C441C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9AE17EA" w:rsidR="007A24E0" w:rsidRPr="0076238C" w:rsidRDefault="007A24E0" w:rsidP="003034CF">
            <w:pPr>
              <w:pStyle w:val="ProductList-OfferingBody"/>
              <w:jc w:val="center"/>
            </w:pPr>
            <w:r>
              <w:t>10 %</w:t>
            </w:r>
          </w:p>
        </w:tc>
      </w:tr>
      <w:tr w:rsidR="007A24E0" w:rsidRPr="009D0B2F" w14:paraId="5AA81A4E" w14:textId="77777777" w:rsidTr="00C441C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24B6E814" w:rsidR="007A24E0" w:rsidRPr="0076238C" w:rsidRDefault="007A24E0" w:rsidP="003034CF">
            <w:pPr>
              <w:pStyle w:val="ProductList-OfferingBody"/>
              <w:jc w:val="center"/>
            </w:pPr>
            <w:r>
              <w:t>25 %</w:t>
            </w:r>
          </w:p>
        </w:tc>
      </w:tr>
    </w:tbl>
    <w:p w14:paraId="288F6E9B" w14:textId="77777777" w:rsidR="008C5EDB" w:rsidRPr="00FB368F" w:rsidRDefault="008C5EDB" w:rsidP="00E12284">
      <w:pPr>
        <w:pStyle w:val="ProductList-Body"/>
      </w:pPr>
    </w:p>
    <w:p w14:paraId="152F4A7B" w14:textId="1648140A" w:rsidR="004D6553" w:rsidRPr="001A5FF0" w:rsidRDefault="004D6553" w:rsidP="004D6553">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 los niveles Básico, Estándar y Premium de Servicios de BizTalk.</w:t>
      </w:r>
      <w:r w:rsidR="003A2FAD">
        <w:rPr>
          <w:lang w:val="es-AR"/>
        </w:rPr>
        <w:t xml:space="preserve"> </w:t>
      </w:r>
      <w:r w:rsidRPr="001A5FF0">
        <w:rPr>
          <w:lang w:val="es-AR"/>
        </w:rPr>
        <w:t>El presente SLA no abarca el nivel Desarrollador de Servicios de BizTalk de Microsoft Azure.</w:t>
      </w:r>
    </w:p>
    <w:p w14:paraId="58E06BA8" w14:textId="77777777" w:rsidR="004D6553" w:rsidRPr="001A5FF0" w:rsidRDefault="004D6553" w:rsidP="004D6553">
      <w:pPr>
        <w:pStyle w:val="ProductList-Body"/>
        <w:rPr>
          <w:lang w:val="es-AR"/>
        </w:rPr>
      </w:pPr>
    </w:p>
    <w:p w14:paraId="2B2B37B8" w14:textId="2ED63FF0" w:rsidR="00DA6241" w:rsidRPr="001A5FF0" w:rsidRDefault="004D6553"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al enviar una reclamación, debe asegurarse de que los datos completos de supervisión se conserven en la Cuenta de Almacenamiento de Supervisión y estén disponibles para Microsoft.</w:t>
      </w:r>
    </w:p>
    <w:p w14:paraId="6FCA0A55" w14:textId="33875749" w:rsidR="004D6553" w:rsidRPr="001A5FF0" w:rsidRDefault="00626046" w:rsidP="004D6553">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4FB617B" w14:textId="57FA55B7" w:rsidR="004D6553" w:rsidRPr="001A5FF0" w:rsidRDefault="004D6553" w:rsidP="004D6553">
      <w:pPr>
        <w:pStyle w:val="ProductList-Offering2Heading"/>
        <w:tabs>
          <w:tab w:val="clear" w:pos="360"/>
          <w:tab w:val="clear" w:pos="720"/>
          <w:tab w:val="clear" w:pos="1080"/>
        </w:tabs>
        <w:outlineLvl w:val="2"/>
        <w:rPr>
          <w:lang w:val="es-AR"/>
        </w:rPr>
      </w:pPr>
      <w:bookmarkStart w:id="45" w:name="_Toc416791548"/>
      <w:r w:rsidRPr="001A5FF0">
        <w:rPr>
          <w:lang w:val="es-AR"/>
        </w:rPr>
        <w:t>Servicios de Caché</w:t>
      </w:r>
      <w:bookmarkEnd w:id="45"/>
    </w:p>
    <w:p w14:paraId="2AD7763D" w14:textId="2A994F9C" w:rsidR="004D6553" w:rsidRPr="001A5FF0" w:rsidRDefault="004D6553" w:rsidP="004D6553">
      <w:pPr>
        <w:pStyle w:val="ProductList-Body"/>
        <w:rPr>
          <w:lang w:val="es-AR"/>
        </w:rPr>
      </w:pPr>
      <w:r w:rsidRPr="001A5FF0">
        <w:rPr>
          <w:b/>
          <w:color w:val="00188F"/>
          <w:lang w:val="es-AR"/>
        </w:rPr>
        <w:t>Definiciones adicionales</w:t>
      </w:r>
      <w:r w:rsidR="00254F10" w:rsidRPr="00254F10">
        <w:rPr>
          <w:b/>
          <w:bCs/>
          <w:color w:val="00188F"/>
          <w:lang w:val="es-AR"/>
        </w:rPr>
        <w:t>:</w:t>
      </w:r>
    </w:p>
    <w:p w14:paraId="0F306F3C" w14:textId="2EDB700E"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Caché</w:t>
      </w:r>
      <w:r>
        <w:rPr>
          <w:lang w:val="es-AR" w:eastAsia="zh-TW"/>
        </w:rPr>
        <w:t>”</w:t>
      </w:r>
      <w:r w:rsidR="004D6553" w:rsidRPr="001A5FF0">
        <w:rPr>
          <w:lang w:val="es-AR"/>
        </w:rPr>
        <w:t xml:space="preserve"> se refiere a una implementación del Servicio de Caché que creó, de modo que los Extremos de Caché de este se enumeren en la pestaña Caché del Portal de Administración.</w:t>
      </w:r>
    </w:p>
    <w:p w14:paraId="50281069" w14:textId="2822DF1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Extremos de Caché</w:t>
      </w:r>
      <w:r>
        <w:rPr>
          <w:lang w:val="es-AR" w:eastAsia="zh-TW"/>
        </w:rPr>
        <w:t>”</w:t>
      </w:r>
      <w:r w:rsidR="004D6553" w:rsidRPr="001A5FF0">
        <w:rPr>
          <w:lang w:val="es-AR"/>
        </w:rPr>
        <w:t xml:space="preserve"> hace referencia a los extremos mediante los cuales se puede acceder a una memoria Caché.</w:t>
      </w:r>
    </w:p>
    <w:p w14:paraId="2C0A6E27" w14:textId="1BDE184D" w:rsidR="004D6553" w:rsidRPr="001A5FF0" w:rsidRDefault="002B3A5A" w:rsidP="00093732">
      <w:pPr>
        <w:pStyle w:val="ProductList-Body"/>
        <w:spacing w:after="40"/>
        <w:rPr>
          <w:lang w:val="es-AR"/>
        </w:rPr>
      </w:pPr>
      <w:r>
        <w:rPr>
          <w:lang w:val="es-AR" w:eastAsia="zh-TW"/>
        </w:rPr>
        <w:t>“</w:t>
      </w:r>
      <w:r w:rsidR="004D6553" w:rsidRPr="001A5FF0">
        <w:rPr>
          <w:b/>
          <w:color w:val="00188F"/>
          <w:lang w:val="es-AR"/>
        </w:rPr>
        <w:t>Minutos de Implementación</w:t>
      </w:r>
      <w:r>
        <w:rPr>
          <w:lang w:val="es-AR" w:eastAsia="zh-TW"/>
        </w:rPr>
        <w:t>”</w:t>
      </w:r>
      <w:r w:rsidR="004D6553" w:rsidRPr="001A5FF0">
        <w:rPr>
          <w:lang w:val="es-AR"/>
        </w:rPr>
        <w:t xml:space="preserve"> representa el número total de minutos que una determinada memoria Caché ha estado implementada en Microsoft Azure durante un mes de facturación.</w:t>
      </w:r>
    </w:p>
    <w:p w14:paraId="27309820" w14:textId="48D492CB" w:rsidR="004D6553" w:rsidRPr="001A5FF0" w:rsidRDefault="002B3A5A" w:rsidP="00093732">
      <w:pPr>
        <w:pStyle w:val="ProductList-Body"/>
        <w:rPr>
          <w:lang w:val="es-AR"/>
        </w:rPr>
      </w:pPr>
      <w:r>
        <w:rPr>
          <w:lang w:val="es-AR" w:eastAsia="zh-TW"/>
        </w:rPr>
        <w:t>“</w:t>
      </w:r>
      <w:r w:rsidR="004D6553" w:rsidRPr="001A5FF0">
        <w:rPr>
          <w:b/>
          <w:color w:val="00188F"/>
          <w:lang w:val="es-AR"/>
        </w:rPr>
        <w:t>Máximo de Minutos Disponibles</w:t>
      </w:r>
      <w:r>
        <w:rPr>
          <w:lang w:val="es-AR" w:eastAsia="zh-TW"/>
        </w:rPr>
        <w:t>”</w:t>
      </w:r>
      <w:r w:rsidR="004D6553" w:rsidRPr="001A5FF0">
        <w:rPr>
          <w:lang w:val="es-AR"/>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1A5FF0" w:rsidRDefault="007A24E0" w:rsidP="004D6553">
      <w:pPr>
        <w:pStyle w:val="ProductList-Body"/>
        <w:rPr>
          <w:lang w:val="es-AR"/>
        </w:rPr>
      </w:pPr>
    </w:p>
    <w:p w14:paraId="4854AF16" w14:textId="68D7206F" w:rsidR="004D6553" w:rsidRPr="001A5FF0" w:rsidRDefault="004D6553" w:rsidP="004D655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memorias Caché implementadas por usted en una determinada suscripción de Microsoft Azure, durante los cuales la memoria Caché no está disponible.</w:t>
      </w:r>
      <w:r w:rsidR="003A2FAD">
        <w:rPr>
          <w:lang w:val="es-AR"/>
        </w:rPr>
        <w:t xml:space="preserve"> </w:t>
      </w:r>
      <w:r w:rsidRPr="001A5FF0">
        <w:rPr>
          <w:lang w:val="es-AR"/>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1A5FF0" w:rsidRDefault="007A24E0" w:rsidP="004D6553">
      <w:pPr>
        <w:pStyle w:val="ProductList-Body"/>
        <w:rPr>
          <w:lang w:val="es-AR"/>
        </w:rPr>
      </w:pPr>
    </w:p>
    <w:p w14:paraId="73CDAEF0" w14:textId="46C045E1" w:rsidR="004D6553" w:rsidRPr="001A5FF0" w:rsidRDefault="004D6553" w:rsidP="004D655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r w:rsidR="00254F10" w:rsidRPr="00254F10">
        <w:rPr>
          <w:b/>
          <w:bCs/>
          <w:color w:val="00188F"/>
          <w:lang w:val="es-AR"/>
        </w:rPr>
        <w:t>:</w:t>
      </w:r>
      <w:r w:rsidRPr="001A5FF0">
        <w:rPr>
          <w:lang w:val="es-AR"/>
        </w:rPr>
        <w:t xml:space="preserve"> </w:t>
      </w:r>
    </w:p>
    <w:p w14:paraId="63C2FD50" w14:textId="77777777" w:rsidR="006E73A9" w:rsidRPr="001A5FF0" w:rsidRDefault="006E73A9" w:rsidP="006E73A9">
      <w:pPr>
        <w:pStyle w:val="ProductList-Body"/>
        <w:rPr>
          <w:lang w:val="es-AR"/>
        </w:rPr>
      </w:pPr>
    </w:p>
    <w:p w14:paraId="4A7CD64E" w14:textId="77777777" w:rsidR="006E73A9" w:rsidRPr="006E73A9" w:rsidRDefault="00626046"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1D3A4BC" w14:textId="5CFCB625" w:rsidR="004D6553" w:rsidRPr="001A5FF0" w:rsidRDefault="004D6553" w:rsidP="004D6553">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C441C7">
        <w:trPr>
          <w:tblHeader/>
        </w:trPr>
        <w:tc>
          <w:tcPr>
            <w:tcW w:w="5287" w:type="dxa"/>
            <w:shd w:val="clear" w:color="auto" w:fill="0072C6"/>
          </w:tcPr>
          <w:p w14:paraId="5F63AEAA" w14:textId="77777777" w:rsidR="004D6553" w:rsidRPr="001A5FF0" w:rsidRDefault="004D6553"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Servicio</w:t>
            </w:r>
          </w:p>
        </w:tc>
      </w:tr>
      <w:tr w:rsidR="007A24E0" w:rsidRPr="009D0B2F" w14:paraId="7CA4AF02" w14:textId="77777777" w:rsidTr="00C441C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45BAD54" w:rsidR="007A24E0" w:rsidRPr="0076238C" w:rsidRDefault="007A24E0" w:rsidP="00124F73">
            <w:pPr>
              <w:pStyle w:val="ProductList-OfferingBody"/>
              <w:jc w:val="center"/>
            </w:pPr>
            <w:r>
              <w:t>10 %</w:t>
            </w:r>
          </w:p>
        </w:tc>
      </w:tr>
      <w:tr w:rsidR="007A24E0" w:rsidRPr="009D0B2F" w14:paraId="2E089535" w14:textId="77777777" w:rsidTr="00C441C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36E88287" w:rsidR="007A24E0" w:rsidRPr="0076238C" w:rsidRDefault="007A24E0" w:rsidP="00124F73">
            <w:pPr>
              <w:pStyle w:val="ProductList-OfferingBody"/>
              <w:jc w:val="center"/>
            </w:pPr>
            <w:r>
              <w:t>25 %</w:t>
            </w:r>
          </w:p>
        </w:tc>
      </w:tr>
    </w:tbl>
    <w:p w14:paraId="1A50CCA0" w14:textId="77777777" w:rsidR="004D6553" w:rsidRPr="00FB368F" w:rsidRDefault="004D6553" w:rsidP="007A24E0">
      <w:pPr>
        <w:spacing w:after="0"/>
      </w:pPr>
    </w:p>
    <w:p w14:paraId="60C902E8" w14:textId="0F5B7B7B" w:rsidR="004D6553" w:rsidRPr="001A5FF0" w:rsidRDefault="004D6553" w:rsidP="007A24E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Caché, que incluye el Servicio de Caché Administrado de Azure o el nivel Estándar del Servicio de Caché en Redis de Azure.</w:t>
      </w:r>
      <w:r w:rsidR="003A2FAD">
        <w:rPr>
          <w:lang w:val="es-AR"/>
        </w:rPr>
        <w:t xml:space="preserve"> </w:t>
      </w:r>
      <w:r w:rsidRPr="001A5FF0">
        <w:rPr>
          <w:lang w:val="es-AR"/>
        </w:rPr>
        <w:t>El presente SLA no abarca el nivel Básico del Servicio de Caché en Redis de Azure.</w:t>
      </w:r>
    </w:p>
    <w:p w14:paraId="05749746" w14:textId="44338C5A" w:rsidR="007A24E0" w:rsidRPr="001A5FF0" w:rsidRDefault="00626046" w:rsidP="007A24E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4DBFC2B" w14:textId="426B586A" w:rsidR="007A24E0" w:rsidRPr="001A5FF0" w:rsidRDefault="007A24E0" w:rsidP="007A24E0">
      <w:pPr>
        <w:pStyle w:val="ProductList-Offering2Heading"/>
        <w:tabs>
          <w:tab w:val="clear" w:pos="360"/>
          <w:tab w:val="clear" w:pos="720"/>
          <w:tab w:val="clear" w:pos="1080"/>
        </w:tabs>
        <w:outlineLvl w:val="2"/>
        <w:rPr>
          <w:lang w:val="es-AR"/>
        </w:rPr>
      </w:pPr>
      <w:bookmarkStart w:id="46" w:name="_Toc416791549"/>
      <w:r w:rsidRPr="001A5FF0">
        <w:rPr>
          <w:lang w:val="es-AR"/>
        </w:rPr>
        <w:t>Servicio de CDN</w:t>
      </w:r>
      <w:bookmarkEnd w:id="46"/>
    </w:p>
    <w:p w14:paraId="1E5528F3" w14:textId="0A797898" w:rsidR="007A24E0" w:rsidRPr="001A5FF0" w:rsidRDefault="007A24E0" w:rsidP="007A24E0">
      <w:pPr>
        <w:pStyle w:val="ProductList-Body"/>
        <w:rPr>
          <w:lang w:val="es-AR"/>
        </w:rPr>
      </w:pPr>
      <w:r w:rsidRPr="001A5FF0">
        <w:rPr>
          <w:b/>
          <w:color w:val="00188F"/>
          <w:lang w:val="es-AR"/>
        </w:rPr>
        <w:t>Tiempo de Inactividad</w:t>
      </w:r>
      <w:r w:rsidRPr="001A5FF0">
        <w:rPr>
          <w:lang w:val="es-AR"/>
        </w:rPr>
        <w:t xml:space="preserve"> Para evaluar el Tiempo de inactividad, Microsoft analizará los datos de cualquier sistema de medición independiente que usted utilice, siempre que resulte comercialmente razonable.</w:t>
      </w:r>
    </w:p>
    <w:p w14:paraId="7C37F9DC" w14:textId="77777777" w:rsidR="007A24E0" w:rsidRPr="001A5FF0" w:rsidRDefault="007A24E0" w:rsidP="007A24E0">
      <w:pPr>
        <w:pStyle w:val="ProductList-Body"/>
        <w:rPr>
          <w:lang w:val="es-AR"/>
        </w:rPr>
      </w:pPr>
    </w:p>
    <w:p w14:paraId="4410BE08" w14:textId="77777777" w:rsidR="007A24E0" w:rsidRPr="001A5FF0" w:rsidRDefault="007A24E0" w:rsidP="007A24E0">
      <w:pPr>
        <w:pStyle w:val="ProductList-Body"/>
        <w:rPr>
          <w:lang w:val="es-AR"/>
        </w:rPr>
      </w:pPr>
      <w:r w:rsidRPr="001A5FF0">
        <w:rPr>
          <w:lang w:val="es-AR"/>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1A5FF0" w:rsidRDefault="007A24E0" w:rsidP="007A24E0">
      <w:pPr>
        <w:pStyle w:val="ProductList-Body"/>
        <w:rPr>
          <w:lang w:val="es-AR"/>
        </w:rPr>
      </w:pPr>
    </w:p>
    <w:p w14:paraId="515704E2" w14:textId="77777777" w:rsidR="007A24E0" w:rsidRPr="001A5FF0" w:rsidRDefault="007A24E0" w:rsidP="007A24E0">
      <w:pPr>
        <w:pStyle w:val="ProductList-Body"/>
        <w:rPr>
          <w:lang w:val="es-AR"/>
        </w:rPr>
      </w:pPr>
      <w:r w:rsidRPr="001A5FF0">
        <w:rPr>
          <w:lang w:val="es-AR"/>
        </w:rPr>
        <w:t xml:space="preserve">Las pruebas del Sistema de Medición (frecuencia de al menos una prueba por hora por agente) se configurarán para realizar una (1) operación HTTP GET según el siguiente modelo: </w:t>
      </w:r>
    </w:p>
    <w:p w14:paraId="126332FD" w14:textId="21F82869"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Se colocará un archivo de prueba en su origen (por ejemplo, la cuenta de Almacenamiento de Azure).</w:t>
      </w:r>
    </w:p>
    <w:p w14:paraId="02A7C212" w14:textId="4280C863"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La operación GET recuperará el archivo a través del Servicio CDN, al solicitar el objeto al nombre de host del nombre de dominio de Microsoft Azure pertinente.</w:t>
      </w:r>
    </w:p>
    <w:p w14:paraId="78CCDBD1" w14:textId="61945D7F" w:rsidR="007A24E0" w:rsidRPr="001A5FF0" w:rsidRDefault="007A24E0" w:rsidP="009532AF">
      <w:pPr>
        <w:pStyle w:val="ProductList-Body"/>
        <w:numPr>
          <w:ilvl w:val="0"/>
          <w:numId w:val="2"/>
        </w:numPr>
        <w:tabs>
          <w:tab w:val="clear" w:pos="720"/>
        </w:tabs>
        <w:ind w:left="720" w:hanging="360"/>
        <w:rPr>
          <w:lang w:val="es-AR"/>
        </w:rPr>
      </w:pPr>
      <w:r w:rsidRPr="001A5FF0">
        <w:rPr>
          <w:lang w:val="es-AR"/>
        </w:rPr>
        <w:t xml:space="preserve">El archivo de prueba debe cumplir los siguientes criterios: </w:t>
      </w:r>
    </w:p>
    <w:p w14:paraId="6619D25E" w14:textId="7F20CEE4" w:rsidR="007A24E0" w:rsidRPr="001A5FF0" w:rsidRDefault="007A24E0" w:rsidP="00093732">
      <w:pPr>
        <w:pStyle w:val="ProductList-Body"/>
        <w:numPr>
          <w:ilvl w:val="0"/>
          <w:numId w:val="3"/>
        </w:numPr>
        <w:tabs>
          <w:tab w:val="clear" w:pos="360"/>
          <w:tab w:val="clear" w:pos="720"/>
        </w:tabs>
        <w:ind w:hanging="360"/>
        <w:rPr>
          <w:lang w:val="es-AR"/>
        </w:rPr>
      </w:pPr>
      <w:r w:rsidRPr="001A5FF0">
        <w:rPr>
          <w:lang w:val="es-AR"/>
        </w:rPr>
        <w:t xml:space="preserve">El objeto de prueba permitirá el almacenamiento en caché al incluir encabezados explícitos </w:t>
      </w:r>
      <w:r w:rsidR="002B3A5A">
        <w:rPr>
          <w:lang w:val="es-AR" w:eastAsia="zh-TW"/>
        </w:rPr>
        <w:t>“</w:t>
      </w:r>
      <w:r w:rsidRPr="001A5FF0">
        <w:rPr>
          <w:lang w:val="es-AR"/>
        </w:rPr>
        <w:t>Control de caché: público</w:t>
      </w:r>
      <w:r w:rsidR="002B3A5A">
        <w:rPr>
          <w:lang w:val="es-AR" w:eastAsia="zh-TW"/>
        </w:rPr>
        <w:t>”</w:t>
      </w:r>
      <w:r w:rsidRPr="001A5FF0">
        <w:rPr>
          <w:lang w:val="es-AR"/>
        </w:rPr>
        <w:t xml:space="preserve"> o excluir los encabezados </w:t>
      </w:r>
      <w:r w:rsidR="002B3A5A">
        <w:rPr>
          <w:lang w:val="es-AR" w:eastAsia="zh-TW"/>
        </w:rPr>
        <w:t>“</w:t>
      </w:r>
      <w:r w:rsidRPr="001A5FF0">
        <w:rPr>
          <w:lang w:val="es-AR"/>
        </w:rPr>
        <w:t>Control de caché: privado</w:t>
      </w:r>
      <w:r w:rsidR="002B3A5A">
        <w:rPr>
          <w:lang w:val="es-AR" w:eastAsia="zh-TW"/>
        </w:rPr>
        <w:t>”</w:t>
      </w:r>
      <w:r w:rsidRPr="001A5FF0">
        <w:rPr>
          <w:lang w:val="es-AR"/>
        </w:rPr>
        <w:t>.</w:t>
      </w:r>
    </w:p>
    <w:p w14:paraId="07A85138" w14:textId="4026769E"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 xml:space="preserve">El objeto de prueba será un archivo de al menos 50 KB de tamaño, pero no superior a 1 MB. </w:t>
      </w:r>
    </w:p>
    <w:p w14:paraId="5F40887D" w14:textId="6CD4697F" w:rsidR="007A24E0" w:rsidRPr="001A5FF0" w:rsidRDefault="007A24E0" w:rsidP="00E62D9C">
      <w:pPr>
        <w:pStyle w:val="ProductList-Body"/>
        <w:numPr>
          <w:ilvl w:val="0"/>
          <w:numId w:val="3"/>
        </w:numPr>
        <w:tabs>
          <w:tab w:val="clear" w:pos="360"/>
          <w:tab w:val="clear" w:pos="720"/>
        </w:tabs>
        <w:ind w:hanging="360"/>
        <w:rPr>
          <w:lang w:val="es-AR"/>
        </w:rPr>
      </w:pPr>
      <w:r w:rsidRPr="001A5FF0">
        <w:rPr>
          <w:lang w:val="es-AR"/>
        </w:rPr>
        <w:t>Los datos sin procesar se recortarán para eliminar cualquier medición que provenga de un agente que haya tenido problemas técnicos durante el periodo de medición.</w:t>
      </w:r>
      <w:r w:rsidR="003A2FAD">
        <w:rPr>
          <w:lang w:val="es-AR"/>
        </w:rPr>
        <w:t xml:space="preserve"> </w:t>
      </w:r>
    </w:p>
    <w:p w14:paraId="65349407" w14:textId="77777777" w:rsidR="007A24E0" w:rsidRPr="001A5FF0" w:rsidRDefault="007A24E0" w:rsidP="007A24E0">
      <w:pPr>
        <w:pStyle w:val="ProductList-Body"/>
        <w:rPr>
          <w:lang w:val="es-AR"/>
        </w:rPr>
      </w:pPr>
    </w:p>
    <w:p w14:paraId="0CE53DA4" w14:textId="722222CA" w:rsidR="007A24E0" w:rsidRPr="001A5FF0" w:rsidRDefault="007A24E0" w:rsidP="007A24E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1A5FF0" w:rsidRDefault="007A24E0" w:rsidP="007A24E0">
      <w:pPr>
        <w:pStyle w:val="ProductList-Body"/>
        <w:rPr>
          <w:lang w:val="es-AR"/>
        </w:rPr>
      </w:pPr>
    </w:p>
    <w:p w14:paraId="23A5294A" w14:textId="103A3AB2" w:rsidR="007A24E0" w:rsidRPr="00FB368F" w:rsidRDefault="007A24E0" w:rsidP="007A24E0">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C441C7">
        <w:trPr>
          <w:tblHeader/>
        </w:trPr>
        <w:tc>
          <w:tcPr>
            <w:tcW w:w="5287" w:type="dxa"/>
            <w:shd w:val="clear" w:color="auto" w:fill="0072C6"/>
          </w:tcPr>
          <w:p w14:paraId="122DD2BA" w14:textId="77777777" w:rsidR="007A24E0" w:rsidRPr="001A5FF0" w:rsidRDefault="007A24E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Servicio</w:t>
            </w:r>
          </w:p>
        </w:tc>
      </w:tr>
      <w:tr w:rsidR="007A24E0" w:rsidRPr="009D0B2F" w14:paraId="4AF4B150" w14:textId="77777777" w:rsidTr="00C441C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33ACF9B4" w:rsidR="007A24E0" w:rsidRPr="0076238C" w:rsidRDefault="007A24E0" w:rsidP="00124F73">
            <w:pPr>
              <w:pStyle w:val="ProductList-OfferingBody"/>
              <w:jc w:val="center"/>
            </w:pPr>
            <w:r>
              <w:t>10 %</w:t>
            </w:r>
          </w:p>
        </w:tc>
      </w:tr>
      <w:tr w:rsidR="007A24E0" w:rsidRPr="009D0B2F" w14:paraId="61E1A424" w14:textId="77777777" w:rsidTr="00C441C7">
        <w:tc>
          <w:tcPr>
            <w:tcW w:w="5287" w:type="dxa"/>
          </w:tcPr>
          <w:p w14:paraId="28432D92" w14:textId="2B00EE86" w:rsidR="007A24E0" w:rsidRPr="0076238C" w:rsidRDefault="007A24E0" w:rsidP="00124F73">
            <w:pPr>
              <w:pStyle w:val="ProductList-OfferingBody"/>
              <w:jc w:val="center"/>
            </w:pPr>
            <w:r>
              <w:t>&lt; 99 %</w:t>
            </w:r>
          </w:p>
        </w:tc>
        <w:tc>
          <w:tcPr>
            <w:tcW w:w="5513" w:type="dxa"/>
          </w:tcPr>
          <w:p w14:paraId="3437F5E8" w14:textId="4C7A1803" w:rsidR="007A24E0" w:rsidRPr="0076238C" w:rsidRDefault="007A24E0" w:rsidP="00124F73">
            <w:pPr>
              <w:pStyle w:val="ProductList-OfferingBody"/>
              <w:jc w:val="center"/>
            </w:pPr>
            <w:r>
              <w:t>25 %</w:t>
            </w:r>
          </w:p>
        </w:tc>
      </w:tr>
    </w:tbl>
    <w:p w14:paraId="79F12CF3" w14:textId="77777777" w:rsidR="00482BC7" w:rsidRPr="00FB368F" w:rsidRDefault="0062604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5A688E7" w14:textId="2867FDCE" w:rsidR="00FE0A91" w:rsidRPr="00FB368F" w:rsidRDefault="00FE0A91" w:rsidP="00FE0A91">
      <w:pPr>
        <w:pStyle w:val="ProductList-Offering2Heading"/>
        <w:tabs>
          <w:tab w:val="clear" w:pos="360"/>
          <w:tab w:val="clear" w:pos="720"/>
          <w:tab w:val="clear" w:pos="1080"/>
        </w:tabs>
        <w:outlineLvl w:val="2"/>
      </w:pPr>
      <w:bookmarkStart w:id="47" w:name="_Toc416791550"/>
      <w:r>
        <w:t>Servicios en la Nube</w:t>
      </w:r>
      <w:bookmarkEnd w:id="47"/>
    </w:p>
    <w:p w14:paraId="2DD15F46" w14:textId="52ADAF4A" w:rsidR="00FE0A91" w:rsidRPr="00FB368F" w:rsidRDefault="00FE0A91" w:rsidP="00FE0A91">
      <w:pPr>
        <w:pStyle w:val="ProductList-Body"/>
      </w:pPr>
      <w:r>
        <w:rPr>
          <w:b/>
          <w:color w:val="00188F"/>
        </w:rPr>
        <w:t>Definiciones adicionales</w:t>
      </w:r>
      <w:r w:rsidR="00254F10" w:rsidRPr="00254F10">
        <w:rPr>
          <w:b/>
          <w:bCs/>
          <w:color w:val="00188F"/>
        </w:rPr>
        <w:t>:</w:t>
      </w:r>
    </w:p>
    <w:p w14:paraId="5440BA80" w14:textId="0852385D"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Servicios en la Nube</w:t>
      </w:r>
      <w:r w:rsidRPr="005D6527">
        <w:rPr>
          <w:lang w:val="es-AR" w:eastAsia="zh-TW"/>
        </w:rPr>
        <w:t>”</w:t>
      </w:r>
      <w:r w:rsidR="00FE0A91" w:rsidRPr="001A5FF0">
        <w:rPr>
          <w:lang w:val="es-AR"/>
        </w:rPr>
        <w:t xml:space="preserve"> se refiere a un conjunto de recursos de proceso utilizados por el Rol Web y el Rol de Trabajo. </w:t>
      </w:r>
    </w:p>
    <w:p w14:paraId="523F9192" w14:textId="726CF649"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Máximo de Minutos Disponibles</w:t>
      </w:r>
      <w:r w:rsidRPr="005D6527">
        <w:rPr>
          <w:lang w:val="es-AR" w:eastAsia="zh-TW"/>
        </w:rPr>
        <w:t>”</w:t>
      </w:r>
      <w:r w:rsidR="00FE0A91" w:rsidRPr="001A5FF0">
        <w:rPr>
          <w:lang w:val="es-AR"/>
        </w:rPr>
        <w:t xml:space="preserve">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Inquilino y se inician sus roles asociados a partir de una acción realizada por usted hasta el momento en que inicia una acción que da como resultado la detención o la eliminación del Inquilino.</w:t>
      </w:r>
    </w:p>
    <w:p w14:paraId="6BC07C68" w14:textId="74555DE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Inquilino</w:t>
      </w:r>
      <w:r w:rsidRPr="005D6527">
        <w:rPr>
          <w:lang w:val="es-AR" w:eastAsia="zh-TW"/>
        </w:rPr>
        <w:t>”</w:t>
      </w:r>
      <w:r w:rsidR="00FE0A91" w:rsidRPr="001A5FF0">
        <w:rPr>
          <w:lang w:val="es-AR"/>
        </w:rPr>
        <w:t xml:space="preserve"> representa uno o varios roles formados por una o varias instancias de rol implementadas en un único paquete.</w:t>
      </w:r>
    </w:p>
    <w:p w14:paraId="527190F9" w14:textId="2B96FD6C"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Dominio de Actualización</w:t>
      </w:r>
      <w:r w:rsidRPr="005D6527">
        <w:rPr>
          <w:lang w:val="es-AR" w:eastAsia="zh-TW"/>
        </w:rPr>
        <w:t>”</w:t>
      </w:r>
      <w:r w:rsidR="00FE0A91" w:rsidRPr="001A5FF0">
        <w:rPr>
          <w:lang w:val="es-AR"/>
        </w:rPr>
        <w:t xml:space="preserve"> hace referencia a un conjunto de instancias de Microsoft Azure a las que se aplican simultáneamente actualizaciones de la plataforma.</w:t>
      </w:r>
    </w:p>
    <w:p w14:paraId="69D38F93" w14:textId="4896F4D4"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Web</w:t>
      </w:r>
      <w:r w:rsidRPr="005D6527">
        <w:rPr>
          <w:lang w:val="es-AR" w:eastAsia="zh-TW"/>
        </w:rPr>
        <w:t>”</w:t>
      </w:r>
      <w:r w:rsidR="00FE0A91" w:rsidRPr="005D6527">
        <w:rPr>
          <w:lang w:val="es-AR"/>
        </w:rPr>
        <w:t xml:space="preserve"> </w:t>
      </w:r>
      <w:r w:rsidR="00FE0A91" w:rsidRPr="001A5FF0">
        <w:rPr>
          <w:lang w:val="es-AR"/>
        </w:rPr>
        <w:t xml:space="preserve">es un componente de Servicios en la Nube que se ejecuta en el entorno de ejecución de Azure y que se personaliza para la programación de aplicaciones web compatibles con IIS y ASP.NET. </w:t>
      </w:r>
    </w:p>
    <w:p w14:paraId="7437E28D" w14:textId="06742381" w:rsidR="00FE0A91" w:rsidRPr="001A5FF0" w:rsidRDefault="002B3A5A" w:rsidP="00093732">
      <w:pPr>
        <w:pStyle w:val="ProductList-Body"/>
        <w:rPr>
          <w:lang w:val="es-AR"/>
        </w:rPr>
      </w:pPr>
      <w:r w:rsidRPr="005D6527">
        <w:rPr>
          <w:lang w:val="es-AR" w:eastAsia="zh-TW"/>
        </w:rPr>
        <w:t>“</w:t>
      </w:r>
      <w:r w:rsidR="00FE0A91" w:rsidRPr="001A5FF0">
        <w:rPr>
          <w:b/>
          <w:color w:val="00188F"/>
          <w:lang w:val="es-AR"/>
        </w:rPr>
        <w:t>Rol de Trabajo</w:t>
      </w:r>
      <w:r w:rsidRPr="005D6527">
        <w:rPr>
          <w:lang w:val="es-AR" w:eastAsia="zh-TW"/>
        </w:rPr>
        <w:t>”</w:t>
      </w:r>
      <w:r w:rsidR="00FE0A91" w:rsidRPr="001A5FF0">
        <w:rPr>
          <w:b/>
          <w:color w:val="00188F"/>
          <w:lang w:val="es-AR"/>
        </w:rPr>
        <w:t xml:space="preserve"> </w:t>
      </w:r>
      <w:r w:rsidR="00FE0A91" w:rsidRPr="001A5FF0">
        <w:rPr>
          <w:lang w:val="es-AR"/>
        </w:rPr>
        <w:t>ejecutar es un componente de Servicios en la Nube ejecutado en el entorno de ejecución de Azure que sirve para la implementación general y puede realizar el procesamiento en segundo plano para un Rol Web.</w:t>
      </w:r>
    </w:p>
    <w:p w14:paraId="4FA753B8" w14:textId="77777777" w:rsidR="00FE0A91" w:rsidRPr="001A5FF0" w:rsidRDefault="00FE0A91" w:rsidP="00FE0A91">
      <w:pPr>
        <w:pStyle w:val="ProductList-Body"/>
        <w:rPr>
          <w:lang w:val="es-AR"/>
        </w:rPr>
      </w:pPr>
    </w:p>
    <w:p w14:paraId="1EFB277F" w14:textId="38D7E1AD" w:rsidR="00FE0A91" w:rsidRPr="001A5FF0" w:rsidRDefault="00FE0A91" w:rsidP="00FE0A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41B25F2B" w14:textId="77777777" w:rsidR="00FE0A91" w:rsidRPr="001A5FF0" w:rsidRDefault="00FE0A91" w:rsidP="00FE0A91">
      <w:pPr>
        <w:pStyle w:val="ProductList-Body"/>
        <w:rPr>
          <w:lang w:val="es-AR"/>
        </w:rPr>
      </w:pPr>
    </w:p>
    <w:p w14:paraId="2426F8BF" w14:textId="1CA23893" w:rsidR="00FE0A91" w:rsidRPr="001A5FF0" w:rsidRDefault="00FE0A91" w:rsidP="00FE0A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80B718D" w14:textId="77777777" w:rsidR="006E73A9" w:rsidRPr="006E73A9" w:rsidRDefault="00626046" w:rsidP="006E73A9">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376AD8D" w14:textId="28F5272F" w:rsidR="00FE0A91" w:rsidRPr="001A5FF0" w:rsidRDefault="00FE0A91" w:rsidP="00FE0A91">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C441C7">
        <w:trPr>
          <w:tblHeader/>
        </w:trPr>
        <w:tc>
          <w:tcPr>
            <w:tcW w:w="5287" w:type="dxa"/>
            <w:shd w:val="clear" w:color="auto" w:fill="0072C6"/>
          </w:tcPr>
          <w:p w14:paraId="0AECCFCB" w14:textId="77777777" w:rsidR="00FE0A91" w:rsidRPr="001A5FF0" w:rsidRDefault="00FE0A91"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Servicio</w:t>
            </w:r>
          </w:p>
        </w:tc>
      </w:tr>
      <w:tr w:rsidR="00FE0A91" w:rsidRPr="009D0B2F" w14:paraId="7A732226" w14:textId="77777777" w:rsidTr="00C441C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7777777" w:rsidR="00FE0A91" w:rsidRPr="0076238C" w:rsidRDefault="00FE0A91" w:rsidP="00124F73">
            <w:pPr>
              <w:pStyle w:val="ProductList-OfferingBody"/>
              <w:jc w:val="center"/>
            </w:pPr>
            <w:r>
              <w:t>10 %</w:t>
            </w:r>
          </w:p>
        </w:tc>
      </w:tr>
      <w:tr w:rsidR="00FE0A91" w:rsidRPr="009D0B2F" w14:paraId="5CCA7802" w14:textId="77777777" w:rsidTr="00C441C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7777777" w:rsidR="00FE0A91" w:rsidRPr="0076238C" w:rsidRDefault="00FE0A91" w:rsidP="00124F73">
            <w:pPr>
              <w:pStyle w:val="ProductList-OfferingBody"/>
              <w:jc w:val="center"/>
            </w:pPr>
            <w:r>
              <w:t>25 %</w:t>
            </w:r>
          </w:p>
        </w:tc>
      </w:tr>
    </w:tbl>
    <w:p w14:paraId="5E6AD963" w14:textId="77777777" w:rsidR="00FE0A91" w:rsidRPr="00FB368F" w:rsidRDefault="0062604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E4B85CC" w14:textId="38809F47" w:rsidR="00482BC7" w:rsidRPr="00FB368F" w:rsidRDefault="00482BC7" w:rsidP="00482BC7">
      <w:pPr>
        <w:pStyle w:val="ProductList-Offering2Heading"/>
        <w:tabs>
          <w:tab w:val="clear" w:pos="360"/>
          <w:tab w:val="clear" w:pos="720"/>
          <w:tab w:val="clear" w:pos="1080"/>
        </w:tabs>
        <w:outlineLvl w:val="2"/>
      </w:pPr>
      <w:bookmarkStart w:id="48" w:name="_Toc416791551"/>
      <w:r>
        <w:t>Base de Datos de Documentos</w:t>
      </w:r>
      <w:bookmarkEnd w:id="48"/>
    </w:p>
    <w:p w14:paraId="5B645FE1" w14:textId="20388758" w:rsidR="009C4F47" w:rsidRPr="00FB368F" w:rsidRDefault="00482BC7" w:rsidP="00482BC7">
      <w:pPr>
        <w:pStyle w:val="ProductList-Body"/>
      </w:pPr>
      <w:r>
        <w:rPr>
          <w:b/>
          <w:color w:val="00188F"/>
        </w:rPr>
        <w:t>Definiciones adicionales</w:t>
      </w:r>
      <w:r w:rsidR="00254F10" w:rsidRPr="00254F10">
        <w:rPr>
          <w:b/>
          <w:bCs/>
          <w:color w:val="00188F"/>
        </w:rPr>
        <w:t>:</w:t>
      </w:r>
    </w:p>
    <w:p w14:paraId="55139C0F" w14:textId="4D25E96E" w:rsidR="009C4F47" w:rsidRPr="001A5FF0" w:rsidRDefault="009C4F47" w:rsidP="00093732">
      <w:pPr>
        <w:pStyle w:val="ProductList-Body"/>
        <w:spacing w:after="40"/>
        <w:rPr>
          <w:lang w:val="es-AR"/>
        </w:rPr>
      </w:pPr>
      <w:r w:rsidRPr="001A5FF0">
        <w:rPr>
          <w:lang w:val="es-AR"/>
        </w:rPr>
        <w:t xml:space="preserve">La </w:t>
      </w:r>
      <w:r w:rsidR="005D6527">
        <w:rPr>
          <w:lang w:val="es-AR" w:eastAsia="zh-TW"/>
        </w:rPr>
        <w:t>“</w:t>
      </w:r>
      <w:r w:rsidRPr="001A5FF0">
        <w:rPr>
          <w:b/>
          <w:color w:val="00188F"/>
          <w:lang w:val="es-AR"/>
        </w:rPr>
        <w:t>Tasa Promedio de Errores</w:t>
      </w:r>
      <w:r w:rsidR="005D6527">
        <w:rPr>
          <w:lang w:val="es-AR" w:eastAsia="zh-TW"/>
        </w:rPr>
        <w:t>”</w:t>
      </w:r>
      <w:r w:rsidRPr="001A5FF0">
        <w:rPr>
          <w:lang w:val="es-AR"/>
        </w:rPr>
        <w:t xml:space="preserve"> de un mes de facturación es la suma de las Tasas de Errores de cada hora del mes de facturación dividido por el número total de horas de dicho mes. </w:t>
      </w:r>
    </w:p>
    <w:p w14:paraId="10E34DBF" w14:textId="39ADB3CA"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Cuanta de Base de Datos</w:t>
      </w:r>
      <w:r>
        <w:rPr>
          <w:lang w:val="es-AR" w:eastAsia="zh-TW"/>
        </w:rPr>
        <w:t>”</w:t>
      </w:r>
      <w:r w:rsidR="00482BC7" w:rsidRPr="001A5FF0">
        <w:rPr>
          <w:lang w:val="es-AR"/>
        </w:rPr>
        <w:t xml:space="preserve"> es una cuenta de Base de Datos de Documentos que contiene una o varias bases de datos.</w:t>
      </w:r>
    </w:p>
    <w:p w14:paraId="621D3E71" w14:textId="317479BD" w:rsidR="006159AE" w:rsidRPr="001A5FF0" w:rsidRDefault="002B3A5A" w:rsidP="006159AE">
      <w:pPr>
        <w:pStyle w:val="ProductList-Body"/>
        <w:rPr>
          <w:lang w:val="es-AR"/>
        </w:rPr>
      </w:pPr>
      <w:r>
        <w:rPr>
          <w:lang w:val="es-AR"/>
        </w:rPr>
        <w:t>“</w:t>
      </w:r>
      <w:r w:rsidR="006159AE" w:rsidRPr="001A5FF0">
        <w:rPr>
          <w:b/>
          <w:color w:val="00188F"/>
          <w:lang w:val="es-AR"/>
        </w:rPr>
        <w:t>Tasa de Errores</w:t>
      </w:r>
      <w:r>
        <w:rPr>
          <w:lang w:val="es-AR"/>
        </w:rPr>
        <w:t>”</w:t>
      </w:r>
      <w:r w:rsidR="006159AE" w:rsidRPr="001A5FF0">
        <w:rPr>
          <w:lang w:val="es-AR"/>
        </w:rPr>
        <w:t xml:space="preserve">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589A8CE9" w14:textId="4CAD17B0" w:rsidR="00482BC7" w:rsidRPr="001A5FF0" w:rsidRDefault="002B3A5A" w:rsidP="00093732">
      <w:pPr>
        <w:pStyle w:val="ProductList-Body"/>
        <w:spacing w:after="40"/>
        <w:rPr>
          <w:lang w:val="es-AR"/>
        </w:rPr>
      </w:pPr>
      <w:r>
        <w:rPr>
          <w:lang w:val="es-AR"/>
        </w:rPr>
        <w:t>“</w:t>
      </w:r>
      <w:r w:rsidR="00482BC7" w:rsidRPr="001A5FF0">
        <w:rPr>
          <w:b/>
          <w:color w:val="00188F"/>
          <w:lang w:val="es-AR"/>
        </w:rPr>
        <w:t>Solicitudes Excluidas</w:t>
      </w:r>
      <w:r>
        <w:rPr>
          <w:lang w:val="es-AR" w:eastAsia="zh-TW"/>
        </w:rPr>
        <w:t>”</w:t>
      </w:r>
      <w:r w:rsidR="00482BC7" w:rsidRPr="001A5FF0">
        <w:rPr>
          <w:lang w:val="es-AR"/>
        </w:rPr>
        <w:t xml:space="preserve"> hace referencia a las solicitudes incluidas en el Total de Solicitudes que tienen como resultado un código de estado HTTP del tipo 4xx, que no sea un código de estado HTTP 408. </w:t>
      </w:r>
    </w:p>
    <w:p w14:paraId="1C0918D8" w14:textId="11738271" w:rsidR="00482BC7" w:rsidRPr="001A5FF0" w:rsidRDefault="002B3A5A" w:rsidP="00093732">
      <w:pPr>
        <w:pStyle w:val="ProductList-Body"/>
        <w:spacing w:after="40"/>
        <w:rPr>
          <w:lang w:val="es-AR"/>
        </w:rPr>
      </w:pPr>
      <w:r>
        <w:rPr>
          <w:lang w:val="es-AR" w:eastAsia="zh-TW"/>
        </w:rPr>
        <w:t>“</w:t>
      </w:r>
      <w:r w:rsidR="00482BC7" w:rsidRPr="001A5FF0">
        <w:rPr>
          <w:b/>
          <w:color w:val="00188F"/>
          <w:lang w:val="es-AR"/>
        </w:rPr>
        <w:t>Solicitudes Erróneas</w:t>
      </w:r>
      <w:r>
        <w:rPr>
          <w:lang w:val="es-AR" w:eastAsia="zh-TW"/>
        </w:rPr>
        <w:t>”</w:t>
      </w:r>
      <w:r w:rsidR="00482BC7" w:rsidRPr="001A5FF0">
        <w:rPr>
          <w:lang w:val="es-AR"/>
        </w:rPr>
        <w:t xml:space="preserve"> hace referencia al conjunto de todas las solicitudes incluidas en el Total de Solicitudes que devuelven un Código Error o un código de estado HTTP 408, o que no pueden devolver un Código de Correcto dentro de un lapso de cinco (5) segundos.</w:t>
      </w:r>
    </w:p>
    <w:p w14:paraId="0E006557" w14:textId="2A57D8E5" w:rsidR="006159AE" w:rsidRPr="003A2FAD" w:rsidRDefault="002B3A5A" w:rsidP="00093732">
      <w:pPr>
        <w:pStyle w:val="ProductList-Body"/>
        <w:spacing w:after="40"/>
        <w:rPr>
          <w:rFonts w:ascii="Calibri" w:hAnsi="Calibri"/>
          <w:lang w:val="es-AR"/>
        </w:rPr>
      </w:pPr>
      <w:r>
        <w:rPr>
          <w:lang w:val="es-AR" w:eastAsia="zh-TW"/>
        </w:rPr>
        <w:t>“</w:t>
      </w:r>
      <w:r w:rsidR="006159AE" w:rsidRPr="001A5FF0">
        <w:rPr>
          <w:b/>
          <w:color w:val="00188F"/>
          <w:lang w:val="es-AR"/>
        </w:rPr>
        <w:t>Recurso</w:t>
      </w:r>
      <w:r>
        <w:rPr>
          <w:lang w:val="es-AR" w:eastAsia="zh-TW"/>
        </w:rPr>
        <w:t>”</w:t>
      </w:r>
      <w:r w:rsidR="006159AE" w:rsidRPr="001A5FF0">
        <w:rPr>
          <w:lang w:val="es-AR"/>
        </w:rPr>
        <w:t xml:space="preserve"> hace referencia a un conjunto de entidades direccionables de URI asociado </w:t>
      </w:r>
      <w:r w:rsidR="003A2FAD">
        <w:rPr>
          <w:lang w:val="es-AR"/>
        </w:rPr>
        <w:t xml:space="preserve">a una Cuenta de Base de Datos. </w:t>
      </w:r>
    </w:p>
    <w:p w14:paraId="403C641E" w14:textId="15B37E18" w:rsidR="006159AE" w:rsidRPr="001A5FF0" w:rsidRDefault="002B3A5A" w:rsidP="006159AE">
      <w:pPr>
        <w:pStyle w:val="ProductList-Body"/>
        <w:spacing w:after="40"/>
        <w:rPr>
          <w:lang w:val="es-AR"/>
        </w:rPr>
      </w:pPr>
      <w:r>
        <w:rPr>
          <w:lang w:val="es-AR"/>
        </w:rPr>
        <w:t>“</w:t>
      </w:r>
      <w:r w:rsidR="006159AE" w:rsidRPr="001A5FF0">
        <w:rPr>
          <w:b/>
          <w:color w:val="00188F"/>
          <w:lang w:val="es-AR"/>
        </w:rPr>
        <w:t>Total de Solicitudes</w:t>
      </w:r>
      <w:r>
        <w:rPr>
          <w:lang w:val="es-AR"/>
        </w:rPr>
        <w:t>”</w:t>
      </w:r>
      <w:r w:rsidR="006159AE" w:rsidRPr="001A5FF0">
        <w:rPr>
          <w:lang w:val="es-AR"/>
        </w:rPr>
        <w:t xml:space="preserve"> hace referencia al conjunto de todas las solicitudes (que no son Solicitudes Excluidas) para realizar operaciones emitidas según los Recursos intentados durante un intervalo de una hora en una determinada suscripción de Azure durante un mes de facturación. </w:t>
      </w:r>
    </w:p>
    <w:p w14:paraId="18D361D9" w14:textId="77777777" w:rsidR="00482BC7" w:rsidRPr="001A5FF0" w:rsidRDefault="00482BC7" w:rsidP="00482BC7">
      <w:pPr>
        <w:pStyle w:val="ProductList-Body"/>
        <w:rPr>
          <w:lang w:val="es-AR"/>
        </w:rPr>
      </w:pPr>
    </w:p>
    <w:p w14:paraId="005D6FD8" w14:textId="0DA30D50" w:rsidR="00482BC7" w:rsidRPr="001A5FF0" w:rsidRDefault="00482BC7" w:rsidP="00482BC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1B9852D0" w14:textId="77777777" w:rsidR="00482BC7" w:rsidRPr="001A5FF0" w:rsidRDefault="00482BC7" w:rsidP="00482BC7">
      <w:pPr>
        <w:pStyle w:val="ProductList-Body"/>
        <w:rPr>
          <w:lang w:val="es-AR"/>
        </w:rPr>
      </w:pPr>
    </w:p>
    <w:p w14:paraId="3DADC8E2" w14:textId="6A1B8C28" w:rsidR="00482BC7" w:rsidRPr="001A5FF0" w:rsidRDefault="00096093" w:rsidP="00482BC7">
      <w:pPr>
        <w:pStyle w:val="ListParagraph"/>
        <w:rPr>
          <w:lang w:val="es-AR"/>
        </w:rPr>
      </w:pPr>
      <m:oMathPara>
        <m:oMath>
          <m:r>
            <m:rPr>
              <m:nor/>
            </m:rPr>
            <w:rPr>
              <w:rFonts w:ascii="Cambria Math" w:hAnsi="Cambria Math" w:cs="Calibri"/>
              <w:i/>
              <w:sz w:val="18"/>
              <w:szCs w:val="18"/>
              <w:lang w:val="es-AR"/>
            </w:rPr>
            <m:t>100 % - Tasa Promedio de Errores</m:t>
          </m:r>
          <m:r>
            <m:rPr>
              <m:nor/>
            </m:rPr>
            <w:rPr>
              <w:rFonts w:ascii="Cambria Math" w:hAnsi="Cambria Math" w:cs="Tahoma"/>
              <w:i/>
              <w:sz w:val="18"/>
              <w:szCs w:val="18"/>
              <w:lang w:val="es-AR"/>
            </w:rPr>
            <m:t xml:space="preserve"> </m:t>
          </m:r>
        </m:oMath>
      </m:oMathPara>
    </w:p>
    <w:p w14:paraId="4F006DBA" w14:textId="652B2C90" w:rsidR="00482BC7" w:rsidRPr="001A5FF0" w:rsidRDefault="00482BC7" w:rsidP="00482BC7">
      <w:pPr>
        <w:pStyle w:val="ProductList-Body"/>
        <w:rPr>
          <w:lang w:val="es-AR"/>
        </w:rPr>
      </w:pPr>
      <w:r w:rsidRPr="001A5FF0">
        <w:rPr>
          <w:b/>
          <w:color w:val="00188F"/>
          <w:lang w:val="es-AR"/>
        </w:rPr>
        <w:t>Crédito de Servicio</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C441C7">
        <w:trPr>
          <w:tblHeader/>
        </w:trPr>
        <w:tc>
          <w:tcPr>
            <w:tcW w:w="5287" w:type="dxa"/>
            <w:shd w:val="clear" w:color="auto" w:fill="0072C6"/>
          </w:tcPr>
          <w:p w14:paraId="5E7E5A6D" w14:textId="77777777" w:rsidR="00482BC7" w:rsidRPr="001A5FF0" w:rsidRDefault="00482BC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Servicio</w:t>
            </w:r>
          </w:p>
        </w:tc>
      </w:tr>
      <w:tr w:rsidR="00482BC7" w:rsidRPr="000C2CAE" w14:paraId="0BEF5334" w14:textId="77777777" w:rsidTr="00C441C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7777777" w:rsidR="00482BC7" w:rsidRPr="000C2CAE" w:rsidRDefault="00482BC7" w:rsidP="00124F73">
            <w:pPr>
              <w:pStyle w:val="ProductList-OfferingBody"/>
              <w:jc w:val="center"/>
            </w:pPr>
            <w:r>
              <w:t>10 %</w:t>
            </w:r>
          </w:p>
        </w:tc>
      </w:tr>
      <w:tr w:rsidR="00482BC7" w:rsidRPr="000C2CAE" w14:paraId="7D5A3CE6" w14:textId="77777777" w:rsidTr="00C441C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77777777" w:rsidR="00482BC7" w:rsidRPr="000C2CAE" w:rsidRDefault="00482BC7" w:rsidP="00124F73">
            <w:pPr>
              <w:pStyle w:val="ProductList-OfferingBody"/>
              <w:jc w:val="center"/>
            </w:pPr>
            <w:r>
              <w:t>25 %</w:t>
            </w:r>
          </w:p>
        </w:tc>
      </w:tr>
    </w:tbl>
    <w:p w14:paraId="07E74E71" w14:textId="77777777" w:rsidR="00482BC7" w:rsidRPr="00FB368F" w:rsidRDefault="0062604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91552"/>
      <w:r>
        <w:t>ExpressRoute</w:t>
      </w:r>
      <w:bookmarkEnd w:id="49"/>
    </w:p>
    <w:p w14:paraId="38CB5C3F" w14:textId="37C84F21" w:rsidR="003F4EE4" w:rsidRPr="00FB368F" w:rsidRDefault="003F4EE4" w:rsidP="003F4EE4">
      <w:pPr>
        <w:pStyle w:val="ProductList-Body"/>
      </w:pPr>
      <w:r>
        <w:rPr>
          <w:b/>
          <w:color w:val="00188F"/>
        </w:rPr>
        <w:t>Definiciones adicionales</w:t>
      </w:r>
      <w:r w:rsidR="00254F10" w:rsidRPr="00254F10">
        <w:rPr>
          <w:b/>
          <w:bCs/>
          <w:color w:val="00188F"/>
        </w:rPr>
        <w:t>:</w:t>
      </w:r>
    </w:p>
    <w:p w14:paraId="6C9EA989" w14:textId="47995334" w:rsidR="003F4EE4" w:rsidRPr="001A5FF0" w:rsidRDefault="002B3A5A" w:rsidP="001E6034">
      <w:pPr>
        <w:pStyle w:val="ProductList-Body"/>
        <w:spacing w:after="40"/>
        <w:rPr>
          <w:lang w:val="es-AR"/>
        </w:rPr>
      </w:pPr>
      <w:r>
        <w:rPr>
          <w:lang w:val="es-AR"/>
        </w:rPr>
        <w:t>“</w:t>
      </w:r>
      <w:r w:rsidR="003F4EE4" w:rsidRPr="001A5FF0">
        <w:rPr>
          <w:b/>
          <w:color w:val="00188F"/>
          <w:lang w:val="es-AR"/>
        </w:rPr>
        <w:t>Circuito Dedicado</w:t>
      </w:r>
      <w:r>
        <w:rPr>
          <w:lang w:val="es-AR"/>
        </w:rPr>
        <w:t>”</w:t>
      </w:r>
      <w:r w:rsidR="003F4EE4" w:rsidRPr="001A5FF0">
        <w:rPr>
          <w:lang w:val="es-AR"/>
        </w:rPr>
        <w:t xml:space="preserve"> hace referencia a una representación lógica de conectividad que se ofrece a través del Servicio ExpressRoute entre las instalaciones del cliente y Microsoft Azure mediante un proveedor de intercambio o un proveedor de servicios de red, donde dicha conectividad no atraviesa la red pública de Internet.</w:t>
      </w:r>
    </w:p>
    <w:p w14:paraId="1DDAE602" w14:textId="464B1184" w:rsidR="003F4EE4" w:rsidRPr="001A5FF0" w:rsidRDefault="002B3A5A" w:rsidP="001E6034">
      <w:pPr>
        <w:pStyle w:val="ProductList-Body"/>
        <w:spacing w:after="40"/>
        <w:rPr>
          <w:lang w:val="es-AR"/>
        </w:rPr>
      </w:pPr>
      <w:r>
        <w:rPr>
          <w:lang w:val="es-AR"/>
        </w:rPr>
        <w:t>“</w:t>
      </w:r>
      <w:r w:rsidR="003F4EE4" w:rsidRPr="001A5FF0">
        <w:rPr>
          <w:b/>
          <w:color w:val="00188F"/>
          <w:lang w:val="es-AR"/>
        </w:rPr>
        <w:t>Máximo de Minutos Disponibles</w:t>
      </w:r>
      <w:r>
        <w:rPr>
          <w:lang w:val="es-AR"/>
        </w:rPr>
        <w:t>”</w:t>
      </w:r>
      <w:r w:rsidR="003F4EE4" w:rsidRPr="001A5FF0">
        <w:rPr>
          <w:lang w:val="es-AR"/>
        </w:rPr>
        <w:t xml:space="preserve"> es el total de minutos que un determinado Circuito Dedicado está vinculado a una o varias Redes Virtuales en Microsoft Azure durante un mes de facturación de una suscripción de Microsoft Azure concreta.</w:t>
      </w:r>
    </w:p>
    <w:p w14:paraId="71B68A4E" w14:textId="5D3DC470" w:rsidR="003F4EE4" w:rsidRPr="001A5FF0" w:rsidRDefault="002B3A5A" w:rsidP="001E6034">
      <w:pPr>
        <w:pStyle w:val="ProductList-Body"/>
        <w:spacing w:after="40"/>
        <w:rPr>
          <w:lang w:val="es-AR"/>
        </w:rPr>
      </w:pPr>
      <w:r>
        <w:rPr>
          <w:lang w:val="es-AR"/>
        </w:rPr>
        <w:t>“</w:t>
      </w:r>
      <w:r w:rsidR="003F4EE4" w:rsidRPr="001A5FF0">
        <w:rPr>
          <w:b/>
          <w:color w:val="00188F"/>
          <w:lang w:val="es-AR"/>
        </w:rPr>
        <w:t>Red Virtual</w:t>
      </w:r>
      <w:r>
        <w:rPr>
          <w:lang w:val="es-AR"/>
        </w:rPr>
        <w:t>”</w:t>
      </w:r>
      <w:r w:rsidR="003F4EE4" w:rsidRPr="001A5FF0">
        <w:rPr>
          <w:lang w:val="es-AR"/>
        </w:rPr>
        <w:t xml:space="preserve"> se refiere a una red privada virtual que incluye una recopilación de direcciones IP y subredes definidas por el usuario que conforman un límite de red dentro de Microsoft Azure.</w:t>
      </w:r>
    </w:p>
    <w:p w14:paraId="02E4B94B" w14:textId="50D76385" w:rsidR="003F4EE4" w:rsidRPr="001A5FF0" w:rsidRDefault="002B3A5A" w:rsidP="001E6034">
      <w:pPr>
        <w:pStyle w:val="ProductList-Body"/>
        <w:rPr>
          <w:lang w:val="es-AR"/>
        </w:rPr>
      </w:pPr>
      <w:r>
        <w:rPr>
          <w:lang w:val="es-AR"/>
        </w:rPr>
        <w:t>“</w:t>
      </w:r>
      <w:r w:rsidR="003F4EE4" w:rsidRPr="001A5FF0">
        <w:rPr>
          <w:b/>
          <w:color w:val="00188F"/>
          <w:lang w:val="es-AR"/>
        </w:rPr>
        <w:t>Puerta de Enlace de Red Virtual</w:t>
      </w:r>
      <w:r>
        <w:rPr>
          <w:lang w:val="es-AR"/>
        </w:rPr>
        <w:t>”</w:t>
      </w:r>
      <w:r w:rsidR="003F4EE4" w:rsidRPr="001A5FF0">
        <w:rPr>
          <w:lang w:val="es-AR"/>
        </w:rPr>
        <w:t xml:space="preserve"> se refiere a una puerta de enlace que permite la conectividad multientorno entre una Red Virtual y una red local del cliente.</w:t>
      </w:r>
    </w:p>
    <w:p w14:paraId="64694CB6" w14:textId="77777777" w:rsidR="003F4EE4" w:rsidRPr="001A5FF0" w:rsidRDefault="003F4EE4" w:rsidP="003F4EE4">
      <w:pPr>
        <w:pStyle w:val="ProductList-Body"/>
        <w:rPr>
          <w:lang w:val="es-AR"/>
        </w:rPr>
      </w:pPr>
    </w:p>
    <w:p w14:paraId="1BA5158A" w14:textId="352D5361" w:rsidR="003F4EE4" w:rsidRDefault="003F4EE4" w:rsidP="003F4EE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en un mes de facturación durante los cuales el Circuito Dedicado no está disponible.</w:t>
      </w:r>
      <w:r w:rsidR="003A2FAD">
        <w:rPr>
          <w:lang w:val="es-AR"/>
        </w:rPr>
        <w:t xml:space="preserve"> </w:t>
      </w:r>
      <w:r w:rsidRPr="001A5FF0">
        <w:rPr>
          <w:lang w:val="es-AR"/>
        </w:rPr>
        <w:t>Se considera que un minuto no está disponible para un determinado Circuito Dedicado si todos los intentos que usted haga, durante ese minuto, para establecer la conectividad de nivel IP con la Puerta de Enlace de Red Virtual asociada a la Red Virtual fracasan durante más de treinta (30) segundos.</w:t>
      </w:r>
    </w:p>
    <w:p w14:paraId="396B3FA9" w14:textId="77777777" w:rsidR="00E12284" w:rsidRPr="001A5FF0" w:rsidRDefault="00E12284" w:rsidP="003F4EE4">
      <w:pPr>
        <w:pStyle w:val="ProductList-Body"/>
        <w:rPr>
          <w:lang w:val="es-AR"/>
        </w:rPr>
      </w:pPr>
    </w:p>
    <w:p w14:paraId="1C8CD1EB" w14:textId="2447E458" w:rsidR="003F4EE4" w:rsidRPr="001A5FF0" w:rsidRDefault="003F4EE4" w:rsidP="003F4EE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615DF1FF" w14:textId="77777777" w:rsidR="003F4EE4" w:rsidRPr="001A5FF0" w:rsidRDefault="003F4EE4" w:rsidP="003F4EE4">
      <w:pPr>
        <w:pStyle w:val="ProductList-Body"/>
        <w:rPr>
          <w:lang w:val="es-AR"/>
        </w:rPr>
      </w:pPr>
    </w:p>
    <w:p w14:paraId="6C19A45E" w14:textId="102505FF" w:rsidR="003F4EE4" w:rsidRPr="000F779D" w:rsidRDefault="00626046" w:rsidP="00033C0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EDE0195" w14:textId="771FE088" w:rsidR="003F4EE4" w:rsidRPr="001A5FF0" w:rsidRDefault="003F4EE4" w:rsidP="003F4EE4">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C441C7">
        <w:trPr>
          <w:tblHeader/>
        </w:trPr>
        <w:tc>
          <w:tcPr>
            <w:tcW w:w="5287" w:type="dxa"/>
            <w:shd w:val="clear" w:color="auto" w:fill="0072C6"/>
          </w:tcPr>
          <w:p w14:paraId="65EF7F94" w14:textId="77777777" w:rsidR="003F4EE4" w:rsidRPr="001A5FF0" w:rsidRDefault="003F4EE4"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Servicio</w:t>
            </w:r>
          </w:p>
        </w:tc>
      </w:tr>
      <w:tr w:rsidR="003F4EE4" w:rsidRPr="009D0B2F" w14:paraId="160602D3" w14:textId="77777777" w:rsidTr="00C441C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77777777" w:rsidR="003F4EE4" w:rsidRPr="0076238C" w:rsidRDefault="003F4EE4" w:rsidP="00124F73">
            <w:pPr>
              <w:pStyle w:val="ProductList-OfferingBody"/>
              <w:jc w:val="center"/>
            </w:pPr>
            <w:r>
              <w:t>10 %</w:t>
            </w:r>
          </w:p>
        </w:tc>
      </w:tr>
      <w:tr w:rsidR="003F4EE4" w:rsidRPr="009D0B2F" w14:paraId="0801F920" w14:textId="77777777" w:rsidTr="00C441C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77777777" w:rsidR="003F4EE4" w:rsidRPr="0076238C" w:rsidRDefault="003F4EE4" w:rsidP="00124F73">
            <w:pPr>
              <w:pStyle w:val="ProductList-OfferingBody"/>
              <w:jc w:val="center"/>
            </w:pPr>
            <w:r>
              <w:t>25 %</w:t>
            </w:r>
          </w:p>
        </w:tc>
      </w:tr>
    </w:tbl>
    <w:p w14:paraId="4EBF0782" w14:textId="77777777" w:rsidR="003F4EE4" w:rsidRPr="00FB368F" w:rsidRDefault="003F4EE4" w:rsidP="003F4EE4">
      <w:pPr>
        <w:pStyle w:val="ProductList-Body"/>
      </w:pPr>
    </w:p>
    <w:p w14:paraId="34054524" w14:textId="195C6314" w:rsidR="00DA6241" w:rsidRPr="001A5FF0" w:rsidRDefault="003F4EE4" w:rsidP="004D6553">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Servicio Dedicado que utilice, se calculan el Porcentaje de Tiempo de Actividad Mensual y los Créditos de Servicio.</w:t>
      </w:r>
    </w:p>
    <w:p w14:paraId="1CA09F97" w14:textId="72A0D570" w:rsidR="000D29F0" w:rsidRPr="001A5FF0" w:rsidRDefault="00626046" w:rsidP="000D29F0">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91728A4" w14:textId="0ABC0A3D" w:rsidR="000D29F0" w:rsidRPr="001A5FF0" w:rsidRDefault="000D29F0" w:rsidP="000D29F0">
      <w:pPr>
        <w:pStyle w:val="ProductList-Offering2Heading"/>
        <w:tabs>
          <w:tab w:val="clear" w:pos="360"/>
          <w:tab w:val="clear" w:pos="720"/>
          <w:tab w:val="clear" w:pos="1080"/>
        </w:tabs>
        <w:outlineLvl w:val="2"/>
        <w:rPr>
          <w:lang w:val="es-AR"/>
        </w:rPr>
      </w:pPr>
      <w:bookmarkStart w:id="50" w:name="_Toc416791553"/>
      <w:r w:rsidRPr="001A5FF0">
        <w:rPr>
          <w:lang w:val="es-AR"/>
        </w:rPr>
        <w:t>HDInsight</w:t>
      </w:r>
      <w:bookmarkEnd w:id="50"/>
    </w:p>
    <w:p w14:paraId="687F02AD" w14:textId="42C6AEB8"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61901204" w14:textId="287BDC9E"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Puerta de Enlace a Internet del Clúster</w:t>
      </w:r>
      <w:r>
        <w:rPr>
          <w:lang w:val="es-AR" w:eastAsia="zh-TW"/>
        </w:rPr>
        <w:t>”</w:t>
      </w:r>
      <w:r w:rsidR="000D29F0" w:rsidRPr="001A5FF0">
        <w:rPr>
          <w:lang w:val="es-AR"/>
        </w:rPr>
        <w:t xml:space="preserve"> hace referencia a un conjunto de máquinas virtuales dentro de un Clúster de HDInsight que retransmiten todas las solicitudes de conectividad al Clúster.</w:t>
      </w:r>
    </w:p>
    <w:p w14:paraId="6F101DCF" w14:textId="774D09D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Minutos de Implementación</w:t>
      </w:r>
      <w:r>
        <w:rPr>
          <w:lang w:val="es-AR" w:eastAsia="zh-TW"/>
        </w:rPr>
        <w:t>”</w:t>
      </w:r>
      <w:r w:rsidR="000D29F0" w:rsidRPr="001A5FF0">
        <w:rPr>
          <w:lang w:val="es-AR"/>
        </w:rPr>
        <w:t xml:space="preserve"> representa el número total de minutos que un determinado Clúster de HDInsight ha estado implementado en Microsoft Azure.</w:t>
      </w:r>
    </w:p>
    <w:p w14:paraId="58547FCA" w14:textId="33F249B6"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Clúster de HDInsight</w:t>
      </w:r>
      <w:r>
        <w:rPr>
          <w:lang w:val="es-AR" w:eastAsia="zh-TW"/>
        </w:rPr>
        <w:t>”</w:t>
      </w:r>
      <w:r w:rsidR="000D29F0" w:rsidRPr="001A5FF0">
        <w:rPr>
          <w:lang w:val="es-AR"/>
        </w:rPr>
        <w:t xml:space="preserve"> o </w:t>
      </w:r>
      <w:r>
        <w:rPr>
          <w:lang w:val="es-AR" w:eastAsia="zh-TW"/>
        </w:rPr>
        <w:t>“</w:t>
      </w:r>
      <w:r w:rsidR="000D29F0" w:rsidRPr="001A5FF0">
        <w:rPr>
          <w:b/>
          <w:color w:val="00188F"/>
          <w:lang w:val="es-AR"/>
        </w:rPr>
        <w:t>Clúster</w:t>
      </w:r>
      <w:r>
        <w:rPr>
          <w:lang w:val="es-AR" w:eastAsia="zh-TW"/>
        </w:rPr>
        <w:t>”</w:t>
      </w:r>
      <w:r w:rsidR="000D29F0" w:rsidRPr="001A5FF0">
        <w:rPr>
          <w:lang w:val="es-AR"/>
        </w:rPr>
        <w:t xml:space="preserve"> hace referencia a una colección de máquinas virtuales que ejecutan una sola instancia del Servicio HDInsight.</w:t>
      </w:r>
    </w:p>
    <w:p w14:paraId="3CB7504F" w14:textId="7AE212F2" w:rsidR="000D29F0" w:rsidRPr="001A5FF0" w:rsidRDefault="002B3A5A" w:rsidP="00093732">
      <w:pPr>
        <w:pStyle w:val="ProductList-Body"/>
        <w:rPr>
          <w:lang w:val="es-AR"/>
        </w:rPr>
      </w:pPr>
      <w:r>
        <w:rPr>
          <w:lang w:val="es-AR" w:eastAsia="zh-TW"/>
        </w:rPr>
        <w:t>“</w:t>
      </w:r>
      <w:r w:rsidR="000D29F0" w:rsidRPr="001A5FF0">
        <w:rPr>
          <w:b/>
          <w:color w:val="00188F"/>
          <w:lang w:val="es-AR"/>
        </w:rPr>
        <w:t>Máximo de Minutos Disponibles</w:t>
      </w:r>
      <w:r>
        <w:rPr>
          <w:lang w:val="es-AR" w:eastAsia="zh-TW"/>
        </w:rPr>
        <w:t>”</w:t>
      </w:r>
      <w:r w:rsidR="000D29F0" w:rsidRPr="001A5FF0">
        <w:rPr>
          <w:lang w:val="es-AR"/>
        </w:rPr>
        <w:t xml:space="preserve"> es la suma de todos los Minutos de Implementación en todos los Clústeres que usted implementó en una determinada suscripción de Microsoft Azure durante un mes de facturación.</w:t>
      </w:r>
    </w:p>
    <w:p w14:paraId="5E83F4D5" w14:textId="77777777" w:rsidR="000D29F0" w:rsidRPr="001A5FF0" w:rsidRDefault="000D29F0" w:rsidP="000D29F0">
      <w:pPr>
        <w:pStyle w:val="ProductList-Body"/>
        <w:rPr>
          <w:lang w:val="es-AR"/>
        </w:rPr>
      </w:pPr>
    </w:p>
    <w:p w14:paraId="65AE924F" w14:textId="64FFE004" w:rsidR="000D29F0" w:rsidRPr="001A5FF0" w:rsidRDefault="000D29F0" w:rsidP="000D29F0">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1A5FF0" w:rsidRDefault="000D29F0" w:rsidP="000D29F0">
      <w:pPr>
        <w:pStyle w:val="ProductList-Body"/>
        <w:rPr>
          <w:lang w:val="es-AR"/>
        </w:rPr>
      </w:pPr>
    </w:p>
    <w:p w14:paraId="752FCCD1" w14:textId="449E470C"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 xml:space="preserve">el Porcentaje de Tiempo de Actividad Mensual se calcula con la siguiente fórmula: </w:t>
      </w:r>
    </w:p>
    <w:p w14:paraId="051A3823" w14:textId="77777777" w:rsidR="000F779D" w:rsidRPr="001A5FF0" w:rsidRDefault="000F779D" w:rsidP="000F779D">
      <w:pPr>
        <w:pStyle w:val="ProductList-Body"/>
        <w:rPr>
          <w:lang w:val="es-AR"/>
        </w:rPr>
      </w:pPr>
    </w:p>
    <w:p w14:paraId="59E83A28" w14:textId="77777777" w:rsidR="000F779D" w:rsidRPr="006E73A9" w:rsidRDefault="00626046" w:rsidP="000F779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657E183" w14:textId="4DA1FB6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C441C7">
        <w:trPr>
          <w:tblHeader/>
        </w:trPr>
        <w:tc>
          <w:tcPr>
            <w:tcW w:w="5287" w:type="dxa"/>
            <w:shd w:val="clear" w:color="auto" w:fill="0072C6"/>
          </w:tcPr>
          <w:p w14:paraId="3473392E"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63A97E8" w14:textId="77777777" w:rsidTr="00C441C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77777777" w:rsidR="000D29F0" w:rsidRPr="0076238C" w:rsidRDefault="000D29F0" w:rsidP="00124F73">
            <w:pPr>
              <w:pStyle w:val="ProductList-OfferingBody"/>
              <w:jc w:val="center"/>
            </w:pPr>
            <w:r>
              <w:t>10 %</w:t>
            </w:r>
          </w:p>
        </w:tc>
      </w:tr>
      <w:tr w:rsidR="000D29F0" w:rsidRPr="009D0B2F" w14:paraId="05FD0B96" w14:textId="77777777" w:rsidTr="00C441C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77777777" w:rsidR="000D29F0" w:rsidRPr="0076238C" w:rsidRDefault="000D29F0" w:rsidP="00124F73">
            <w:pPr>
              <w:pStyle w:val="ProductList-OfferingBody"/>
              <w:jc w:val="center"/>
            </w:pPr>
            <w:r>
              <w:t>25 %</w:t>
            </w:r>
          </w:p>
        </w:tc>
      </w:tr>
    </w:tbl>
    <w:p w14:paraId="74593FF2" w14:textId="0502F200" w:rsidR="000D29F0" w:rsidRPr="00FB368F" w:rsidRDefault="0062604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F72638" w14:textId="5A61B3AD" w:rsidR="000D29F0" w:rsidRPr="001A5FF0" w:rsidRDefault="000D29F0" w:rsidP="000D29F0">
      <w:pPr>
        <w:pStyle w:val="ProductList-Offering2Heading"/>
        <w:tabs>
          <w:tab w:val="clear" w:pos="360"/>
          <w:tab w:val="clear" w:pos="720"/>
          <w:tab w:val="clear" w:pos="1080"/>
        </w:tabs>
        <w:outlineLvl w:val="2"/>
        <w:rPr>
          <w:lang w:val="es-AR"/>
        </w:rPr>
      </w:pPr>
      <w:bookmarkStart w:id="51" w:name="_Toc412532194"/>
      <w:bookmarkStart w:id="52" w:name="_Toc416791554"/>
      <w:r w:rsidRPr="001A5FF0">
        <w:rPr>
          <w:sz w:val="24"/>
          <w:szCs w:val="24"/>
          <w:lang w:val="es-AR"/>
        </w:rPr>
        <w:t>Aprendizaje Automático</w:t>
      </w:r>
      <w:r w:rsidR="00254F10" w:rsidRPr="00E07E2C">
        <w:rPr>
          <w:sz w:val="24"/>
          <w:szCs w:val="24"/>
          <w:lang w:val="es-AR"/>
        </w:rPr>
        <w:t>:</w:t>
      </w:r>
      <w:r w:rsidRPr="001A5FF0">
        <w:rPr>
          <w:sz w:val="24"/>
          <w:szCs w:val="24"/>
          <w:lang w:val="es-AR"/>
        </w:rPr>
        <w:t xml:space="preserve"> Servicio de Ejecución de Lotes (BES) y Servicio de API de Administración</w:t>
      </w:r>
      <w:bookmarkEnd w:id="51"/>
      <w:bookmarkEnd w:id="52"/>
    </w:p>
    <w:p w14:paraId="27EAF63E" w14:textId="631555B7" w:rsidR="000D29F0" w:rsidRPr="001A5FF0" w:rsidRDefault="000D29F0" w:rsidP="000D29F0">
      <w:pPr>
        <w:pStyle w:val="ProductList-Body"/>
        <w:rPr>
          <w:lang w:val="es-AR"/>
        </w:rPr>
      </w:pPr>
      <w:r w:rsidRPr="001A5FF0">
        <w:rPr>
          <w:b/>
          <w:color w:val="00188F"/>
          <w:lang w:val="es-AR"/>
        </w:rPr>
        <w:t>Definiciones adicionales</w:t>
      </w:r>
      <w:r w:rsidR="00254F10" w:rsidRPr="00254F10">
        <w:rPr>
          <w:b/>
          <w:bCs/>
          <w:color w:val="00188F"/>
          <w:lang w:val="es-AR"/>
        </w:rPr>
        <w:t>:</w:t>
      </w:r>
    </w:p>
    <w:p w14:paraId="7BF57DB7" w14:textId="0B4147C4" w:rsidR="000D29F0" w:rsidRPr="001A5FF0" w:rsidRDefault="002B3A5A" w:rsidP="00093732">
      <w:pPr>
        <w:pStyle w:val="ProductList-Body"/>
        <w:spacing w:after="40"/>
        <w:rPr>
          <w:lang w:val="es-AR"/>
        </w:rPr>
      </w:pPr>
      <w:r>
        <w:rPr>
          <w:lang w:val="es-AR" w:eastAsia="zh-TW"/>
        </w:rPr>
        <w:t>“</w:t>
      </w:r>
      <w:r w:rsidR="000D29F0" w:rsidRPr="001A5FF0">
        <w:rPr>
          <w:b/>
          <w:color w:val="00188F"/>
          <w:lang w:val="es-AR"/>
        </w:rPr>
        <w:t>Transacciones Erróneas</w:t>
      </w:r>
      <w:r>
        <w:rPr>
          <w:lang w:val="es-AR" w:eastAsia="zh-TW"/>
        </w:rPr>
        <w:t>”</w:t>
      </w:r>
      <w:r w:rsidR="000D29F0" w:rsidRPr="001A5FF0">
        <w:rPr>
          <w:lang w:val="es-AR"/>
        </w:rPr>
        <w:t xml:space="preserve"> es el conjunto de todas las solicitudes incluidas en el Total de Intentos de Transacción que devuelven un Código de Error. </w:t>
      </w:r>
    </w:p>
    <w:p w14:paraId="13E4C37A" w14:textId="44A5D1DC" w:rsidR="000D29F0" w:rsidRPr="001A5FF0" w:rsidRDefault="002B3A5A" w:rsidP="00093732">
      <w:pPr>
        <w:pStyle w:val="ProductList-Body"/>
        <w:rPr>
          <w:lang w:val="es-AR"/>
        </w:rPr>
      </w:pPr>
      <w:r>
        <w:rPr>
          <w:lang w:val="es-AR" w:eastAsia="zh-TW"/>
        </w:rPr>
        <w:t>“</w:t>
      </w:r>
      <w:r w:rsidR="000D29F0" w:rsidRPr="001A5FF0">
        <w:rPr>
          <w:b/>
          <w:color w:val="00188F"/>
          <w:lang w:val="es-AR"/>
        </w:rPr>
        <w:t>Total de Intentos de Transacción</w:t>
      </w:r>
      <w:r>
        <w:rPr>
          <w:lang w:val="es-AR" w:eastAsia="zh-TW"/>
        </w:rPr>
        <w:t>”</w:t>
      </w:r>
      <w:r w:rsidR="000D29F0" w:rsidRPr="001A5FF0">
        <w:rPr>
          <w:lang w:val="es-AR"/>
        </w:rPr>
        <w:t xml:space="preserve"> representa el número total de solicitudes de BES de REST y de API de Administración autenticadas por usted durante un mes de facturación de una suscripción de Microsoft Azure concreta.</w:t>
      </w:r>
      <w:r w:rsidR="003A2FAD">
        <w:rPr>
          <w:lang w:val="es-AR"/>
        </w:rPr>
        <w:t xml:space="preserve"> </w:t>
      </w:r>
    </w:p>
    <w:p w14:paraId="28DF8E6B" w14:textId="69EFC2D6" w:rsidR="000D29F0" w:rsidRPr="001A5FF0" w:rsidRDefault="000D29F0" w:rsidP="000D29F0">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367708C" w14:textId="77777777" w:rsidR="000D29F0" w:rsidRPr="00E07E2C" w:rsidRDefault="000D29F0" w:rsidP="000D29F0">
      <w:pPr>
        <w:pStyle w:val="ProductList-Body"/>
        <w:rPr>
          <w:sz w:val="14"/>
          <w:szCs w:val="18"/>
          <w:lang w:val="es-AR"/>
        </w:rPr>
      </w:pPr>
    </w:p>
    <w:p w14:paraId="356BD28C" w14:textId="544B4E3D" w:rsidR="000D29F0" w:rsidRPr="000F779D" w:rsidRDefault="00626046" w:rsidP="00772913">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2FFF9BB1" w14:textId="1872D5E2" w:rsidR="000D29F0" w:rsidRPr="005D6527" w:rsidRDefault="000D29F0" w:rsidP="000D29F0">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C441C7">
        <w:trPr>
          <w:tblHeader/>
        </w:trPr>
        <w:tc>
          <w:tcPr>
            <w:tcW w:w="5287" w:type="dxa"/>
            <w:shd w:val="clear" w:color="auto" w:fill="0072C6"/>
          </w:tcPr>
          <w:p w14:paraId="7C04A10D" w14:textId="77777777" w:rsidR="000D29F0" w:rsidRPr="001A5FF0" w:rsidRDefault="000D29F0"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Servicio</w:t>
            </w:r>
          </w:p>
        </w:tc>
      </w:tr>
      <w:tr w:rsidR="000D29F0" w:rsidRPr="009D0B2F" w14:paraId="28480754" w14:textId="77777777" w:rsidTr="00C441C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77777777" w:rsidR="000D29F0" w:rsidRPr="0076238C" w:rsidRDefault="000D29F0" w:rsidP="00124F73">
            <w:pPr>
              <w:pStyle w:val="ProductList-OfferingBody"/>
              <w:jc w:val="center"/>
            </w:pPr>
            <w:r>
              <w:t>10 %</w:t>
            </w:r>
          </w:p>
        </w:tc>
      </w:tr>
      <w:tr w:rsidR="000D29F0" w:rsidRPr="009D0B2F" w14:paraId="32380888" w14:textId="77777777" w:rsidTr="00C441C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77777777" w:rsidR="000D29F0" w:rsidRPr="0076238C" w:rsidRDefault="000D29F0" w:rsidP="00124F73">
            <w:pPr>
              <w:pStyle w:val="ProductList-OfferingBody"/>
              <w:jc w:val="center"/>
            </w:pPr>
            <w:r>
              <w:t>25 %</w:t>
            </w:r>
          </w:p>
        </w:tc>
      </w:tr>
    </w:tbl>
    <w:p w14:paraId="2AAC2977" w14:textId="77777777" w:rsidR="000D29F0" w:rsidRPr="005538E1" w:rsidRDefault="000D29F0" w:rsidP="000D29F0">
      <w:pPr>
        <w:pStyle w:val="ProductList-Body"/>
        <w:rPr>
          <w:sz w:val="16"/>
          <w:szCs w:val="20"/>
        </w:rPr>
      </w:pPr>
    </w:p>
    <w:p w14:paraId="6C9A3E69" w14:textId="4959E54C" w:rsidR="000D29F0" w:rsidRPr="001A5FF0" w:rsidRDefault="000D29F0" w:rsidP="000D29F0">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BES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D0C36B9" w14:textId="7CD7B103" w:rsidR="008E5959" w:rsidRPr="001A5FF0" w:rsidRDefault="00626046"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 xml:space="preserve">Tabla de </w:t>
        </w:r>
        <w:r w:rsidR="00EF44BA" w:rsidRPr="00DE6096">
          <w:rPr>
            <w:rStyle w:val="Hyperlink"/>
            <w:sz w:val="12"/>
            <w:szCs w:val="12"/>
            <w:lang w:val="es-AR"/>
          </w:rPr>
          <w:t>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189C3326" w14:textId="45965C62" w:rsidR="008E5959" w:rsidRPr="001A5FF0" w:rsidRDefault="008E5959" w:rsidP="008E5959">
      <w:pPr>
        <w:pStyle w:val="ProductList-Offering2Heading"/>
        <w:tabs>
          <w:tab w:val="clear" w:pos="360"/>
          <w:tab w:val="clear" w:pos="720"/>
          <w:tab w:val="clear" w:pos="1080"/>
        </w:tabs>
        <w:outlineLvl w:val="2"/>
        <w:rPr>
          <w:lang w:val="es-AR"/>
        </w:rPr>
      </w:pPr>
      <w:bookmarkStart w:id="53" w:name="_Toc416791555"/>
      <w:r w:rsidRPr="001A5FF0">
        <w:rPr>
          <w:sz w:val="24"/>
          <w:szCs w:val="24"/>
          <w:lang w:val="es-AR"/>
        </w:rPr>
        <w:t>Aprendizaje Automático: Servicio de Respuesta de Solicitudes (RSS)</w:t>
      </w:r>
      <w:bookmarkEnd w:id="53"/>
    </w:p>
    <w:p w14:paraId="3B62E769" w14:textId="5FCA9EFA"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5C54803C" w14:textId="1356DCD7"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es el conjunto de todas las solicitudes incluidas en el Total de Intentos de Transacción que devuelven un Código de Error. </w:t>
      </w:r>
    </w:p>
    <w:p w14:paraId="30C85683" w14:textId="050BB37D" w:rsidR="008E5959" w:rsidRPr="001A5FF0" w:rsidRDefault="002B3A5A" w:rsidP="00093732">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representa el número total de solicitudes de RRS de REST y de API de Administración autenticadas por usted durante un mes de facturación de una suscripción de Microsoft Azure concreta.</w:t>
      </w:r>
      <w:r w:rsidR="003A2FAD">
        <w:rPr>
          <w:lang w:val="es-AR"/>
        </w:rPr>
        <w:t xml:space="preserve"> </w:t>
      </w:r>
    </w:p>
    <w:p w14:paraId="10ABBBD4" w14:textId="77777777" w:rsidR="008E5959" w:rsidRPr="00E07E2C" w:rsidRDefault="008E5959" w:rsidP="008E5959">
      <w:pPr>
        <w:pStyle w:val="ProductList-Body"/>
        <w:rPr>
          <w:sz w:val="14"/>
          <w:szCs w:val="18"/>
          <w:lang w:val="es-AR"/>
        </w:rPr>
      </w:pPr>
    </w:p>
    <w:p w14:paraId="27517E7F" w14:textId="27089507"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C6E96BD" w14:textId="77777777" w:rsidR="008E5959" w:rsidRPr="00E07E2C" w:rsidRDefault="008E5959" w:rsidP="008E5959">
      <w:pPr>
        <w:pStyle w:val="ProductList-Body"/>
        <w:rPr>
          <w:sz w:val="14"/>
          <w:szCs w:val="18"/>
          <w:lang w:val="es-AR"/>
        </w:rPr>
      </w:pPr>
    </w:p>
    <w:p w14:paraId="3999D13D" w14:textId="08CDF66A" w:rsidR="008E5959" w:rsidRPr="000F779D" w:rsidRDefault="00626046" w:rsidP="000C0A44">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CFCDF4F" w14:textId="249A1CD4"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C441C7">
        <w:trPr>
          <w:tblHeader/>
        </w:trPr>
        <w:tc>
          <w:tcPr>
            <w:tcW w:w="5287" w:type="dxa"/>
            <w:shd w:val="clear" w:color="auto" w:fill="0072C6"/>
          </w:tcPr>
          <w:p w14:paraId="6C0FC4D8"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591D335A" w14:textId="77777777" w:rsidTr="00C441C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77777777" w:rsidR="008E5959" w:rsidRPr="0076238C" w:rsidRDefault="008E5959" w:rsidP="00124F73">
            <w:pPr>
              <w:pStyle w:val="ProductList-OfferingBody"/>
              <w:jc w:val="center"/>
            </w:pPr>
            <w:r>
              <w:t>10 %</w:t>
            </w:r>
          </w:p>
        </w:tc>
      </w:tr>
      <w:tr w:rsidR="008E5959" w:rsidRPr="009D0B2F" w14:paraId="3B4939AB" w14:textId="77777777" w:rsidTr="00C441C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77777777" w:rsidR="008E5959" w:rsidRPr="0076238C" w:rsidRDefault="008E5959" w:rsidP="00124F73">
            <w:pPr>
              <w:pStyle w:val="ProductList-OfferingBody"/>
              <w:jc w:val="center"/>
            </w:pPr>
            <w:r>
              <w:t>25 %</w:t>
            </w:r>
          </w:p>
        </w:tc>
      </w:tr>
    </w:tbl>
    <w:p w14:paraId="03361DE1" w14:textId="77777777" w:rsidR="008E5959" w:rsidRPr="005538E1" w:rsidRDefault="008E5959" w:rsidP="008E5959">
      <w:pPr>
        <w:pStyle w:val="ProductList-Body"/>
        <w:rPr>
          <w:sz w:val="16"/>
          <w:szCs w:val="20"/>
        </w:rPr>
      </w:pPr>
    </w:p>
    <w:p w14:paraId="4E250286" w14:textId="0001D690" w:rsidR="008E5959" w:rsidRPr="001A5FF0" w:rsidRDefault="008E5959"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siguientes Niveles de Servicio y Créditos de Servicio se aplican al uso que haga del Servicio de RRS y el Servicio de API de Administración de Aprendizaje Automático.</w:t>
      </w:r>
      <w:r w:rsidR="003A2FAD">
        <w:rPr>
          <w:lang w:val="es-AR"/>
        </w:rPr>
        <w:t xml:space="preserve"> </w:t>
      </w:r>
      <w:r w:rsidRPr="001A5FF0">
        <w:rPr>
          <w:lang w:val="es-AR"/>
        </w:rPr>
        <w:t>El presente SLA no abarca el nivel Gratis de Aprendizaje Automático.</w:t>
      </w:r>
    </w:p>
    <w:p w14:paraId="3462F332" w14:textId="40672B2B" w:rsidR="008E5959" w:rsidRPr="001A5FF0" w:rsidRDefault="00626046" w:rsidP="008E595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318859A" w14:textId="4E898CFA" w:rsidR="008E5959" w:rsidRPr="001A5FF0" w:rsidRDefault="008E5959" w:rsidP="008E5959">
      <w:pPr>
        <w:pStyle w:val="ProductList-Offering2Heading"/>
        <w:tabs>
          <w:tab w:val="clear" w:pos="360"/>
          <w:tab w:val="clear" w:pos="720"/>
          <w:tab w:val="clear" w:pos="1080"/>
        </w:tabs>
        <w:outlineLvl w:val="2"/>
        <w:rPr>
          <w:lang w:val="es-AR"/>
        </w:rPr>
      </w:pPr>
      <w:bookmarkStart w:id="54" w:name="_Toc416791556"/>
      <w:r w:rsidRPr="001A5FF0">
        <w:rPr>
          <w:sz w:val="24"/>
          <w:szCs w:val="24"/>
          <w:lang w:val="es-AR"/>
        </w:rPr>
        <w:t>Servicios Multimedia: Servicio de Codificación</w:t>
      </w:r>
      <w:bookmarkEnd w:id="54"/>
    </w:p>
    <w:p w14:paraId="6ECA46E0" w14:textId="15CB4EB6"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1E44CD17" w14:textId="39BFAAB6"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Codificación</w:t>
      </w:r>
      <w:r>
        <w:rPr>
          <w:lang w:val="es-AR" w:eastAsia="zh-TW"/>
        </w:rPr>
        <w:t>”</w:t>
      </w:r>
      <w:r w:rsidR="008E5959" w:rsidRPr="001A5FF0">
        <w:rPr>
          <w:lang w:val="es-AR"/>
        </w:rPr>
        <w:t xml:space="preserve"> se refiere al procesamiento de los archivos multimedia de cada suscripción tal y como se configuran en las Tareas de Servicios Multimedia.</w:t>
      </w:r>
    </w:p>
    <w:p w14:paraId="507CBB87" w14:textId="6F0D3B8F"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1A5FF0" w:rsidRDefault="002B3A5A" w:rsidP="00093732">
      <w:pPr>
        <w:pStyle w:val="ProductList-Body"/>
        <w:spacing w:after="40"/>
        <w:rPr>
          <w:lang w:val="es-AR"/>
        </w:rPr>
      </w:pPr>
      <w:r>
        <w:rPr>
          <w:lang w:val="es-AR" w:eastAsia="zh-TW"/>
        </w:rPr>
        <w:t>“</w:t>
      </w:r>
      <w:r w:rsidR="008E5959" w:rsidRPr="001A5FF0">
        <w:rPr>
          <w:b/>
          <w:color w:val="00188F"/>
          <w:lang w:val="es-AR"/>
        </w:rPr>
        <w:t>Tarea de Servicios Multimedia</w:t>
      </w:r>
      <w:r>
        <w:rPr>
          <w:lang w:val="es-AR" w:eastAsia="zh-TW"/>
        </w:rPr>
        <w:t>”</w:t>
      </w:r>
      <w:r w:rsidR="008E5959" w:rsidRPr="001A5FF0">
        <w:rPr>
          <w:lang w:val="es-AR"/>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E07E2C" w:rsidRDefault="002B3A5A" w:rsidP="00E07E2C">
      <w:pPr>
        <w:pStyle w:val="ProductList-Body"/>
        <w:rPr>
          <w:spacing w:val="-2"/>
          <w:lang w:val="es-AR"/>
        </w:rPr>
      </w:pPr>
      <w:r w:rsidRPr="00E07E2C">
        <w:rPr>
          <w:spacing w:val="-2"/>
          <w:lang w:val="es-AR" w:eastAsia="zh-TW"/>
        </w:rPr>
        <w:t>“</w:t>
      </w:r>
      <w:r w:rsidR="008E5959" w:rsidRPr="00E07E2C">
        <w:rPr>
          <w:b/>
          <w:color w:val="00188F"/>
          <w:spacing w:val="-2"/>
          <w:lang w:val="es-AR"/>
        </w:rPr>
        <w:t>Total de Intentos de Transacción</w:t>
      </w:r>
      <w:r w:rsidRPr="00E07E2C">
        <w:rPr>
          <w:spacing w:val="-2"/>
          <w:lang w:val="es-AR" w:eastAsia="zh-TW"/>
        </w:rPr>
        <w:t>”</w:t>
      </w:r>
      <w:r w:rsidR="008E5959" w:rsidRPr="00E07E2C">
        <w:rPr>
          <w:spacing w:val="-2"/>
          <w:lang w:val="es-AR"/>
        </w:rPr>
        <w:t xml:space="preserve"> representa el número total de solicitudes de API de REST autenticadas con respecto a un Servicio Multimedia realizadas por usted durante un mes de facturación de una suscripción.</w:t>
      </w:r>
      <w:r w:rsidR="003A2FAD" w:rsidRPr="00E07E2C">
        <w:rPr>
          <w:spacing w:val="-2"/>
          <w:lang w:val="es-AR"/>
        </w:rPr>
        <w:t xml:space="preserve"> </w:t>
      </w:r>
      <w:r w:rsidR="008E5959" w:rsidRPr="00E07E2C">
        <w:rPr>
          <w:spacing w:val="-2"/>
          <w:lang w:val="es-AR"/>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E07E2C" w:rsidRDefault="008E5959" w:rsidP="008E5959">
      <w:pPr>
        <w:pStyle w:val="ProductList-Body"/>
        <w:rPr>
          <w:sz w:val="12"/>
          <w:szCs w:val="16"/>
          <w:lang w:val="es-AR"/>
        </w:rPr>
      </w:pPr>
    </w:p>
    <w:p w14:paraId="30BC1F94" w14:textId="5087585D"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C144B21" w14:textId="77777777" w:rsidR="008E5959" w:rsidRPr="00E07E2C" w:rsidRDefault="008E5959" w:rsidP="008E5959">
      <w:pPr>
        <w:pStyle w:val="ProductList-Body"/>
        <w:rPr>
          <w:sz w:val="12"/>
          <w:szCs w:val="16"/>
          <w:lang w:val="es-AR"/>
        </w:rPr>
      </w:pPr>
    </w:p>
    <w:p w14:paraId="71930D13" w14:textId="3EB1FD36" w:rsidR="008E5959" w:rsidRPr="000F779D" w:rsidRDefault="00626046" w:rsidP="008B3BA6">
      <w:pPr>
        <w:pStyle w:val="Heading4"/>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316974CF" w14:textId="3A9BD830"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C441C7">
        <w:trPr>
          <w:tblHeader/>
        </w:trPr>
        <w:tc>
          <w:tcPr>
            <w:tcW w:w="5287" w:type="dxa"/>
            <w:shd w:val="clear" w:color="auto" w:fill="0072C6"/>
          </w:tcPr>
          <w:p w14:paraId="35B2FA0C"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352DC07E" w14:textId="77777777" w:rsidTr="00C441C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77777777" w:rsidR="008E5959" w:rsidRPr="0076238C" w:rsidRDefault="008E5959" w:rsidP="00124F73">
            <w:pPr>
              <w:pStyle w:val="ProductList-OfferingBody"/>
              <w:jc w:val="center"/>
            </w:pPr>
            <w:r>
              <w:t>10 %</w:t>
            </w:r>
          </w:p>
        </w:tc>
      </w:tr>
      <w:tr w:rsidR="008E5959" w:rsidRPr="009D0B2F" w14:paraId="171E65FA" w14:textId="77777777" w:rsidTr="00C441C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77777777" w:rsidR="008E5959" w:rsidRPr="0076238C" w:rsidRDefault="008E5959" w:rsidP="00124F73">
            <w:pPr>
              <w:pStyle w:val="ProductList-OfferingBody"/>
              <w:jc w:val="center"/>
            </w:pPr>
            <w:r>
              <w:t>25 %</w:t>
            </w:r>
          </w:p>
        </w:tc>
      </w:tr>
    </w:tbl>
    <w:p w14:paraId="1A291238" w14:textId="1E4A8AD1" w:rsidR="008E5959" w:rsidRPr="00FB368F" w:rsidRDefault="006260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91557"/>
      <w:r>
        <w:rPr>
          <w:sz w:val="24"/>
          <w:szCs w:val="24"/>
        </w:rPr>
        <w:t>Servicios Multimedia: Servicio de Indexador</w:t>
      </w:r>
      <w:bookmarkEnd w:id="55"/>
    </w:p>
    <w:p w14:paraId="178F1FE2" w14:textId="24889B78" w:rsidR="00C8675E" w:rsidRPr="00FB368F" w:rsidRDefault="00731669" w:rsidP="00C8675E">
      <w:pPr>
        <w:pStyle w:val="ProductList-Body"/>
      </w:pPr>
      <w:r>
        <w:rPr>
          <w:b/>
          <w:color w:val="00188F"/>
        </w:rPr>
        <w:t>Definiciones adicionales</w:t>
      </w:r>
      <w:r w:rsidR="00254F10" w:rsidRPr="00254F10">
        <w:rPr>
          <w:b/>
          <w:bCs/>
          <w:color w:val="00188F"/>
        </w:rPr>
        <w:t>:</w:t>
      </w:r>
    </w:p>
    <w:p w14:paraId="120376D8" w14:textId="23731455" w:rsidR="000C2CAE" w:rsidRPr="001A5FF0" w:rsidRDefault="002B3A5A" w:rsidP="003736AA">
      <w:pPr>
        <w:pStyle w:val="ProductList-Body"/>
        <w:spacing w:after="40"/>
        <w:rPr>
          <w:lang w:val="es-AR"/>
        </w:rPr>
      </w:pPr>
      <w:r>
        <w:rPr>
          <w:lang w:val="es-AR" w:eastAsia="zh-TW"/>
        </w:rPr>
        <w:t>“</w:t>
      </w:r>
      <w:r w:rsidR="000C2CAE" w:rsidRPr="001A5FF0">
        <w:rPr>
          <w:b/>
          <w:color w:val="00188F"/>
          <w:lang w:val="es-AR"/>
        </w:rPr>
        <w:t>Unidad Reservada de Codificación</w:t>
      </w:r>
      <w:r>
        <w:rPr>
          <w:lang w:val="es-AR" w:eastAsia="zh-TW"/>
        </w:rPr>
        <w:t>”</w:t>
      </w:r>
      <w:r w:rsidR="000C2CAE" w:rsidRPr="001A5FF0">
        <w:rPr>
          <w:lang w:val="es-AR"/>
        </w:rPr>
        <w:t xml:space="preserve"> hace referencia a las unidades reservadas de codificación compradas por el cliente en una cuenta de Servicio Multimedia de Azure.</w:t>
      </w:r>
    </w:p>
    <w:p w14:paraId="24616EC0"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de Codificación está disponible para que la utilice la Tarea de Indexador. </w:t>
      </w:r>
    </w:p>
    <w:p w14:paraId="5BBA3759" w14:textId="77777777" w:rsidR="00420668" w:rsidRDefault="00420668" w:rsidP="00420668">
      <w:pPr>
        <w:pStyle w:val="ProductList-Body"/>
      </w:pPr>
      <w:r>
        <w:t>“</w:t>
      </w:r>
      <w:r>
        <w:rPr>
          <w:b/>
          <w:bCs/>
          <w:color w:val="00188F"/>
        </w:rPr>
        <w:t>Tarea de Indexador</w:t>
      </w:r>
      <w:r>
        <w:t>” hace referencia a una Tarea de Servicios Multimedia configurada para indexar un archivo de entrada MP3 con una duración de cinco minutos como mínimo.</w:t>
      </w:r>
    </w:p>
    <w:p w14:paraId="7CE37EDB" w14:textId="60A67BB9" w:rsidR="00731669" w:rsidRPr="001A5FF0" w:rsidRDefault="002B3A5A" w:rsidP="00420668">
      <w:pPr>
        <w:pStyle w:val="ProductList-Body"/>
        <w:rPr>
          <w:lang w:val="es-AR"/>
        </w:rPr>
      </w:pPr>
      <w:r>
        <w:rPr>
          <w:lang w:val="es-AR" w:eastAsia="zh-TW"/>
        </w:rPr>
        <w:t>“</w:t>
      </w:r>
      <w:r w:rsidR="00731669" w:rsidRPr="001A5FF0">
        <w:rPr>
          <w:b/>
          <w:color w:val="00188F"/>
          <w:lang w:val="es-AR"/>
        </w:rPr>
        <w:t>Total de Intentos de Transacción</w:t>
      </w:r>
      <w:r>
        <w:rPr>
          <w:lang w:val="es-AR" w:eastAsia="zh-TW"/>
        </w:rPr>
        <w:t>”</w:t>
      </w:r>
      <w:r w:rsidR="00731669" w:rsidRPr="001A5FF0">
        <w:rPr>
          <w:lang w:val="es-AR"/>
        </w:rPr>
        <w:t xml:space="preserve"> es el número total de Tareas de Indexador que el Cliente intentó ejecutar mediante una Unidad Reservada de Codificación durante una mes de facturación de una suscripción.</w:t>
      </w:r>
    </w:p>
    <w:p w14:paraId="3E868627" w14:textId="77777777" w:rsidR="00731669" w:rsidRPr="001A5FF0" w:rsidRDefault="00731669" w:rsidP="00731669">
      <w:pPr>
        <w:pStyle w:val="ProductList-Body"/>
        <w:rPr>
          <w:lang w:val="es-AR"/>
        </w:rPr>
      </w:pPr>
    </w:p>
    <w:p w14:paraId="49D563E7" w14:textId="3474EC78" w:rsidR="00731669" w:rsidRPr="001A5FF0" w:rsidRDefault="00731669" w:rsidP="0073166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A6677AD" w14:textId="77777777" w:rsidR="00731669" w:rsidRPr="001A5FF0" w:rsidRDefault="00731669" w:rsidP="00731669">
      <w:pPr>
        <w:pStyle w:val="ProductList-Body"/>
        <w:rPr>
          <w:lang w:val="es-AR"/>
        </w:rPr>
      </w:pPr>
    </w:p>
    <w:p w14:paraId="6809EAC2" w14:textId="3066E314" w:rsidR="00731669" w:rsidRPr="000F779D" w:rsidRDefault="00626046" w:rsidP="0034649D">
      <w:pPr>
        <w:pStyle w:val="Heading4"/>
        <w:spacing w:after="120"/>
        <w:rPr>
          <w:rFonts w:ascii="Cambria Math" w:hAnsi="Cambria Math"/>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5F7FF62E" w14:textId="1AD65097" w:rsidR="00731669" w:rsidRPr="005D6527" w:rsidRDefault="00731669" w:rsidP="0073166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C441C7">
        <w:trPr>
          <w:tblHeader/>
        </w:trPr>
        <w:tc>
          <w:tcPr>
            <w:tcW w:w="5287" w:type="dxa"/>
            <w:shd w:val="clear" w:color="auto" w:fill="0072C6"/>
          </w:tcPr>
          <w:p w14:paraId="4B143D85" w14:textId="77777777" w:rsidR="00731669" w:rsidRPr="001A5FF0" w:rsidRDefault="0073166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Servicio</w:t>
            </w:r>
          </w:p>
        </w:tc>
      </w:tr>
      <w:tr w:rsidR="00731669" w:rsidRPr="000C2CAE" w14:paraId="488AEE60" w14:textId="77777777" w:rsidTr="00C441C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77777777" w:rsidR="00731669" w:rsidRPr="000C2CAE" w:rsidRDefault="00731669" w:rsidP="00124F73">
            <w:pPr>
              <w:pStyle w:val="ProductList-OfferingBody"/>
              <w:jc w:val="center"/>
            </w:pPr>
            <w:r>
              <w:t>10 %</w:t>
            </w:r>
          </w:p>
        </w:tc>
      </w:tr>
      <w:tr w:rsidR="00731669" w:rsidRPr="009D0B2F" w14:paraId="5A047BED" w14:textId="77777777" w:rsidTr="00C441C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77777777" w:rsidR="00731669" w:rsidRPr="0076238C" w:rsidRDefault="00731669" w:rsidP="00124F73">
            <w:pPr>
              <w:pStyle w:val="ProductList-OfferingBody"/>
              <w:jc w:val="center"/>
            </w:pPr>
            <w:r>
              <w:t>25 %</w:t>
            </w:r>
          </w:p>
        </w:tc>
      </w:tr>
    </w:tbl>
    <w:p w14:paraId="79130F1B" w14:textId="77777777" w:rsidR="00731669" w:rsidRPr="00FB368F" w:rsidRDefault="0062604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8E045C1" w14:textId="77777777" w:rsidR="00E12284" w:rsidRDefault="00E12284" w:rsidP="00E12284">
      <w:pPr>
        <w:pStyle w:val="ProductList-Offering2Heading"/>
        <w:tabs>
          <w:tab w:val="clear" w:pos="360"/>
        </w:tabs>
        <w:outlineLvl w:val="2"/>
      </w:pPr>
      <w:bookmarkStart w:id="56" w:name="_Toc413757510"/>
      <w:bookmarkStart w:id="57" w:name="_Toc416791558"/>
      <w:r>
        <w:rPr>
          <w:sz w:val="24"/>
          <w:szCs w:val="24"/>
        </w:rPr>
        <w:t>Servicios Multimedia: Canales en Vivo</w:t>
      </w:r>
      <w:bookmarkEnd w:id="56"/>
      <w:bookmarkEnd w:id="57"/>
    </w:p>
    <w:p w14:paraId="2EE0E185" w14:textId="77777777" w:rsidR="00E12284" w:rsidRDefault="00E12284" w:rsidP="00E12284">
      <w:pPr>
        <w:pStyle w:val="ProductList-Body"/>
      </w:pPr>
      <w:bookmarkStart w:id="58" w:name="Definiciones"/>
      <w:r>
        <w:rPr>
          <w:b/>
          <w:color w:val="00188F"/>
        </w:rPr>
        <w:t xml:space="preserve">Definiciones </w:t>
      </w:r>
      <w:bookmarkEnd w:id="58"/>
      <w:r>
        <w:rPr>
          <w:b/>
          <w:color w:val="00188F"/>
        </w:rPr>
        <w:t>adicionales</w:t>
      </w:r>
      <w:r>
        <w:rPr>
          <w:b/>
          <w:bCs/>
        </w:rPr>
        <w:t>:</w:t>
      </w:r>
    </w:p>
    <w:p w14:paraId="04386E15" w14:textId="77777777" w:rsidR="00E12284" w:rsidRDefault="00E12284" w:rsidP="00E12284">
      <w:pPr>
        <w:pStyle w:val="ProductList-Body"/>
        <w:spacing w:after="40"/>
      </w:pPr>
      <w:r>
        <w:t>“</w:t>
      </w:r>
      <w:r>
        <w:rPr>
          <w:b/>
          <w:color w:val="00188F"/>
        </w:rPr>
        <w:t>Canal</w:t>
      </w:r>
      <w:r>
        <w:t xml:space="preserve">” se refiere a un extremo dentro de un Servicio multimedia que se configura para recibir datos de elementos multimedia. </w:t>
      </w:r>
    </w:p>
    <w:p w14:paraId="03E3C90A" w14:textId="77777777" w:rsidR="00E12284" w:rsidRDefault="00E12284" w:rsidP="00E12284">
      <w:pPr>
        <w:pStyle w:val="ProductList-Body"/>
      </w:pPr>
      <w:r>
        <w:t>“</w:t>
      </w:r>
      <w:r>
        <w:rPr>
          <w:b/>
          <w:color w:val="00188F"/>
        </w:rPr>
        <w:t>Minutos de Implementación</w:t>
      </w:r>
      <w:r>
        <w:t>” representa el número total de minutos que un determinado Canal ha estado adquirido y asignado a un Servicio Multimedia y que está en un estado de ejecución durante un mes de facturación.</w:t>
      </w:r>
    </w:p>
    <w:p w14:paraId="54A43AF4" w14:textId="77777777" w:rsidR="00E12284" w:rsidRDefault="00E12284" w:rsidP="00E12284">
      <w:pPr>
        <w:pStyle w:val="ProductList-Body"/>
      </w:pPr>
      <w:r>
        <w:t>“</w:t>
      </w:r>
      <w:r>
        <w:rPr>
          <w:b/>
          <w:color w:val="00188F"/>
        </w:rPr>
        <w:t>Máximo de Minutos Disponibles</w:t>
      </w:r>
      <w:r>
        <w:t>” es la suma de todos los Minutos de Implementación en todos los Canales adquiridos y asignados a un Servicio multimedia durante un mes de facturación.</w:t>
      </w:r>
    </w:p>
    <w:p w14:paraId="3B7696EE" w14:textId="77777777" w:rsidR="00E12284" w:rsidRDefault="00E12284" w:rsidP="00E12284">
      <w:pPr>
        <w:pStyle w:val="ProductList-Body"/>
        <w:spacing w:after="40"/>
      </w:pPr>
      <w:r>
        <w:t>“</w:t>
      </w:r>
      <w:r>
        <w:rPr>
          <w:b/>
          <w:color w:val="00188F"/>
        </w:rPr>
        <w:t>Servicio Multimedia</w:t>
      </w:r>
      <w: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Default="00E12284" w:rsidP="00E12284">
      <w:pPr>
        <w:pStyle w:val="ProductList-Body"/>
        <w:spacing w:after="40"/>
      </w:pPr>
    </w:p>
    <w:p w14:paraId="55A01BDA" w14:textId="2152CEE2" w:rsidR="00E12284" w:rsidRDefault="00E12284" w:rsidP="00420668">
      <w:pPr>
        <w:pStyle w:val="ProductList-Body"/>
        <w:spacing w:after="40"/>
      </w:pPr>
      <w:r>
        <w:rPr>
          <w:b/>
          <w:color w:val="00188F"/>
        </w:rPr>
        <w:t>Tiempo de Inactividad</w:t>
      </w:r>
      <w:r w:rsidR="00420668">
        <w:rPr>
          <w:b/>
          <w:color w:val="00188F"/>
        </w:rPr>
        <w:t>:</w:t>
      </w:r>
      <w:r>
        <w:t xml:space="preserve"> </w:t>
      </w:r>
      <w:r w:rsidR="00420668">
        <w:t>S</w:t>
      </w:r>
      <w: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Default="00E12284" w:rsidP="00E12284">
      <w:pPr>
        <w:pStyle w:val="ProductList-Body"/>
      </w:pPr>
    </w:p>
    <w:p w14:paraId="50CE655F" w14:textId="77777777" w:rsidR="00E12284" w:rsidRDefault="00E12284" w:rsidP="00E12284">
      <w:pPr>
        <w:pStyle w:val="ProductList-Body"/>
      </w:pPr>
      <w:r>
        <w:rPr>
          <w:b/>
          <w:color w:val="00188F"/>
        </w:rPr>
        <w:t>Porcentaje de Tiempo de Actividad Mensual</w:t>
      </w:r>
      <w:r>
        <w:rPr>
          <w:b/>
          <w:bCs/>
        </w:rPr>
        <w:t xml:space="preserve">: </w:t>
      </w:r>
      <w:r>
        <w:t>El Porcentaje de Tiempo de Actividad Mensual para un Servicio se calcula con la siguiente fórmula:</w:t>
      </w:r>
    </w:p>
    <w:p w14:paraId="270D16C8" w14:textId="77777777" w:rsidR="00E12284" w:rsidRDefault="00E12284" w:rsidP="00E12284">
      <w:pPr>
        <w:pStyle w:val="ProductList-Body"/>
      </w:pPr>
    </w:p>
    <w:p w14:paraId="3C2FCA5A" w14:textId="77777777" w:rsidR="00E12284" w:rsidRDefault="00626046" w:rsidP="00E12284">
      <w:pPr>
        <w:pStyle w:val="ListParagraph"/>
        <w:rPr>
          <w:rFonts w:ascii="Cambria Math" w:hAnsi="Cambria Math" w:cs="Tahoma"/>
          <w:i/>
          <w:sz w:val="18"/>
          <w:szCs w:val="18"/>
        </w:rPr>
      </w:pPr>
      <m:oMathPara>
        <m:oMath>
          <m:f>
            <m:fPr>
              <m:ctrlPr>
                <w:rPr>
                  <w:rFonts w:ascii="Cambria Math" w:eastAsiaTheme="minorHAnsi" w:hAnsi="Cambria Math" w:cs="Tahoma"/>
                  <w:i/>
                  <w:sz w:val="18"/>
                  <w:szCs w:val="18"/>
                  <w:lang w:eastAsia="en-US"/>
                </w:rPr>
              </m:ctrlPr>
            </m:fPr>
            <m:num>
              <m:r>
                <w:rPr>
                  <w:rFonts w:ascii="Cambria Math" w:hAnsi="Cambria Math" w:cs="Tahoma"/>
                  <w:sz w:val="18"/>
                  <w:szCs w:val="18"/>
                </w:rPr>
                <m:t>Máximo de Minutos Disponibles: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1072B46B" w14:textId="77777777" w:rsidR="00E12284" w:rsidRDefault="00E12284" w:rsidP="00E12284">
      <w:pPr>
        <w:pStyle w:val="ProductList-Body"/>
      </w:pPr>
      <w:r>
        <w:rPr>
          <w:b/>
          <w:color w:val="00188F"/>
        </w:rPr>
        <w:t>Crédito de Servicio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14:paraId="181BA320" w14:textId="77777777" w:rsidTr="00E122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Default="00E12284">
            <w:pPr>
              <w:pStyle w:val="ProductList-OfferingBody"/>
              <w:spacing w:line="256"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Default="00E12284">
            <w:pPr>
              <w:pStyle w:val="ProductList-OfferingBody"/>
              <w:spacing w:line="256" w:lineRule="auto"/>
              <w:jc w:val="center"/>
              <w:rPr>
                <w:color w:val="FFFFFF" w:themeColor="background1"/>
              </w:rPr>
            </w:pPr>
            <w:r>
              <w:rPr>
                <w:color w:val="FFFFFF" w:themeColor="background1"/>
              </w:rPr>
              <w:t>Crédito de Servicio</w:t>
            </w:r>
          </w:p>
        </w:tc>
      </w:tr>
      <w:tr w:rsidR="00E12284" w14:paraId="16AE1535"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Default="00E1228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Default="00E12284">
            <w:pPr>
              <w:pStyle w:val="ProductList-OfferingBody"/>
              <w:spacing w:line="256" w:lineRule="auto"/>
              <w:jc w:val="center"/>
            </w:pPr>
            <w:r>
              <w:t>10%</w:t>
            </w:r>
          </w:p>
        </w:tc>
      </w:tr>
      <w:tr w:rsidR="00E12284" w14:paraId="66B09384" w14:textId="77777777" w:rsidTr="00E122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Default="00E1228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Default="00E12284">
            <w:pPr>
              <w:pStyle w:val="ProductList-OfferingBody"/>
              <w:spacing w:line="256" w:lineRule="auto"/>
              <w:jc w:val="center"/>
            </w:pPr>
            <w:r>
              <w:t>25%</w:t>
            </w:r>
          </w:p>
        </w:tc>
      </w:tr>
    </w:tbl>
    <w:p w14:paraId="1F180E44" w14:textId="77777777" w:rsidR="00E12284" w:rsidRDefault="00626046" w:rsidP="00E12284">
      <w:pPr>
        <w:pStyle w:val="ProductList-Body"/>
        <w:shd w:val="clear" w:color="auto" w:fill="808080" w:themeFill="background1" w:themeFillShade="80"/>
        <w:tabs>
          <w:tab w:val="clear" w:pos="360"/>
        </w:tabs>
        <w:spacing w:before="120" w:after="240"/>
        <w:jc w:val="right"/>
        <w:rPr>
          <w:rFonts w:eastAsiaTheme="minorHAnsi"/>
          <w:lang w:eastAsia="en-US"/>
        </w:rPr>
      </w:pPr>
      <w:hyperlink r:id="rId21" w:anchor="TOC" w:history="1">
        <w:r w:rsidR="00E12284">
          <w:rPr>
            <w:rStyle w:val="Hyperlink"/>
            <w:sz w:val="16"/>
            <w:szCs w:val="16"/>
          </w:rPr>
          <w:t>Tabla de Contenido</w:t>
        </w:r>
      </w:hyperlink>
      <w:r w:rsidR="00E12284">
        <w:rPr>
          <w:sz w:val="16"/>
          <w:szCs w:val="16"/>
        </w:rPr>
        <w:t xml:space="preserve"> / </w:t>
      </w:r>
      <w:hyperlink r:id="rId22" w:anchor="Definiciones" w:history="1">
        <w:r w:rsidR="00E12284">
          <w:rPr>
            <w:rStyle w:val="Hyperlink"/>
            <w:sz w:val="16"/>
            <w:szCs w:val="16"/>
          </w:rPr>
          <w:t>Definiciones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6791559"/>
      <w:r>
        <w:rPr>
          <w:sz w:val="24"/>
          <w:szCs w:val="24"/>
        </w:rPr>
        <w:t>Servicios Multimedia: Servicio de Streaming</w:t>
      </w:r>
      <w:bookmarkEnd w:id="59"/>
    </w:p>
    <w:p w14:paraId="5FDC8F09" w14:textId="33B88027" w:rsidR="008E5959" w:rsidRPr="00FB368F" w:rsidRDefault="008E5959" w:rsidP="008E5959">
      <w:pPr>
        <w:pStyle w:val="ProductList-Body"/>
      </w:pPr>
      <w:r>
        <w:rPr>
          <w:b/>
          <w:color w:val="00188F"/>
        </w:rPr>
        <w:t>Definiciones adicionales</w:t>
      </w:r>
      <w:r w:rsidR="00254F10" w:rsidRPr="00254F10">
        <w:rPr>
          <w:b/>
          <w:bCs/>
          <w:color w:val="00188F"/>
        </w:rPr>
        <w:t>:</w:t>
      </w:r>
    </w:p>
    <w:p w14:paraId="00769501" w14:textId="4480CEB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Minutos de Implementación</w:t>
      </w:r>
      <w:r>
        <w:rPr>
          <w:lang w:val="es-AR" w:eastAsia="zh-TW"/>
        </w:rPr>
        <w:t>”</w:t>
      </w:r>
      <w:r w:rsidR="008E5959" w:rsidRPr="001A5FF0">
        <w:rPr>
          <w:lang w:val="es-AR"/>
        </w:rPr>
        <w:t xml:space="preserve"> representa el número total de minutos que una determinada Unidad de Streaming ha estado adquirida y asignada a un Servicio Multimedia durante un mes de facturación.</w:t>
      </w:r>
    </w:p>
    <w:p w14:paraId="603EEA34" w14:textId="34DFD983"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Máximo de Minutos Disponibles</w:t>
      </w:r>
      <w:r>
        <w:rPr>
          <w:lang w:val="es-AR" w:eastAsia="zh-TW"/>
        </w:rPr>
        <w:t>”</w:t>
      </w:r>
      <w:r w:rsidR="008E5959" w:rsidRPr="001A5FF0">
        <w:rPr>
          <w:lang w:val="es-AR"/>
        </w:rPr>
        <w:t xml:space="preserve"> es la suma de todos los Minutos de Implementación de todas las Unidades de Streaming adquiridas y asignadas a un Servicio Multimedia durante un mes de facturación.</w:t>
      </w:r>
    </w:p>
    <w:p w14:paraId="68ABB87D" w14:textId="7065B4D8"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Servicio Multimedia</w:t>
      </w:r>
      <w:r>
        <w:rPr>
          <w:lang w:val="es-AR" w:eastAsia="zh-TW"/>
        </w:rPr>
        <w:t>”</w:t>
      </w:r>
      <w:r w:rsidR="008E5959" w:rsidRPr="001A5FF0">
        <w:rPr>
          <w:lang w:val="es-AR"/>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Solicitud de Servicio Multimedia</w:t>
      </w:r>
      <w:r>
        <w:rPr>
          <w:lang w:val="es-AR" w:eastAsia="zh-TW"/>
        </w:rPr>
        <w:t>”</w:t>
      </w:r>
      <w:r w:rsidR="008E5959" w:rsidRPr="001A5FF0">
        <w:rPr>
          <w:lang w:val="es-AR"/>
        </w:rPr>
        <w:t xml:space="preserve"> se refiere a una solicitud emitida para el Servicio Multimedia del cliente.</w:t>
      </w:r>
    </w:p>
    <w:p w14:paraId="641F58FF" w14:textId="75869B5A" w:rsidR="008E5959" w:rsidRPr="001A5FF0" w:rsidRDefault="002B3A5A" w:rsidP="003736AA">
      <w:pPr>
        <w:pStyle w:val="ProductList-Body"/>
        <w:spacing w:after="40"/>
        <w:rPr>
          <w:lang w:val="es-AR"/>
        </w:rPr>
      </w:pPr>
      <w:r>
        <w:rPr>
          <w:lang w:val="es-AR" w:eastAsia="zh-TW"/>
        </w:rPr>
        <w:t>“</w:t>
      </w:r>
      <w:r w:rsidR="008E5959" w:rsidRPr="001A5FF0">
        <w:rPr>
          <w:b/>
          <w:color w:val="00188F"/>
          <w:lang w:val="es-AR"/>
        </w:rPr>
        <w:t>Unidad de Streaming</w:t>
      </w:r>
      <w:r>
        <w:rPr>
          <w:lang w:val="es-AR" w:eastAsia="zh-TW"/>
        </w:rPr>
        <w:t>”</w:t>
      </w:r>
      <w:r w:rsidR="008E5959" w:rsidRPr="001A5FF0">
        <w:rPr>
          <w:lang w:val="es-AR"/>
        </w:rPr>
        <w:t xml:space="preserve"> se refiere a una unidad de capacidad de salida reservada que usted adquiere para un Servicio Multimedia.</w:t>
      </w:r>
    </w:p>
    <w:p w14:paraId="21A61E95" w14:textId="747C62FA" w:rsidR="008E5959" w:rsidRPr="001A5FF0" w:rsidRDefault="002B3A5A" w:rsidP="008E5959">
      <w:pPr>
        <w:pStyle w:val="ProductList-Body"/>
        <w:rPr>
          <w:lang w:val="es-AR"/>
        </w:rPr>
      </w:pPr>
      <w:r>
        <w:rPr>
          <w:lang w:val="es-AR" w:eastAsia="zh-TW"/>
        </w:rPr>
        <w:t>“</w:t>
      </w:r>
      <w:r w:rsidR="008E5959" w:rsidRPr="001A5FF0">
        <w:rPr>
          <w:b/>
          <w:color w:val="00188F"/>
          <w:lang w:val="es-AR"/>
        </w:rPr>
        <w:t>Solicitudes de Servicios Multimedia Válidas</w:t>
      </w:r>
      <w:r>
        <w:rPr>
          <w:lang w:val="es-AR" w:eastAsia="zh-TW"/>
        </w:rPr>
        <w:t>”</w:t>
      </w:r>
      <w:r w:rsidR="008E5959" w:rsidRPr="001A5FF0">
        <w:rPr>
          <w:lang w:val="es-AR"/>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Pr>
          <w:lang w:val="es-AR"/>
        </w:rPr>
        <w:t xml:space="preserve"> </w:t>
      </w:r>
      <w:r w:rsidR="008E5959" w:rsidRPr="001A5FF0">
        <w:rPr>
          <w:lang w:val="es-AR"/>
        </w:rPr>
        <w:t>Las Solicitudes de Servicios Multimedia Válidas no incluyen Solicitudes de Servicios Multimedia en las que la capacidad total supera el 80 % del Ancho de Banda Asignado.</w:t>
      </w:r>
    </w:p>
    <w:p w14:paraId="1D9D4C69" w14:textId="77777777" w:rsidR="008E5959" w:rsidRPr="001A5FF0" w:rsidRDefault="008E5959" w:rsidP="008E5959">
      <w:pPr>
        <w:pStyle w:val="ProductList-Body"/>
        <w:rPr>
          <w:lang w:val="es-AR"/>
        </w:rPr>
      </w:pPr>
    </w:p>
    <w:p w14:paraId="3B5D3868" w14:textId="0641EF33" w:rsidR="008E5959" w:rsidRPr="001A5FF0" w:rsidRDefault="008E5959" w:rsidP="008E595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1A5FF0" w:rsidRDefault="008E5959" w:rsidP="008E5959">
      <w:pPr>
        <w:pStyle w:val="ProductList-Body"/>
        <w:rPr>
          <w:lang w:val="es-AR"/>
        </w:rPr>
      </w:pPr>
    </w:p>
    <w:p w14:paraId="0249CA2C" w14:textId="5FF4C8CF" w:rsidR="008E5959" w:rsidRPr="001A5FF0"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3DDAC09" w14:textId="77777777" w:rsidR="008E5959" w:rsidRPr="001A5FF0" w:rsidRDefault="008E5959" w:rsidP="008E5959">
      <w:pPr>
        <w:pStyle w:val="ProductList-Body"/>
        <w:rPr>
          <w:lang w:val="es-AR"/>
        </w:rPr>
      </w:pPr>
    </w:p>
    <w:p w14:paraId="4A1DBC00" w14:textId="26E9982C" w:rsidR="008E5959" w:rsidRPr="000F779D" w:rsidRDefault="00626046" w:rsidP="0034649D">
      <w:pPr>
        <w:pStyle w:val="Heading4"/>
        <w:spacing w:after="12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1C2179A" w14:textId="44EE50ED" w:rsidR="008E5959" w:rsidRPr="005D6527" w:rsidRDefault="008E5959" w:rsidP="008E5959">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355313">
        <w:trPr>
          <w:tblHeader/>
        </w:trPr>
        <w:tc>
          <w:tcPr>
            <w:tcW w:w="5287" w:type="dxa"/>
            <w:shd w:val="clear" w:color="auto" w:fill="0072C6"/>
          </w:tcPr>
          <w:p w14:paraId="3E10535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29D3CCE6" w14:textId="77777777" w:rsidTr="0035531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7777777" w:rsidR="008E5959" w:rsidRPr="0076238C" w:rsidRDefault="008E5959" w:rsidP="00124F73">
            <w:pPr>
              <w:pStyle w:val="ProductList-OfferingBody"/>
              <w:jc w:val="center"/>
            </w:pPr>
            <w:r>
              <w:t>10 %</w:t>
            </w:r>
          </w:p>
        </w:tc>
      </w:tr>
      <w:tr w:rsidR="008E5959" w:rsidRPr="009D0B2F" w14:paraId="29CCFC6E" w14:textId="77777777" w:rsidTr="0035531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77777777" w:rsidR="008E5959" w:rsidRPr="0076238C" w:rsidRDefault="008E5959" w:rsidP="00124F73">
            <w:pPr>
              <w:pStyle w:val="ProductList-OfferingBody"/>
              <w:jc w:val="center"/>
            </w:pPr>
            <w:r>
              <w:t>25 %</w:t>
            </w:r>
          </w:p>
        </w:tc>
      </w:tr>
    </w:tbl>
    <w:p w14:paraId="44CACC9C" w14:textId="4E36F2ED" w:rsidR="008E5959" w:rsidRPr="00FB368F" w:rsidRDefault="0062604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85A1C" w14:textId="2C54C5AB" w:rsidR="008E5959" w:rsidRPr="001A5FF0" w:rsidRDefault="008E5959" w:rsidP="008E5959">
      <w:pPr>
        <w:pStyle w:val="ProductList-Offering2Heading"/>
        <w:tabs>
          <w:tab w:val="clear" w:pos="360"/>
          <w:tab w:val="clear" w:pos="720"/>
          <w:tab w:val="clear" w:pos="1080"/>
        </w:tabs>
        <w:outlineLvl w:val="2"/>
        <w:rPr>
          <w:lang w:val="es-AR"/>
        </w:rPr>
      </w:pPr>
      <w:bookmarkStart w:id="60" w:name="_Toc416791560"/>
      <w:r w:rsidRPr="001A5FF0">
        <w:rPr>
          <w:sz w:val="24"/>
          <w:szCs w:val="24"/>
          <w:lang w:val="es-AR"/>
        </w:rPr>
        <w:t>Servicios Multimedia: Servicio de Protección de Contenido</w:t>
      </w:r>
      <w:bookmarkEnd w:id="60"/>
    </w:p>
    <w:p w14:paraId="4845AB0E" w14:textId="671140A3" w:rsidR="008E5959" w:rsidRPr="001A5FF0" w:rsidRDefault="008E5959" w:rsidP="008E5959">
      <w:pPr>
        <w:pStyle w:val="ProductList-Body"/>
        <w:rPr>
          <w:lang w:val="es-AR"/>
        </w:rPr>
      </w:pPr>
      <w:r w:rsidRPr="001A5FF0">
        <w:rPr>
          <w:b/>
          <w:color w:val="00188F"/>
          <w:lang w:val="es-AR"/>
        </w:rPr>
        <w:t>Definiciones adicionales</w:t>
      </w:r>
      <w:r w:rsidR="00254F10" w:rsidRPr="00254F10">
        <w:rPr>
          <w:b/>
          <w:bCs/>
          <w:color w:val="00188F"/>
          <w:lang w:val="es-AR"/>
        </w:rPr>
        <w:t>:</w:t>
      </w:r>
    </w:p>
    <w:p w14:paraId="4E73BDB9" w14:textId="0D5A480A" w:rsidR="008E5959" w:rsidRPr="001A5FF0" w:rsidRDefault="002B3A5A" w:rsidP="007F3377">
      <w:pPr>
        <w:pStyle w:val="ProductList-Body"/>
        <w:spacing w:after="40"/>
        <w:rPr>
          <w:lang w:val="es-AR"/>
        </w:rPr>
      </w:pPr>
      <w:r>
        <w:rPr>
          <w:lang w:val="es-AR" w:eastAsia="zh-TW"/>
        </w:rPr>
        <w:t>“</w:t>
      </w:r>
      <w:r w:rsidR="008E5959" w:rsidRPr="001A5FF0">
        <w:rPr>
          <w:b/>
          <w:color w:val="00188F"/>
          <w:lang w:val="es-AR"/>
        </w:rPr>
        <w:t>Transacciones Erróneas</w:t>
      </w:r>
      <w:r>
        <w:rPr>
          <w:lang w:val="es-AR" w:eastAsia="zh-TW"/>
        </w:rPr>
        <w:t>”</w:t>
      </w:r>
      <w:r w:rsidR="008E5959"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4825CFDD" w14:textId="1FC31B0F" w:rsidR="008E5959" w:rsidRPr="001A5FF0" w:rsidRDefault="002B3A5A" w:rsidP="00E738D8">
      <w:pPr>
        <w:pStyle w:val="ProductList-Body"/>
        <w:rPr>
          <w:lang w:val="es-AR"/>
        </w:rPr>
      </w:pPr>
      <w:r>
        <w:rPr>
          <w:lang w:val="es-AR" w:eastAsia="zh-TW"/>
        </w:rPr>
        <w:t>“</w:t>
      </w:r>
      <w:r w:rsidR="008E5959" w:rsidRPr="001A5FF0">
        <w:rPr>
          <w:b/>
          <w:color w:val="00188F"/>
          <w:lang w:val="es-AR"/>
        </w:rPr>
        <w:t>Total de Intentos de Transacción</w:t>
      </w:r>
      <w:r>
        <w:rPr>
          <w:lang w:val="es-AR" w:eastAsia="zh-TW"/>
        </w:rPr>
        <w:t>”</w:t>
      </w:r>
      <w:r w:rsidR="008E5959" w:rsidRPr="001A5FF0">
        <w:rPr>
          <w:lang w:val="es-AR"/>
        </w:rPr>
        <w:t xml:space="preserve"> hace referencia a todas las Solicitudes de Clave Válidas que usted realiza durante un mes de facturación de una suscripción de Azure concreta.</w:t>
      </w:r>
    </w:p>
    <w:p w14:paraId="183A4D14" w14:textId="77777777" w:rsidR="00ED3C8F" w:rsidRDefault="00ED3C8F" w:rsidP="008E5959">
      <w:pPr>
        <w:pStyle w:val="ProductList-Body"/>
        <w:rPr>
          <w:b/>
          <w:color w:val="00188F"/>
          <w:lang w:val="es-AR"/>
        </w:rPr>
      </w:pPr>
    </w:p>
    <w:p w14:paraId="6DA41C83" w14:textId="6C1F5107" w:rsidR="008E5959" w:rsidRDefault="008E5959" w:rsidP="008E5959">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4222B62" w14:textId="77777777" w:rsidR="00420668" w:rsidRPr="001A5FF0" w:rsidRDefault="00420668" w:rsidP="008E5959">
      <w:pPr>
        <w:pStyle w:val="ProductList-Body"/>
        <w:rPr>
          <w:lang w:val="es-AR"/>
        </w:rPr>
      </w:pPr>
    </w:p>
    <w:p w14:paraId="6CCE6064" w14:textId="360B4366" w:rsidR="008E5959" w:rsidRPr="00245B04" w:rsidRDefault="00626046" w:rsidP="00DE6096">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4454DB8E" w14:textId="7472C888" w:rsidR="008E5959" w:rsidRPr="00FB368F" w:rsidRDefault="008E5959" w:rsidP="008E5959">
      <w:pPr>
        <w:pStyle w:val="ProductList-Body"/>
      </w:pPr>
      <w:r>
        <w:rPr>
          <w:b/>
          <w:color w:val="00188F"/>
        </w:rPr>
        <w:t>Crédito de Servicio</w:t>
      </w:r>
      <w:r w:rsidR="00254F10" w:rsidRPr="00254F10">
        <w:rPr>
          <w:b/>
          <w:bCs/>
          <w:color w:val="00188F"/>
        </w:rPr>
        <w:t>:</w:t>
      </w:r>
      <w:r w:rsidR="003A2FAD">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355313">
        <w:trPr>
          <w:tblHeader/>
        </w:trPr>
        <w:tc>
          <w:tcPr>
            <w:tcW w:w="5287" w:type="dxa"/>
            <w:shd w:val="clear" w:color="auto" w:fill="0072C6"/>
          </w:tcPr>
          <w:p w14:paraId="0677C0EA" w14:textId="77777777" w:rsidR="008E5959" w:rsidRPr="001A5FF0" w:rsidRDefault="008E595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Crédito de Servicio</w:t>
            </w:r>
          </w:p>
        </w:tc>
      </w:tr>
      <w:tr w:rsidR="008E5959" w:rsidRPr="009D0B2F" w14:paraId="0EB1D556" w14:textId="77777777" w:rsidTr="00355313">
        <w:tc>
          <w:tcPr>
            <w:tcW w:w="5287" w:type="dxa"/>
          </w:tcPr>
          <w:p w14:paraId="53C4C256" w14:textId="5BB0A95F" w:rsidR="008E5959" w:rsidRPr="0076238C" w:rsidRDefault="008E5959" w:rsidP="00124F73">
            <w:pPr>
              <w:pStyle w:val="ProductList-OfferingBody"/>
              <w:jc w:val="center"/>
            </w:pPr>
            <w:r>
              <w:t>&lt; 99,9 %</w:t>
            </w:r>
          </w:p>
        </w:tc>
        <w:tc>
          <w:tcPr>
            <w:tcW w:w="5513" w:type="dxa"/>
          </w:tcPr>
          <w:p w14:paraId="3E6047DE" w14:textId="77777777" w:rsidR="008E5959" w:rsidRPr="0076238C" w:rsidRDefault="008E5959" w:rsidP="00124F73">
            <w:pPr>
              <w:pStyle w:val="ProductList-OfferingBody"/>
              <w:jc w:val="center"/>
            </w:pPr>
            <w:r>
              <w:t>10 %</w:t>
            </w:r>
          </w:p>
        </w:tc>
      </w:tr>
      <w:tr w:rsidR="008E5959" w:rsidRPr="009D0B2F" w14:paraId="74E72C7F" w14:textId="77777777" w:rsidTr="00355313">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777777" w:rsidR="008E5959" w:rsidRPr="0076238C" w:rsidRDefault="008E5959" w:rsidP="00124F73">
            <w:pPr>
              <w:pStyle w:val="ProductList-OfferingBody"/>
              <w:jc w:val="center"/>
            </w:pPr>
            <w:r>
              <w:t>25 %</w:t>
            </w:r>
          </w:p>
        </w:tc>
      </w:tr>
    </w:tbl>
    <w:p w14:paraId="3F151E56" w14:textId="3449F23C" w:rsidR="007F3377" w:rsidRPr="00FB368F" w:rsidRDefault="00626046"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6791561"/>
      <w:r>
        <w:rPr>
          <w:sz w:val="24"/>
          <w:szCs w:val="24"/>
        </w:rPr>
        <w:t>Servicios Móviles</w:t>
      </w:r>
      <w:bookmarkEnd w:id="61"/>
    </w:p>
    <w:p w14:paraId="4779DF8F" w14:textId="4CF8E849" w:rsidR="007F3377" w:rsidRPr="00FB368F" w:rsidRDefault="007F3377" w:rsidP="007F3377">
      <w:pPr>
        <w:pStyle w:val="ProductList-Body"/>
      </w:pPr>
      <w:r>
        <w:rPr>
          <w:b/>
          <w:color w:val="00188F"/>
        </w:rPr>
        <w:t>Definiciones adicionales</w:t>
      </w:r>
      <w:r w:rsidR="00254F10" w:rsidRPr="00254F10">
        <w:rPr>
          <w:b/>
          <w:bCs/>
          <w:color w:val="00188F"/>
        </w:rPr>
        <w:t>:</w:t>
      </w:r>
    </w:p>
    <w:p w14:paraId="298240E6" w14:textId="07CAA2B5" w:rsidR="007F3377" w:rsidRPr="001A5FF0" w:rsidRDefault="002B3A5A" w:rsidP="00E738D8">
      <w:pPr>
        <w:pStyle w:val="ProductList-Body"/>
        <w:spacing w:after="40"/>
        <w:rPr>
          <w:lang w:val="es-AR"/>
        </w:rPr>
      </w:pPr>
      <w:r>
        <w:rPr>
          <w:lang w:val="es-AR" w:eastAsia="zh-TW"/>
        </w:rPr>
        <w:t>“</w:t>
      </w:r>
      <w:r w:rsidR="007F3377" w:rsidRPr="001A5FF0">
        <w:rPr>
          <w:b/>
          <w:color w:val="00188F"/>
          <w:lang w:val="es-AR"/>
        </w:rPr>
        <w:t>Transacciones Erróneas</w:t>
      </w:r>
      <w:r>
        <w:rPr>
          <w:lang w:val="es-AR" w:eastAsia="zh-TW"/>
        </w:rPr>
        <w:t>”</w:t>
      </w:r>
      <w:r w:rsidR="007F3377" w:rsidRPr="001A5FF0">
        <w:rPr>
          <w:lang w:val="es-AR"/>
        </w:rPr>
        <w:t xml:space="preserve"> hace referencia a todas aquellas Solicitudes de Clave Válidas incluidas en el Total de Intentos de Transacción que derivan en un Código de Error o que no devuelven un Código de Correcto dentro de los treinta (30) segundos posteriores a su recepción por parte del Servicio de Protección de Contenido. </w:t>
      </w:r>
    </w:p>
    <w:p w14:paraId="05008A21" w14:textId="0410C60D" w:rsidR="007F3377" w:rsidRDefault="002B3A5A" w:rsidP="00DA7440">
      <w:pPr>
        <w:pStyle w:val="ProductList-Body"/>
        <w:rPr>
          <w:lang w:val="es-AR"/>
        </w:rPr>
      </w:pPr>
      <w:r>
        <w:rPr>
          <w:lang w:val="es-AR" w:eastAsia="zh-TW"/>
        </w:rPr>
        <w:t>“</w:t>
      </w:r>
      <w:r w:rsidR="007F3377" w:rsidRPr="001A5FF0">
        <w:rPr>
          <w:b/>
          <w:color w:val="00188F"/>
          <w:lang w:val="es-AR"/>
        </w:rPr>
        <w:t>Total de Intentos de Transacción</w:t>
      </w:r>
      <w:r>
        <w:rPr>
          <w:lang w:val="es-AR" w:eastAsia="zh-TW"/>
        </w:rPr>
        <w:t>”</w:t>
      </w:r>
      <w:r w:rsidR="007F3377" w:rsidRPr="001A5FF0">
        <w:rPr>
          <w:lang w:val="es-AR"/>
        </w:rPr>
        <w:t xml:space="preserve"> hace referencia a todas las Solicitudes de Clave Válidas que usted realiza durante un mes de facturación de una suscripción de Azure concreta.</w:t>
      </w:r>
    </w:p>
    <w:p w14:paraId="33BB9731" w14:textId="77777777" w:rsidR="00420668" w:rsidRDefault="00420668" w:rsidP="00420668">
      <w:pPr>
        <w:pStyle w:val="ProductList-Body"/>
        <w:rPr>
          <w:lang w:val="es-ES_tradnl"/>
        </w:rPr>
      </w:pPr>
      <w:r>
        <w:rPr>
          <w:lang w:val="es-ES_tradnl"/>
        </w:rPr>
        <w:t>“</w:t>
      </w:r>
      <w:r>
        <w:rPr>
          <w:b/>
          <w:color w:val="00188F"/>
          <w:lang w:val="es-ES_tradnl"/>
        </w:rPr>
        <w:t>Solicitudes de clave válidas</w:t>
      </w:r>
      <w:r>
        <w:rPr>
          <w:lang w:val="es-ES_tradnl"/>
        </w:rPr>
        <w:t>” son todas aquellas solicitudes realizadas al Servicio de Protección de Contenido para aquellas claves de contenido existentes en el Servicio Multimedia del Cliente.</w:t>
      </w:r>
    </w:p>
    <w:p w14:paraId="00BFCDE9" w14:textId="77777777" w:rsidR="007F3377" w:rsidRPr="001A5FF0" w:rsidRDefault="007F3377" w:rsidP="007F3377">
      <w:pPr>
        <w:pStyle w:val="ProductList-Body"/>
        <w:rPr>
          <w:lang w:val="es-AR"/>
        </w:rPr>
      </w:pPr>
    </w:p>
    <w:p w14:paraId="594B26C7" w14:textId="45CD20F5" w:rsidR="007F3377" w:rsidRPr="001A5FF0" w:rsidRDefault="007F3377" w:rsidP="007F337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AAF9E" w14:textId="77777777" w:rsidR="00245B04" w:rsidRPr="001A5FF0" w:rsidRDefault="00245B04" w:rsidP="00245B04">
      <w:pPr>
        <w:pStyle w:val="ProductList-Body"/>
        <w:rPr>
          <w:lang w:val="es-AR"/>
        </w:rPr>
      </w:pPr>
    </w:p>
    <w:p w14:paraId="37C034D6" w14:textId="77777777" w:rsidR="00245B04" w:rsidRPr="00245B04" w:rsidRDefault="00626046" w:rsidP="00245B04">
      <w:pPr>
        <w:pStyle w:val="Heading4"/>
        <w:spacing w:after="240"/>
        <w:rPr>
          <w:lang w:val="es-AR"/>
          <w:oMath/>
        </w:rPr>
      </w:pPr>
      <m:oMathPara>
        <m:oMath>
          <m:f>
            <m:fPr>
              <m:ctrlPr>
                <w:rPr>
                  <w:rFonts w:ascii="Cambria Math" w:hAnsi="Cambria Math" w:cs="Tahoma"/>
                  <w:color w:val="000000" w:themeColor="text1"/>
                  <w:sz w:val="18"/>
                  <w:szCs w:val="18"/>
                </w:rPr>
              </m:ctrlPr>
            </m:fPr>
            <m:num>
              <m:r>
                <m:rPr>
                  <m:nor/>
                </m:rPr>
                <w:rPr>
                  <w:rFonts w:ascii="Cambria Math" w:hAnsi="Cambria Math" w:cs="Calibri"/>
                  <w:color w:val="auto"/>
                  <w:sz w:val="18"/>
                  <w:szCs w:val="18"/>
                  <w:lang w:val="es-AR"/>
                </w:rPr>
                <m:t>Intentos de Transacción Totales - Transacciones Erróneas</m:t>
              </m:r>
            </m:num>
            <m:den>
              <m:r>
                <m:rPr>
                  <m:nor/>
                </m:rPr>
                <w:rPr>
                  <w:rFonts w:ascii="Cambria Math" w:hAnsi="Cambria Math" w:cs="Calibri"/>
                  <w:color w:val="auto"/>
                  <w:sz w:val="18"/>
                  <w:szCs w:val="18"/>
                  <w:lang w:val="es-ES"/>
                </w:rPr>
                <m:t>Total</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Intentos</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de</m:t>
              </m:r>
              <m:r>
                <m:rPr>
                  <m:nor/>
                </m:rPr>
                <w:rPr>
                  <w:rFonts w:ascii="Cambria Math" w:hAnsi="Cambria Math" w:cs="Calibri"/>
                  <w:color w:val="auto"/>
                  <w:sz w:val="18"/>
                  <w:szCs w:val="18"/>
                  <w:lang w:val="es-AR"/>
                </w:rPr>
                <m:t xml:space="preserve"> </m:t>
              </m:r>
              <m:r>
                <m:rPr>
                  <m:nor/>
                </m:rPr>
                <w:rPr>
                  <w:rFonts w:ascii="Cambria Math" w:hAnsi="Cambria Math" w:cs="Calibri"/>
                  <w:color w:val="auto"/>
                  <w:sz w:val="18"/>
                  <w:szCs w:val="18"/>
                  <w:lang w:val="es-ES"/>
                </w:rPr>
                <m:t>Transacci</m:t>
              </m:r>
              <m:r>
                <m:rPr>
                  <m:nor/>
                </m:rPr>
                <w:rPr>
                  <w:rFonts w:ascii="Cambria Math" w:hAnsi="Cambria Math" w:cs="Calibri"/>
                  <w:color w:val="auto"/>
                  <w:sz w:val="18"/>
                  <w:szCs w:val="18"/>
                  <w:lang w:val="es-AR"/>
                </w:rPr>
                <m:t>ó</m:t>
              </m:r>
              <m:r>
                <m:rPr>
                  <m:nor/>
                </m:rPr>
                <w:rPr>
                  <w:rFonts w:ascii="Cambria Math" w:hAnsi="Cambria Math" w:cs="Calibri"/>
                  <w:color w:val="auto"/>
                  <w:sz w:val="18"/>
                  <w:szCs w:val="18"/>
                  <w:lang w:val="es-ES"/>
                </w:rPr>
                <m:t>n</m:t>
              </m:r>
            </m:den>
          </m:f>
          <m:r>
            <m:rPr>
              <m:nor/>
            </m:rPr>
            <w:rPr>
              <w:rFonts w:ascii="Cambria Math" w:hAnsi="Cambria Math" w:cs="Tahoma"/>
              <w:color w:val="000000" w:themeColor="text1"/>
              <w:sz w:val="18"/>
              <w:szCs w:val="18"/>
              <w:lang w:val="es-AR"/>
            </w:rPr>
            <m:t xml:space="preserve"> </m:t>
          </m:r>
          <m:r>
            <m:rPr>
              <m:nor/>
            </m:rPr>
            <w:rPr>
              <w:rFonts w:ascii="Cambria Math" w:hAnsi="Cambria Math" w:cs="Tahoma"/>
              <w:color w:val="000000" w:themeColor="text1"/>
              <w:sz w:val="18"/>
              <w:szCs w:val="18"/>
              <w:lang w:val="es-ES"/>
            </w:rPr>
            <m:t>x</m:t>
          </m:r>
          <m:r>
            <m:rPr>
              <m:nor/>
            </m:rPr>
            <w:rPr>
              <w:rFonts w:ascii="Cambria Math" w:hAnsi="Cambria Math" w:cs="Tahoma"/>
              <w:color w:val="000000" w:themeColor="text1"/>
              <w:sz w:val="18"/>
              <w:szCs w:val="18"/>
              <w:lang w:val="es-AR"/>
            </w:rPr>
            <m:t xml:space="preserve"> </m:t>
          </m:r>
          <m:r>
            <m:rPr>
              <m:nor/>
            </m:rPr>
            <w:rPr>
              <w:rFonts w:ascii="Cambria Math" w:hAnsi="Cambria Math" w:cs="Tahoma"/>
              <w:i w:val="0"/>
              <w:iCs w:val="0"/>
              <w:color w:val="000000" w:themeColor="text1"/>
              <w:sz w:val="18"/>
              <w:szCs w:val="18"/>
              <w:lang w:val="es-AR"/>
            </w:rPr>
            <m:t>100</m:t>
          </m:r>
        </m:oMath>
      </m:oMathPara>
    </w:p>
    <w:p w14:paraId="74472DCB" w14:textId="73A77DE2" w:rsidR="007F3377" w:rsidRPr="005D6527" w:rsidRDefault="007F3377" w:rsidP="007F3377">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355313">
        <w:trPr>
          <w:tblHeader/>
        </w:trPr>
        <w:tc>
          <w:tcPr>
            <w:tcW w:w="5287" w:type="dxa"/>
            <w:shd w:val="clear" w:color="auto" w:fill="0072C6"/>
          </w:tcPr>
          <w:p w14:paraId="69B4C565" w14:textId="77777777" w:rsidR="007F3377" w:rsidRPr="001A5FF0" w:rsidRDefault="007F337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Servicio</w:t>
            </w:r>
          </w:p>
        </w:tc>
      </w:tr>
      <w:tr w:rsidR="007F3377" w:rsidRPr="009D0B2F" w14:paraId="438926C7" w14:textId="77777777" w:rsidTr="00355313">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77777777" w:rsidR="007F3377" w:rsidRPr="0076238C" w:rsidRDefault="007F3377" w:rsidP="00124F73">
            <w:pPr>
              <w:pStyle w:val="ProductList-OfferingBody"/>
              <w:jc w:val="center"/>
            </w:pPr>
            <w:r>
              <w:t>10 %</w:t>
            </w:r>
          </w:p>
        </w:tc>
      </w:tr>
      <w:tr w:rsidR="007F3377" w:rsidRPr="009D0B2F" w14:paraId="319FB909" w14:textId="77777777" w:rsidTr="00355313">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77777777" w:rsidR="007F3377" w:rsidRPr="0076238C" w:rsidRDefault="007F3377" w:rsidP="00124F73">
            <w:pPr>
              <w:pStyle w:val="ProductList-OfferingBody"/>
              <w:jc w:val="center"/>
            </w:pPr>
            <w:r>
              <w:t>25 %</w:t>
            </w:r>
          </w:p>
        </w:tc>
      </w:tr>
    </w:tbl>
    <w:p w14:paraId="578A57EC" w14:textId="77777777" w:rsidR="007F3377" w:rsidRPr="00FB368F" w:rsidRDefault="007F3377" w:rsidP="007F3377">
      <w:pPr>
        <w:pStyle w:val="ProductList-Body"/>
      </w:pPr>
    </w:p>
    <w:p w14:paraId="37FCDAC2" w14:textId="271CE142" w:rsidR="008E5959" w:rsidRPr="001A5FF0" w:rsidRDefault="007F3377" w:rsidP="008E595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Estándar y Premium de Servicios Móviles.</w:t>
      </w:r>
      <w:r w:rsidR="003A2FAD">
        <w:rPr>
          <w:lang w:val="es-AR"/>
        </w:rPr>
        <w:t xml:space="preserve"> </w:t>
      </w:r>
      <w:r w:rsidRPr="001A5FF0">
        <w:rPr>
          <w:lang w:val="es-AR"/>
        </w:rPr>
        <w:t>El presente SLA no abarca el nivel Gratis de Servicios Móviles.</w:t>
      </w:r>
    </w:p>
    <w:p w14:paraId="7FDA0EC6" w14:textId="640D9801" w:rsidR="00ED14D9" w:rsidRPr="001A5FF0" w:rsidRDefault="00626046" w:rsidP="00ED14D9">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6634EBDE" w14:textId="09D218C4" w:rsidR="00ED14D9" w:rsidRPr="001A5FF0" w:rsidRDefault="00ED14D9" w:rsidP="00ED14D9">
      <w:pPr>
        <w:pStyle w:val="ProductList-Offering2Heading"/>
        <w:tabs>
          <w:tab w:val="clear" w:pos="360"/>
          <w:tab w:val="clear" w:pos="720"/>
          <w:tab w:val="clear" w:pos="1080"/>
        </w:tabs>
        <w:outlineLvl w:val="2"/>
        <w:rPr>
          <w:lang w:val="es-AR"/>
        </w:rPr>
      </w:pPr>
      <w:bookmarkStart w:id="62" w:name="_Toc412532201"/>
      <w:bookmarkStart w:id="63" w:name="_Toc416791562"/>
      <w:r w:rsidRPr="001A5FF0">
        <w:rPr>
          <w:sz w:val="24"/>
          <w:szCs w:val="24"/>
          <w:lang w:val="es-AR"/>
        </w:rPr>
        <w:t>Servicio Multi-Factor Authentication</w:t>
      </w:r>
      <w:bookmarkEnd w:id="62"/>
      <w:bookmarkEnd w:id="63"/>
    </w:p>
    <w:p w14:paraId="174984E8" w14:textId="38DEFA41" w:rsidR="00ED14D9" w:rsidRPr="001A5FF0" w:rsidRDefault="00ED14D9" w:rsidP="00ED14D9">
      <w:pPr>
        <w:pStyle w:val="ProductList-Body"/>
        <w:rPr>
          <w:lang w:val="es-AR"/>
        </w:rPr>
      </w:pPr>
      <w:r w:rsidRPr="001A5FF0">
        <w:rPr>
          <w:b/>
          <w:color w:val="00188F"/>
          <w:lang w:val="es-AR"/>
        </w:rPr>
        <w:t>Definiciones adicionales</w:t>
      </w:r>
      <w:r w:rsidR="00254F10" w:rsidRPr="00254F10">
        <w:rPr>
          <w:b/>
          <w:bCs/>
          <w:color w:val="00188F"/>
          <w:lang w:val="es-AR"/>
        </w:rPr>
        <w:t>:</w:t>
      </w:r>
    </w:p>
    <w:p w14:paraId="1DFD9158" w14:textId="1B8A7977" w:rsidR="00ED14D9" w:rsidRPr="001A5FF0" w:rsidRDefault="002B3A5A" w:rsidP="001E6034">
      <w:pPr>
        <w:pStyle w:val="ProductList-Body"/>
        <w:spacing w:after="40"/>
        <w:rPr>
          <w:lang w:val="es-AR"/>
        </w:rPr>
      </w:pPr>
      <w:r>
        <w:rPr>
          <w:lang w:val="es-AR" w:eastAsia="zh-TW"/>
        </w:rPr>
        <w:t>“</w:t>
      </w:r>
      <w:r w:rsidR="00ED14D9" w:rsidRPr="001A5FF0">
        <w:rPr>
          <w:b/>
          <w:color w:val="00188F"/>
          <w:lang w:val="es-AR"/>
        </w:rPr>
        <w:t>Minutos de Implementación</w:t>
      </w:r>
      <w:r>
        <w:rPr>
          <w:lang w:val="es-AR"/>
        </w:rPr>
        <w:t>”</w:t>
      </w:r>
      <w:r w:rsidR="00ED14D9" w:rsidRPr="001A5FF0">
        <w:rPr>
          <w:lang w:val="es-AR"/>
        </w:rPr>
        <w:t xml:space="preserve"> representa el número total de minutos que un determinado proveedor de Multi-Factor Authentication ha estado implementado en Microsoft Azure durante un mes de facturación.</w:t>
      </w:r>
    </w:p>
    <w:p w14:paraId="23BDB097" w14:textId="114BDD0F" w:rsidR="00ED14D9" w:rsidRPr="001A5FF0" w:rsidRDefault="002B3A5A" w:rsidP="001E6034">
      <w:pPr>
        <w:pStyle w:val="ProductList-Body"/>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Implementación en todos los proveedores de Multi-Factor Authentication implementados por usted en una determinada suscripción de Microsoft Azure durante un mes de facturación.</w:t>
      </w:r>
    </w:p>
    <w:p w14:paraId="0E9284D1" w14:textId="77777777" w:rsidR="00ED14D9" w:rsidRPr="001A5FF0" w:rsidRDefault="00ED14D9" w:rsidP="00ED14D9">
      <w:pPr>
        <w:pStyle w:val="ProductList-Body"/>
        <w:rPr>
          <w:lang w:val="es-AR"/>
        </w:rPr>
      </w:pPr>
    </w:p>
    <w:p w14:paraId="45305B1E" w14:textId="178CA263"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245C937A" w14:textId="77777777" w:rsidR="00ED14D9" w:rsidRPr="001A5FF0" w:rsidRDefault="00ED14D9" w:rsidP="00ED14D9">
      <w:pPr>
        <w:pStyle w:val="ProductList-Body"/>
        <w:rPr>
          <w:lang w:val="es-AR"/>
        </w:rPr>
      </w:pPr>
    </w:p>
    <w:p w14:paraId="627A59CB" w14:textId="391DBBDD"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AD3BEC7" w14:textId="77777777" w:rsidR="00FB2E57" w:rsidRPr="001A5FF0" w:rsidRDefault="00FB2E57" w:rsidP="00FB2E57">
      <w:pPr>
        <w:pStyle w:val="ProductList-Body"/>
        <w:rPr>
          <w:lang w:val="es-AR"/>
        </w:rPr>
      </w:pPr>
    </w:p>
    <w:p w14:paraId="784A9FB2" w14:textId="1B37061A" w:rsidR="00FB2E57" w:rsidRPr="00245B04" w:rsidRDefault="00626046" w:rsidP="00341F08">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B43CAFE" w14:textId="1AAE6E52"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355313">
        <w:trPr>
          <w:tblHeader/>
        </w:trPr>
        <w:tc>
          <w:tcPr>
            <w:tcW w:w="5287" w:type="dxa"/>
            <w:shd w:val="clear" w:color="auto" w:fill="0072C6"/>
          </w:tcPr>
          <w:p w14:paraId="32CF4FC9"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17738646" w14:textId="77777777" w:rsidTr="00355313">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77777777" w:rsidR="00ED14D9" w:rsidRPr="0076238C" w:rsidRDefault="00ED14D9" w:rsidP="00124F73">
            <w:pPr>
              <w:pStyle w:val="ProductList-OfferingBody"/>
              <w:jc w:val="center"/>
            </w:pPr>
            <w:r>
              <w:t>10 %</w:t>
            </w:r>
          </w:p>
        </w:tc>
      </w:tr>
      <w:tr w:rsidR="00ED14D9" w:rsidRPr="009D0B2F" w14:paraId="0CB79504" w14:textId="77777777" w:rsidTr="00355313">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77777777" w:rsidR="00ED14D9" w:rsidRPr="0076238C" w:rsidRDefault="00ED14D9" w:rsidP="00124F73">
            <w:pPr>
              <w:pStyle w:val="ProductList-OfferingBody"/>
              <w:jc w:val="center"/>
            </w:pPr>
            <w:r>
              <w:t>25 %</w:t>
            </w:r>
          </w:p>
        </w:tc>
      </w:tr>
    </w:tbl>
    <w:p w14:paraId="6B75CB45" w14:textId="6118C1DD" w:rsidR="00ED14D9" w:rsidRPr="00355313" w:rsidRDefault="00626046"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6791563"/>
      <w:r>
        <w:rPr>
          <w:sz w:val="24"/>
          <w:szCs w:val="24"/>
        </w:rPr>
        <w:t>RemoteApp</w:t>
      </w:r>
      <w:bookmarkEnd w:id="64"/>
    </w:p>
    <w:p w14:paraId="3E88B6DA" w14:textId="782AA39C" w:rsidR="00ED14D9" w:rsidRPr="00FB368F" w:rsidRDefault="00ED14D9" w:rsidP="00ED14D9">
      <w:pPr>
        <w:pStyle w:val="ProductList-Body"/>
      </w:pPr>
      <w:r>
        <w:rPr>
          <w:b/>
          <w:color w:val="00188F"/>
        </w:rPr>
        <w:t>Definiciones adicionales</w:t>
      </w:r>
      <w:r w:rsidR="00254F10" w:rsidRPr="00254F10">
        <w:rPr>
          <w:b/>
          <w:bCs/>
          <w:color w:val="00188F"/>
        </w:rPr>
        <w:t>:</w:t>
      </w:r>
    </w:p>
    <w:p w14:paraId="4030C8E5" w14:textId="174AA530" w:rsidR="00ED14D9" w:rsidRPr="001A5FF0" w:rsidRDefault="002B3A5A" w:rsidP="001E6034">
      <w:pPr>
        <w:pStyle w:val="ProductList-Body"/>
        <w:spacing w:after="40"/>
        <w:rPr>
          <w:lang w:val="es-AR"/>
        </w:rPr>
      </w:pPr>
      <w:r>
        <w:rPr>
          <w:lang w:val="es-AR"/>
        </w:rPr>
        <w:t>“</w:t>
      </w:r>
      <w:r w:rsidR="00ED14D9" w:rsidRPr="001A5FF0">
        <w:rPr>
          <w:b/>
          <w:color w:val="00188F"/>
          <w:lang w:val="es-AR"/>
        </w:rPr>
        <w:t>Aplicación</w:t>
      </w:r>
      <w:r>
        <w:rPr>
          <w:lang w:val="es-AR"/>
        </w:rPr>
        <w:t>”</w:t>
      </w:r>
      <w:r w:rsidR="00ED14D9" w:rsidRPr="001A5FF0">
        <w:rPr>
          <w:lang w:val="es-AR"/>
        </w:rPr>
        <w:t xml:space="preserve"> se refiere a una aplicación de software configurada para streaming a un dispositivo mediante el Servicio RemoteApp.</w:t>
      </w:r>
    </w:p>
    <w:p w14:paraId="2A97C180" w14:textId="7AEF4551" w:rsidR="00ED14D9" w:rsidRPr="001A5FF0" w:rsidRDefault="002B3A5A" w:rsidP="001E6034">
      <w:pPr>
        <w:pStyle w:val="ProductList-Body"/>
        <w:spacing w:after="40"/>
        <w:rPr>
          <w:lang w:val="es-AR"/>
        </w:rPr>
      </w:pPr>
      <w:r>
        <w:rPr>
          <w:lang w:val="es-AR"/>
        </w:rPr>
        <w:t>“</w:t>
      </w:r>
      <w:r w:rsidR="00ED14D9" w:rsidRPr="001A5FF0">
        <w:rPr>
          <w:b/>
          <w:color w:val="00188F"/>
          <w:lang w:val="es-AR"/>
        </w:rPr>
        <w:t>Máximo de Minutos Disponibles</w:t>
      </w:r>
      <w:r>
        <w:rPr>
          <w:lang w:val="es-AR"/>
        </w:rPr>
        <w:t>”</w:t>
      </w:r>
      <w:r w:rsidR="00ED14D9" w:rsidRPr="001A5FF0">
        <w:rPr>
          <w:lang w:val="es-AR"/>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1A5FF0" w:rsidRDefault="002B3A5A" w:rsidP="001E6034">
      <w:pPr>
        <w:pStyle w:val="ProductList-Body"/>
        <w:spacing w:after="40"/>
        <w:rPr>
          <w:lang w:val="es-AR"/>
        </w:rPr>
      </w:pPr>
      <w:r>
        <w:rPr>
          <w:lang w:val="es-AR"/>
        </w:rPr>
        <w:t>“</w:t>
      </w:r>
      <w:r w:rsidR="00ED14D9" w:rsidRPr="001A5FF0">
        <w:rPr>
          <w:b/>
          <w:color w:val="00188F"/>
          <w:lang w:val="es-AR"/>
        </w:rPr>
        <w:t>Usuario</w:t>
      </w:r>
      <w:r>
        <w:rPr>
          <w:lang w:val="es-AR"/>
        </w:rPr>
        <w:t>”</w:t>
      </w:r>
      <w:r w:rsidR="00ED14D9" w:rsidRPr="001A5FF0">
        <w:rPr>
          <w:lang w:val="es-AR"/>
        </w:rPr>
        <w:t xml:space="preserve"> hace referencia a una cuenta de usuario específica que puede hacer streaming de una Aplicación mediante el Servicio RemoteApp, según se indica en el Portal de Administración.</w:t>
      </w:r>
    </w:p>
    <w:p w14:paraId="2C715BBE" w14:textId="15A8B325" w:rsidR="00ED14D9" w:rsidRPr="001A5FF0" w:rsidRDefault="002B3A5A" w:rsidP="001E6034">
      <w:pPr>
        <w:pStyle w:val="ProductList-Body"/>
        <w:rPr>
          <w:lang w:val="es-AR"/>
        </w:rPr>
      </w:pPr>
      <w:r>
        <w:rPr>
          <w:lang w:val="es-AR"/>
        </w:rPr>
        <w:t>“</w:t>
      </w:r>
      <w:r w:rsidR="00ED14D9" w:rsidRPr="001A5FF0">
        <w:rPr>
          <w:b/>
          <w:color w:val="00188F"/>
          <w:lang w:val="es-AR"/>
        </w:rPr>
        <w:t>Minutos de Aplicación de Usuario</w:t>
      </w:r>
      <w:r>
        <w:rPr>
          <w:lang w:val="es-AR"/>
        </w:rPr>
        <w:t>”</w:t>
      </w:r>
      <w:r w:rsidR="00ED14D9" w:rsidRPr="001A5FF0">
        <w:rPr>
          <w:lang w:val="es-AR"/>
        </w:rPr>
        <w:t xml:space="preserve"> representa el número total de minutos de un mes de facturación durante los cuales usted ha concedido a un Usuario acceso a una Aplicación.</w:t>
      </w:r>
    </w:p>
    <w:p w14:paraId="14DB0B4F" w14:textId="77777777" w:rsidR="00ED14D9" w:rsidRPr="00355313" w:rsidRDefault="00ED14D9" w:rsidP="00ED14D9">
      <w:pPr>
        <w:pStyle w:val="ProductList-Body"/>
        <w:rPr>
          <w:sz w:val="14"/>
          <w:szCs w:val="18"/>
          <w:lang w:val="es-AR"/>
        </w:rPr>
      </w:pPr>
    </w:p>
    <w:p w14:paraId="2D105194" w14:textId="4C489736" w:rsidR="00ED14D9" w:rsidRPr="001A5FF0" w:rsidRDefault="00ED14D9" w:rsidP="00ED14D9">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Usuario durante los que el Servicio RemoteApp no está disponible.</w:t>
      </w:r>
      <w:r w:rsidR="003A2FAD">
        <w:rPr>
          <w:lang w:val="es-AR"/>
        </w:rPr>
        <w:t xml:space="preserve"> </w:t>
      </w:r>
      <w:r w:rsidRPr="001A5FF0">
        <w:rPr>
          <w:lang w:val="es-AR"/>
        </w:rPr>
        <w:t>Se considera que un minuto no está disponible para un Usuario determinado cuando el Usuario no tiene conectividad para una Aplicación.</w:t>
      </w:r>
    </w:p>
    <w:p w14:paraId="122AF3E3" w14:textId="77777777" w:rsidR="00ED14D9" w:rsidRPr="00355313" w:rsidRDefault="00ED14D9" w:rsidP="00ED14D9">
      <w:pPr>
        <w:pStyle w:val="ProductList-Body"/>
        <w:rPr>
          <w:sz w:val="14"/>
          <w:szCs w:val="18"/>
          <w:lang w:val="es-AR"/>
        </w:rPr>
      </w:pPr>
    </w:p>
    <w:p w14:paraId="07B1C278" w14:textId="3307D588" w:rsidR="00FB2E57" w:rsidRPr="001A5FF0" w:rsidRDefault="00ED14D9"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97E3462" w14:textId="77777777" w:rsidR="00FB2E57" w:rsidRPr="00355313" w:rsidRDefault="00FB2E57" w:rsidP="00FB2E57">
      <w:pPr>
        <w:pStyle w:val="ProductList-Body"/>
        <w:rPr>
          <w:sz w:val="12"/>
          <w:szCs w:val="16"/>
          <w:lang w:val="es-AR"/>
        </w:rPr>
      </w:pPr>
    </w:p>
    <w:p w14:paraId="09AC75B0" w14:textId="2A0994DE" w:rsidR="00FB2E57" w:rsidRPr="00245B04" w:rsidRDefault="00626046" w:rsidP="005B1A9E">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37C9C312" w14:textId="262A32E7" w:rsidR="00ED14D9" w:rsidRPr="001A5FF0" w:rsidRDefault="00ED14D9"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355313">
        <w:trPr>
          <w:tblHeader/>
        </w:trPr>
        <w:tc>
          <w:tcPr>
            <w:tcW w:w="5287" w:type="dxa"/>
            <w:shd w:val="clear" w:color="auto" w:fill="0072C6"/>
          </w:tcPr>
          <w:p w14:paraId="524D5B23" w14:textId="77777777" w:rsidR="00ED14D9" w:rsidRPr="001A5FF0" w:rsidRDefault="00ED14D9"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Servicio</w:t>
            </w:r>
          </w:p>
        </w:tc>
      </w:tr>
      <w:tr w:rsidR="00ED14D9" w:rsidRPr="009D0B2F" w14:paraId="633FDC23" w14:textId="77777777" w:rsidTr="00355313">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77777777" w:rsidR="00ED14D9" w:rsidRPr="0076238C" w:rsidRDefault="00ED14D9" w:rsidP="00124F73">
            <w:pPr>
              <w:pStyle w:val="ProductList-OfferingBody"/>
              <w:jc w:val="center"/>
            </w:pPr>
            <w:r>
              <w:t>10 %</w:t>
            </w:r>
          </w:p>
        </w:tc>
      </w:tr>
      <w:tr w:rsidR="00ED14D9" w:rsidRPr="009D0B2F" w14:paraId="1F5D41FB" w14:textId="77777777" w:rsidTr="00355313">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77777777" w:rsidR="00ED14D9" w:rsidRPr="0076238C" w:rsidRDefault="00ED14D9" w:rsidP="00124F73">
            <w:pPr>
              <w:pStyle w:val="ProductList-OfferingBody"/>
              <w:jc w:val="center"/>
            </w:pPr>
            <w:r>
              <w:t>25 %</w:t>
            </w:r>
          </w:p>
        </w:tc>
      </w:tr>
    </w:tbl>
    <w:p w14:paraId="57B905A3" w14:textId="77777777" w:rsidR="00ED14D9" w:rsidRPr="00355313" w:rsidRDefault="00ED14D9" w:rsidP="00ED14D9">
      <w:pPr>
        <w:pStyle w:val="ProductList-Body"/>
        <w:rPr>
          <w:sz w:val="14"/>
          <w:szCs w:val="18"/>
        </w:rPr>
      </w:pPr>
    </w:p>
    <w:p w14:paraId="701A14AE" w14:textId="6E5D77DA" w:rsidR="00ED14D9" w:rsidRPr="001A5FF0" w:rsidRDefault="00ED14D9" w:rsidP="00ED14D9">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 xml:space="preserve">los Niveles de Servicio y los Créditos de Servicio se aplican al uso que haga del </w:t>
      </w:r>
      <w:r w:rsidRPr="001A5FF0">
        <w:rPr>
          <w:szCs w:val="18"/>
          <w:lang w:val="es-AR"/>
        </w:rPr>
        <w:t>Servicio RemoteApp.</w:t>
      </w:r>
      <w:r w:rsidR="003A2FAD">
        <w:rPr>
          <w:szCs w:val="18"/>
          <w:lang w:val="es-AR"/>
        </w:rPr>
        <w:t xml:space="preserve"> </w:t>
      </w:r>
      <w:r w:rsidRPr="001A5FF0">
        <w:rPr>
          <w:szCs w:val="18"/>
          <w:lang w:val="es-AR"/>
        </w:rPr>
        <w:t>El presente SLA no abarca la evaluación gratuita de RemoteApp.</w:t>
      </w:r>
    </w:p>
    <w:p w14:paraId="33984894" w14:textId="549483D7" w:rsidR="00ED14D9" w:rsidRPr="00355313" w:rsidRDefault="00626046" w:rsidP="00ED14D9">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33160E12" w14:textId="4077C0D0" w:rsidR="00C513D8" w:rsidRPr="001A5FF0" w:rsidRDefault="00C513D8" w:rsidP="00C513D8">
      <w:pPr>
        <w:pStyle w:val="ProductList-Offering2Heading"/>
        <w:tabs>
          <w:tab w:val="clear" w:pos="360"/>
          <w:tab w:val="clear" w:pos="720"/>
          <w:tab w:val="clear" w:pos="1080"/>
        </w:tabs>
        <w:outlineLvl w:val="2"/>
        <w:rPr>
          <w:lang w:val="es-AR"/>
        </w:rPr>
      </w:pPr>
      <w:bookmarkStart w:id="65" w:name="_Toc416791564"/>
      <w:r w:rsidRPr="001A5FF0">
        <w:rPr>
          <w:sz w:val="24"/>
          <w:szCs w:val="24"/>
          <w:lang w:val="es-AR"/>
        </w:rPr>
        <w:t>Programador</w:t>
      </w:r>
      <w:bookmarkEnd w:id="65"/>
    </w:p>
    <w:p w14:paraId="7026A1ED" w14:textId="30086EC5" w:rsidR="00C513D8" w:rsidRPr="001A5FF0" w:rsidRDefault="00C513D8" w:rsidP="00C513D8">
      <w:pPr>
        <w:pStyle w:val="ProductList-Body"/>
        <w:rPr>
          <w:lang w:val="es-AR"/>
        </w:rPr>
      </w:pPr>
      <w:r w:rsidRPr="001A5FF0">
        <w:rPr>
          <w:b/>
          <w:color w:val="00188F"/>
          <w:lang w:val="es-AR"/>
        </w:rPr>
        <w:t>Definiciones adicionales</w:t>
      </w:r>
      <w:r w:rsidR="00254F10" w:rsidRPr="00254F10">
        <w:rPr>
          <w:b/>
          <w:bCs/>
          <w:color w:val="00188F"/>
          <w:lang w:val="es-AR"/>
        </w:rPr>
        <w:t>:</w:t>
      </w:r>
    </w:p>
    <w:p w14:paraId="0D0A887B" w14:textId="40A93D69" w:rsidR="00E81D86" w:rsidRPr="001A5FF0" w:rsidRDefault="002B3A5A" w:rsidP="001E6034">
      <w:pPr>
        <w:pStyle w:val="ProductList-Body"/>
        <w:spacing w:after="40"/>
        <w:rPr>
          <w:lang w:val="es-AR"/>
        </w:rPr>
      </w:pPr>
      <w:r>
        <w:rPr>
          <w:lang w:val="es-AR"/>
        </w:rPr>
        <w:t>“</w:t>
      </w:r>
      <w:r w:rsidR="00E81D86" w:rsidRPr="001A5FF0">
        <w:rPr>
          <w:b/>
          <w:color w:val="00188F"/>
          <w:lang w:val="es-AR"/>
        </w:rPr>
        <w:t>Máximo de Minutos Disponibles</w:t>
      </w:r>
      <w:r>
        <w:rPr>
          <w:lang w:val="es-AR"/>
        </w:rPr>
        <w:t>”</w:t>
      </w:r>
      <w:r w:rsidR="00E81D86" w:rsidRPr="001A5FF0">
        <w:rPr>
          <w:lang w:val="es-AR"/>
        </w:rPr>
        <w:t xml:space="preserve"> es el número total de minutos de un mes de facturación. </w:t>
      </w:r>
    </w:p>
    <w:p w14:paraId="68228669" w14:textId="12AA0CD9" w:rsidR="00E81D86" w:rsidRPr="001A5FF0" w:rsidRDefault="002B3A5A" w:rsidP="001E6034">
      <w:pPr>
        <w:pStyle w:val="ProductList-Body"/>
        <w:spacing w:after="40"/>
        <w:rPr>
          <w:lang w:val="es-AR"/>
        </w:rPr>
      </w:pPr>
      <w:r>
        <w:rPr>
          <w:lang w:val="es-AR"/>
        </w:rPr>
        <w:t>“</w:t>
      </w:r>
      <w:r w:rsidR="00E81D86" w:rsidRPr="001A5FF0">
        <w:rPr>
          <w:b/>
          <w:color w:val="00188F"/>
          <w:lang w:val="es-AR"/>
        </w:rPr>
        <w:t>Hora de Ejecución Planificada</w:t>
      </w:r>
      <w:r>
        <w:rPr>
          <w:lang w:val="es-AR"/>
        </w:rPr>
        <w:t>”</w:t>
      </w:r>
      <w:r w:rsidR="00E81D86" w:rsidRPr="001A5FF0">
        <w:rPr>
          <w:lang w:val="es-AR"/>
        </w:rPr>
        <w:t xml:space="preserve"> es la hora a la que un Trabajo Programado está planificado para comenzar a ejecutarse.</w:t>
      </w:r>
    </w:p>
    <w:p w14:paraId="0F8B5F09" w14:textId="550B468B" w:rsidR="00E81D86" w:rsidRPr="001A5FF0" w:rsidRDefault="002B3A5A" w:rsidP="001E6034">
      <w:pPr>
        <w:pStyle w:val="ProductList-Body"/>
        <w:rPr>
          <w:lang w:val="es-AR"/>
        </w:rPr>
      </w:pPr>
      <w:r>
        <w:rPr>
          <w:lang w:val="es-AR"/>
        </w:rPr>
        <w:t>“</w:t>
      </w:r>
      <w:r w:rsidR="00E81D86" w:rsidRPr="001A5FF0">
        <w:rPr>
          <w:b/>
          <w:color w:val="00188F"/>
          <w:lang w:val="es-AR"/>
        </w:rPr>
        <w:t>Trabajo Programado</w:t>
      </w:r>
      <w:r>
        <w:rPr>
          <w:lang w:val="es-AR"/>
        </w:rPr>
        <w:t>”</w:t>
      </w:r>
      <w:r w:rsidR="00E81D86" w:rsidRPr="001A5FF0">
        <w:rPr>
          <w:lang w:val="es-AR"/>
        </w:rPr>
        <w:t xml:space="preserve"> se refiere a una acción especificada por usted que debe ejecutarse en Microsoft Azure conforme a una programación especificada.</w:t>
      </w:r>
    </w:p>
    <w:p w14:paraId="5297BEA1" w14:textId="77777777" w:rsidR="00E81D86" w:rsidRPr="00355313" w:rsidRDefault="00E81D86" w:rsidP="00E81D86">
      <w:pPr>
        <w:pStyle w:val="ProductList-Body"/>
        <w:rPr>
          <w:sz w:val="14"/>
          <w:szCs w:val="18"/>
          <w:lang w:val="es-AR"/>
        </w:rPr>
      </w:pPr>
    </w:p>
    <w:p w14:paraId="705960D2" w14:textId="446F73F7" w:rsidR="00C513D8" w:rsidRPr="001A5FF0" w:rsidRDefault="00E81D86" w:rsidP="00E81D86">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355313" w:rsidRDefault="00E81D86" w:rsidP="00E81D86">
      <w:pPr>
        <w:pStyle w:val="ProductList-Body"/>
        <w:rPr>
          <w:sz w:val="14"/>
          <w:szCs w:val="18"/>
          <w:lang w:val="es-AR"/>
        </w:rPr>
      </w:pPr>
    </w:p>
    <w:p w14:paraId="79936791" w14:textId="30DE4496" w:rsidR="00FB2E57" w:rsidRPr="001A5FF0" w:rsidRDefault="00C513D8"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6F91D1D" w14:textId="77777777" w:rsidR="00FB2E57" w:rsidRPr="00355313" w:rsidRDefault="00FB2E57" w:rsidP="00FB2E57">
      <w:pPr>
        <w:pStyle w:val="ProductList-Body"/>
        <w:rPr>
          <w:sz w:val="14"/>
          <w:szCs w:val="18"/>
          <w:lang w:val="es-AR"/>
        </w:rPr>
      </w:pPr>
    </w:p>
    <w:p w14:paraId="3DDEA9B1" w14:textId="06FDC8F6" w:rsidR="00FB2E57" w:rsidRPr="00245B04" w:rsidRDefault="00626046" w:rsidP="0076595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777E705B" w14:textId="66FC3A9D" w:rsidR="00C513D8" w:rsidRPr="001A5FF0" w:rsidRDefault="00C513D8"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355313">
        <w:trPr>
          <w:tblHeader/>
        </w:trPr>
        <w:tc>
          <w:tcPr>
            <w:tcW w:w="5287" w:type="dxa"/>
            <w:shd w:val="clear" w:color="auto" w:fill="0072C6"/>
          </w:tcPr>
          <w:p w14:paraId="48A93E81" w14:textId="77777777" w:rsidR="00C513D8" w:rsidRPr="001A5FF0" w:rsidRDefault="00C513D8"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Crédito de Servicio</w:t>
            </w:r>
          </w:p>
        </w:tc>
      </w:tr>
      <w:tr w:rsidR="00C513D8" w:rsidRPr="009D0B2F" w14:paraId="4C689330" w14:textId="77777777" w:rsidTr="00355313">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7777777" w:rsidR="00C513D8" w:rsidRPr="0076238C" w:rsidRDefault="00C513D8" w:rsidP="00124F73">
            <w:pPr>
              <w:pStyle w:val="ProductList-OfferingBody"/>
              <w:jc w:val="center"/>
            </w:pPr>
            <w:r>
              <w:t>10 %</w:t>
            </w:r>
          </w:p>
        </w:tc>
      </w:tr>
      <w:tr w:rsidR="00C513D8" w:rsidRPr="009D0B2F" w14:paraId="3913A97B" w14:textId="77777777" w:rsidTr="00355313">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77777777" w:rsidR="00C513D8" w:rsidRPr="0076238C" w:rsidRDefault="00C513D8" w:rsidP="00124F73">
            <w:pPr>
              <w:pStyle w:val="ProductList-OfferingBody"/>
              <w:jc w:val="center"/>
            </w:pPr>
            <w:r>
              <w:t>25 %</w:t>
            </w:r>
          </w:p>
        </w:tc>
      </w:tr>
    </w:tbl>
    <w:p w14:paraId="56507353" w14:textId="77E640DF" w:rsidR="00C513D8" w:rsidRPr="00FB368F" w:rsidRDefault="0062604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6791565"/>
      <w:r>
        <w:rPr>
          <w:sz w:val="24"/>
          <w:szCs w:val="24"/>
        </w:rPr>
        <w:t>Búsqueda</w:t>
      </w:r>
      <w:bookmarkEnd w:id="66"/>
    </w:p>
    <w:p w14:paraId="7894A3FD" w14:textId="39F62537" w:rsidR="00E81D86" w:rsidRPr="00FB368F" w:rsidRDefault="00E81D86" w:rsidP="00E81D86">
      <w:pPr>
        <w:pStyle w:val="ProductList-Body"/>
      </w:pPr>
      <w:r>
        <w:rPr>
          <w:b/>
          <w:color w:val="00188F"/>
        </w:rPr>
        <w:t>Definiciones adicionales</w:t>
      </w:r>
      <w:r w:rsidR="00254F10" w:rsidRPr="00254F10">
        <w:rPr>
          <w:b/>
          <w:bCs/>
          <w:color w:val="00188F"/>
        </w:rPr>
        <w:t>:</w:t>
      </w:r>
    </w:p>
    <w:p w14:paraId="77D52A64" w14:textId="3E78AABD" w:rsidR="00E81D86" w:rsidRPr="001A5FF0" w:rsidRDefault="00E81D86"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lang w:val="es-AR"/>
        </w:rPr>
        <w:t>”</w:t>
      </w:r>
      <w:r w:rsidRPr="001A5FF0">
        <w:rPr>
          <w:lang w:val="es-AR"/>
        </w:rPr>
        <w:t xml:space="preserve"> de un mes de facturación es la suma de las Tasas de Errores de cada hora del mes de facturación dividido por el número total de horas de dicho mes. </w:t>
      </w:r>
    </w:p>
    <w:p w14:paraId="47C8377D" w14:textId="230DCEFA" w:rsidR="00E81D86" w:rsidRPr="001A5FF0" w:rsidRDefault="002B3A5A" w:rsidP="001E6034">
      <w:pPr>
        <w:pStyle w:val="ProductList-Body"/>
        <w:spacing w:after="40"/>
        <w:rPr>
          <w:lang w:val="es-AR"/>
        </w:rPr>
      </w:pPr>
      <w:r>
        <w:rPr>
          <w:lang w:val="es-AR"/>
        </w:rPr>
        <w:t>“</w:t>
      </w:r>
      <w:r w:rsidR="00E81D86" w:rsidRPr="001A5FF0">
        <w:rPr>
          <w:b/>
          <w:color w:val="00188F"/>
          <w:lang w:val="es-AR"/>
        </w:rPr>
        <w:t>Tasa de Errores</w:t>
      </w:r>
      <w:r>
        <w:rPr>
          <w:lang w:val="es-AR"/>
        </w:rPr>
        <w:t>”</w:t>
      </w:r>
      <w:r w:rsidR="00E81D86" w:rsidRPr="001A5FF0">
        <w:rPr>
          <w:lang w:val="es-AR"/>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Excluidas</w:t>
      </w:r>
      <w:r>
        <w:rPr>
          <w:lang w:val="es-AR"/>
        </w:rPr>
        <w:t>”</w:t>
      </w:r>
      <w:r w:rsidR="00E81D86" w:rsidRPr="001A5FF0">
        <w:rPr>
          <w:lang w:val="es-AR"/>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1A5FF0" w:rsidRDefault="002B3A5A" w:rsidP="001E6034">
      <w:pPr>
        <w:pStyle w:val="ProductList-Body"/>
        <w:spacing w:after="40"/>
        <w:rPr>
          <w:lang w:val="es-AR"/>
        </w:rPr>
      </w:pPr>
      <w:r>
        <w:rPr>
          <w:lang w:val="es-AR"/>
        </w:rPr>
        <w:t>“</w:t>
      </w:r>
      <w:r w:rsidR="00E81D86" w:rsidRPr="001A5FF0">
        <w:rPr>
          <w:b/>
          <w:color w:val="00188F"/>
          <w:lang w:val="es-AR"/>
        </w:rPr>
        <w:t>Solicitudes Erróneas</w:t>
      </w:r>
      <w:r>
        <w:rPr>
          <w:lang w:val="es-AR"/>
        </w:rPr>
        <w:t>”</w:t>
      </w:r>
      <w:r w:rsidR="00E81D86" w:rsidRPr="001A5FF0">
        <w:rPr>
          <w:lang w:val="es-AR"/>
        </w:rPr>
        <w:t xml:space="preserve"> es el conjunto de todas las solicitudes incluidas en el Total de Solicitudes que no pueden devolver un Código de Correcto o una respuesta HTTP del tipo 4xx.</w:t>
      </w:r>
    </w:p>
    <w:p w14:paraId="5049AB16" w14:textId="10AA3410" w:rsidR="00E81D86" w:rsidRPr="001A5FF0" w:rsidRDefault="002B3A5A" w:rsidP="001E6034">
      <w:pPr>
        <w:pStyle w:val="ProductList-Body"/>
        <w:spacing w:after="40"/>
        <w:rPr>
          <w:lang w:val="es-AR"/>
        </w:rPr>
      </w:pPr>
      <w:r>
        <w:rPr>
          <w:lang w:val="es-AR"/>
        </w:rPr>
        <w:t>“</w:t>
      </w:r>
      <w:r w:rsidR="00E81D86" w:rsidRPr="001A5FF0">
        <w:rPr>
          <w:b/>
          <w:color w:val="00188F"/>
          <w:lang w:val="es-AR"/>
        </w:rPr>
        <w:t>Réplica</w:t>
      </w:r>
      <w:r>
        <w:rPr>
          <w:lang w:val="es-AR"/>
        </w:rPr>
        <w:t>”</w:t>
      </w:r>
      <w:r w:rsidR="00E81D86" w:rsidRPr="001A5FF0">
        <w:rPr>
          <w:lang w:val="es-AR"/>
        </w:rPr>
        <w:t xml:space="preserve"> es una copia de un índice de búsqueda dentro de una Instancia de Servicio de Búsqueda.</w:t>
      </w:r>
    </w:p>
    <w:p w14:paraId="35354F3F" w14:textId="79E37459" w:rsidR="00E81D86" w:rsidRPr="001A5FF0" w:rsidRDefault="002B3A5A" w:rsidP="001E6034">
      <w:pPr>
        <w:pStyle w:val="ProductList-Body"/>
        <w:spacing w:after="40"/>
        <w:rPr>
          <w:lang w:val="es-AR"/>
        </w:rPr>
      </w:pPr>
      <w:r>
        <w:rPr>
          <w:lang w:val="es-AR"/>
        </w:rPr>
        <w:t>“</w:t>
      </w:r>
      <w:r w:rsidR="00E81D86" w:rsidRPr="001A5FF0">
        <w:rPr>
          <w:b/>
          <w:color w:val="00188F"/>
          <w:lang w:val="es-AR"/>
        </w:rPr>
        <w:t>Instancia de Servicio de Búsqueda</w:t>
      </w:r>
      <w:r>
        <w:rPr>
          <w:lang w:val="es-AR"/>
        </w:rPr>
        <w:t>”</w:t>
      </w:r>
      <w:r w:rsidR="00E81D86" w:rsidRPr="001A5FF0">
        <w:rPr>
          <w:lang w:val="es-AR"/>
        </w:rPr>
        <w:t xml:space="preserve"> es una instancia del servicio de Búsqueda de Azure que contiene uno o varios índices de búsqueda. </w:t>
      </w:r>
    </w:p>
    <w:p w14:paraId="0F524554" w14:textId="13E881E9" w:rsidR="00E81D86" w:rsidRPr="001A5FF0" w:rsidRDefault="002B3A5A" w:rsidP="001E6034">
      <w:pPr>
        <w:pStyle w:val="ProductList-Body"/>
        <w:rPr>
          <w:lang w:val="es-AR"/>
        </w:rPr>
      </w:pPr>
      <w:r>
        <w:rPr>
          <w:lang w:val="es-AR"/>
        </w:rPr>
        <w:t>“</w:t>
      </w:r>
      <w:r w:rsidR="00E81D86" w:rsidRPr="001A5FF0">
        <w:rPr>
          <w:b/>
          <w:color w:val="00188F"/>
          <w:lang w:val="es-AR"/>
        </w:rPr>
        <w:t>Total de Solicitudes</w:t>
      </w:r>
      <w:r>
        <w:rPr>
          <w:lang w:val="es-AR"/>
        </w:rPr>
        <w:t>”</w:t>
      </w:r>
      <w:r w:rsidR="00E81D86" w:rsidRPr="001A5FF0">
        <w:rPr>
          <w:lang w:val="es-AR"/>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1A5FF0" w:rsidRDefault="00E81D86" w:rsidP="00E81D86">
      <w:pPr>
        <w:pStyle w:val="ProductList-Body"/>
        <w:rPr>
          <w:lang w:val="es-AR"/>
        </w:rPr>
      </w:pPr>
    </w:p>
    <w:p w14:paraId="623A4F27" w14:textId="6949B82B" w:rsidR="00E81D86" w:rsidRPr="001A5FF0" w:rsidRDefault="00E81D86" w:rsidP="00106C29">
      <w:pPr>
        <w:pStyle w:val="ProductList-Body"/>
        <w:spacing w:after="120"/>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54E02994" w14:textId="54DC5EF7" w:rsidR="00E81D86" w:rsidRPr="005D6527" w:rsidRDefault="00245B04" w:rsidP="00DF763A">
      <w:pPr>
        <w:pStyle w:val="Heading4"/>
        <w:rPr>
          <w:lang w:val="es-ES"/>
          <w:oMath/>
        </w:rPr>
      </w:pPr>
      <m:oMathPara>
        <m:oMath>
          <m:r>
            <m:rPr>
              <m:nor/>
            </m:rPr>
            <w:rPr>
              <w:rFonts w:ascii="Cambria Math" w:hAnsi="Cambria Math" w:cs="Calibri"/>
              <w:iCs w:val="0"/>
              <w:color w:val="auto"/>
              <w:sz w:val="18"/>
              <w:szCs w:val="18"/>
              <w:lang w:val="es-ES"/>
            </w:rPr>
            <m:t>100 % - Tasa Promedio de Errores</m:t>
          </m:r>
        </m:oMath>
      </m:oMathPara>
    </w:p>
    <w:p w14:paraId="36A7F29A" w14:textId="2ED0EDF8" w:rsidR="00E81D86" w:rsidRPr="005D6527" w:rsidRDefault="00E81D86" w:rsidP="00E81D86">
      <w:pPr>
        <w:pStyle w:val="ProductList-Body"/>
        <w:rPr>
          <w:lang w:val="es-ES"/>
        </w:rPr>
      </w:pPr>
      <w:r w:rsidRPr="005D6527">
        <w:rPr>
          <w:b/>
          <w:color w:val="00188F"/>
          <w:lang w:val="es-ES"/>
        </w:rPr>
        <w:t>Crédito de Servicio</w:t>
      </w:r>
      <w:r w:rsidR="00254F10" w:rsidRPr="005D6527">
        <w:rPr>
          <w:b/>
          <w:bCs/>
          <w:color w:val="00188F"/>
          <w:lang w:val="es-ES"/>
        </w:rPr>
        <w:t>:</w:t>
      </w:r>
      <w:r w:rsidR="003A2FAD" w:rsidRPr="005D6527">
        <w:rPr>
          <w:lang w:val="es-E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355313">
        <w:trPr>
          <w:tblHeader/>
        </w:trPr>
        <w:tc>
          <w:tcPr>
            <w:tcW w:w="5287" w:type="dxa"/>
            <w:shd w:val="clear" w:color="auto" w:fill="0072C6"/>
          </w:tcPr>
          <w:p w14:paraId="6412BDA2" w14:textId="77777777" w:rsidR="00E81D86" w:rsidRPr="001A5FF0" w:rsidRDefault="00E81D86"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Servicio</w:t>
            </w:r>
          </w:p>
        </w:tc>
      </w:tr>
      <w:tr w:rsidR="00E81D86" w:rsidRPr="009D0B2F" w14:paraId="597A1FBD" w14:textId="77777777" w:rsidTr="00355313">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77777777" w:rsidR="00E81D86" w:rsidRPr="0076238C" w:rsidRDefault="00E81D86" w:rsidP="00124F73">
            <w:pPr>
              <w:pStyle w:val="ProductList-OfferingBody"/>
              <w:jc w:val="center"/>
            </w:pPr>
            <w:r>
              <w:t>10 %</w:t>
            </w:r>
          </w:p>
        </w:tc>
      </w:tr>
      <w:tr w:rsidR="00E81D86" w:rsidRPr="009D0B2F" w14:paraId="6931CA64" w14:textId="77777777" w:rsidTr="00355313">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77777777" w:rsidR="00E81D86" w:rsidRPr="0076238C" w:rsidRDefault="00E81D86" w:rsidP="00124F73">
            <w:pPr>
              <w:pStyle w:val="ProductList-OfferingBody"/>
              <w:jc w:val="center"/>
            </w:pPr>
            <w:r>
              <w:t>25 %</w:t>
            </w:r>
          </w:p>
        </w:tc>
      </w:tr>
    </w:tbl>
    <w:p w14:paraId="42E2FD1F" w14:textId="77777777" w:rsidR="00E81D86" w:rsidRPr="00FB368F" w:rsidRDefault="00E81D86" w:rsidP="00E81D86">
      <w:pPr>
        <w:pStyle w:val="ProductList-Body"/>
      </w:pPr>
    </w:p>
    <w:p w14:paraId="2E0FD127" w14:textId="3D0A4BE9" w:rsidR="00E81D86" w:rsidRPr="001A5FF0" w:rsidRDefault="00E81D86" w:rsidP="00E81D86">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el presente SLA no abarca el nivel Gratis de Búsqueda.</w:t>
      </w:r>
    </w:p>
    <w:p w14:paraId="362E47E7" w14:textId="40AB256B" w:rsidR="00E81D86" w:rsidRPr="001A5FF0" w:rsidRDefault="00626046" w:rsidP="00E81D86">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13586AF" w14:textId="1F8676A9" w:rsidR="00662D1B" w:rsidRPr="001A5FF0" w:rsidRDefault="00662D1B" w:rsidP="00662D1B">
      <w:pPr>
        <w:pStyle w:val="ProductList-Offering2Heading"/>
        <w:tabs>
          <w:tab w:val="clear" w:pos="360"/>
          <w:tab w:val="clear" w:pos="720"/>
          <w:tab w:val="clear" w:pos="1080"/>
        </w:tabs>
        <w:outlineLvl w:val="2"/>
        <w:rPr>
          <w:lang w:val="es-AR"/>
        </w:rPr>
      </w:pPr>
      <w:bookmarkStart w:id="67" w:name="_Toc416791566"/>
      <w:r w:rsidRPr="001A5FF0">
        <w:rPr>
          <w:sz w:val="24"/>
          <w:szCs w:val="24"/>
          <w:lang w:val="es-AR"/>
        </w:rPr>
        <w:t>Servicio de Bus de Servicio: Retransmisiones</w:t>
      </w:r>
      <w:bookmarkEnd w:id="67"/>
    </w:p>
    <w:p w14:paraId="7D7C9EB8" w14:textId="0D19C854" w:rsidR="00662D1B" w:rsidRPr="001A5FF0" w:rsidRDefault="00662D1B" w:rsidP="00662D1B">
      <w:pPr>
        <w:pStyle w:val="ProductList-Body"/>
        <w:rPr>
          <w:lang w:val="es-AR"/>
        </w:rPr>
      </w:pPr>
      <w:r w:rsidRPr="001A5FF0">
        <w:rPr>
          <w:b/>
          <w:color w:val="00188F"/>
          <w:lang w:val="es-AR"/>
        </w:rPr>
        <w:t>Definiciones adicionales</w:t>
      </w:r>
      <w:r w:rsidR="00254F10" w:rsidRPr="00254F10">
        <w:rPr>
          <w:b/>
          <w:bCs/>
          <w:color w:val="00188F"/>
          <w:lang w:val="es-AR"/>
        </w:rPr>
        <w:t>:</w:t>
      </w:r>
    </w:p>
    <w:p w14:paraId="1D7C066E" w14:textId="0507CE4F" w:rsidR="00662D1B" w:rsidRPr="001A5FF0" w:rsidRDefault="002B3A5A" w:rsidP="001E6034">
      <w:pPr>
        <w:pStyle w:val="ProductList-Body"/>
        <w:spacing w:after="40"/>
        <w:rPr>
          <w:lang w:val="es-AR"/>
        </w:rPr>
      </w:pPr>
      <w:r>
        <w:rPr>
          <w:lang w:val="es-AR"/>
        </w:rPr>
        <w:t>“</w:t>
      </w:r>
      <w:r w:rsidR="00662D1B" w:rsidRPr="001A5FF0">
        <w:rPr>
          <w:b/>
          <w:color w:val="00188F"/>
          <w:lang w:val="es-AR"/>
        </w:rPr>
        <w:t>Minutos de Implementación</w:t>
      </w:r>
      <w:r>
        <w:rPr>
          <w:lang w:val="es-AR"/>
        </w:rPr>
        <w:t>”</w:t>
      </w:r>
      <w:r w:rsidR="00662D1B" w:rsidRPr="001A5FF0">
        <w:rPr>
          <w:lang w:val="es-AR"/>
        </w:rPr>
        <w:t xml:space="preserve"> representa el número total de minutos que una determinada Retransmisión ha estado implementada en Microsoft Azure durante un mes de facturación.</w:t>
      </w:r>
    </w:p>
    <w:p w14:paraId="3A0F6C6C" w14:textId="3BA310A5" w:rsidR="00662D1B" w:rsidRPr="001A5FF0" w:rsidRDefault="002B3A5A" w:rsidP="001E6034">
      <w:pPr>
        <w:pStyle w:val="ProductList-Body"/>
        <w:rPr>
          <w:lang w:val="es-AR"/>
        </w:rPr>
      </w:pPr>
      <w:r>
        <w:rPr>
          <w:lang w:val="es-AR"/>
        </w:rPr>
        <w:t>“</w:t>
      </w:r>
      <w:r w:rsidR="00662D1B" w:rsidRPr="001A5FF0">
        <w:rPr>
          <w:b/>
          <w:color w:val="00188F"/>
          <w:lang w:val="es-AR"/>
        </w:rPr>
        <w:t>Máximo de Minutos Disponibles</w:t>
      </w:r>
      <w:r>
        <w:rPr>
          <w:lang w:val="es-AR"/>
        </w:rPr>
        <w:t>”</w:t>
      </w:r>
      <w:r w:rsidR="00662D1B" w:rsidRPr="001A5FF0">
        <w:rPr>
          <w:lang w:val="es-AR"/>
        </w:rPr>
        <w:t xml:space="preserve"> es la suma de todos los Minutos de Implementación en todas las Retransmisiones que usted implementó en una determinada suscripción de Microsoft Azure durante un mes de facturación.</w:t>
      </w:r>
    </w:p>
    <w:p w14:paraId="2DE85796" w14:textId="77777777" w:rsidR="00662D1B" w:rsidRPr="001A5FF0" w:rsidRDefault="00662D1B" w:rsidP="007910ED">
      <w:pPr>
        <w:pStyle w:val="ProductList-Body"/>
        <w:rPr>
          <w:lang w:val="es-AR"/>
        </w:rPr>
      </w:pPr>
    </w:p>
    <w:p w14:paraId="261893A3" w14:textId="3CF37C65" w:rsidR="00662D1B" w:rsidRPr="001A5FF0" w:rsidRDefault="00662D1B"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Retransmisiones implementadas por usted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17353F1" w14:textId="77777777" w:rsidR="00662D1B" w:rsidRPr="001A5FF0" w:rsidRDefault="00662D1B" w:rsidP="007910ED">
      <w:pPr>
        <w:pStyle w:val="ProductList-Body"/>
        <w:rPr>
          <w:lang w:val="es-AR"/>
        </w:rPr>
      </w:pPr>
    </w:p>
    <w:p w14:paraId="5DC1ED0D" w14:textId="3E57D079" w:rsidR="00FB2E57" w:rsidRPr="001A5FF0" w:rsidRDefault="00662D1B"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3AFF49F" w14:textId="77777777" w:rsidR="00FB2E57" w:rsidRPr="001A5FF0" w:rsidRDefault="00FB2E57" w:rsidP="00FB2E57">
      <w:pPr>
        <w:pStyle w:val="ProductList-Body"/>
        <w:rPr>
          <w:lang w:val="es-AR"/>
        </w:rPr>
      </w:pPr>
    </w:p>
    <w:p w14:paraId="40485CFD" w14:textId="3215AFE7" w:rsidR="00FB2E57" w:rsidRPr="00245B04" w:rsidRDefault="00626046" w:rsidP="002008CA">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5A030746" w14:textId="073956E3" w:rsidR="00662D1B" w:rsidRPr="001A5FF0" w:rsidRDefault="00662D1B"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355313">
        <w:trPr>
          <w:tblHeader/>
        </w:trPr>
        <w:tc>
          <w:tcPr>
            <w:tcW w:w="5287" w:type="dxa"/>
            <w:shd w:val="clear" w:color="auto" w:fill="0072C6"/>
          </w:tcPr>
          <w:p w14:paraId="413AE87D" w14:textId="77777777" w:rsidR="00662D1B" w:rsidRPr="001A5FF0" w:rsidRDefault="00662D1B"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Servicio</w:t>
            </w:r>
          </w:p>
        </w:tc>
      </w:tr>
      <w:tr w:rsidR="00662D1B" w:rsidRPr="009D0B2F" w14:paraId="481AABFD" w14:textId="77777777" w:rsidTr="00355313">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7777777" w:rsidR="00662D1B" w:rsidRPr="0076238C" w:rsidRDefault="00662D1B" w:rsidP="00124F73">
            <w:pPr>
              <w:pStyle w:val="ProductList-OfferingBody"/>
              <w:jc w:val="center"/>
            </w:pPr>
            <w:r>
              <w:t>10 %</w:t>
            </w:r>
          </w:p>
        </w:tc>
      </w:tr>
      <w:tr w:rsidR="00662D1B" w:rsidRPr="009D0B2F" w14:paraId="14B9A269" w14:textId="77777777" w:rsidTr="00355313">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77777777" w:rsidR="00662D1B" w:rsidRPr="0076238C" w:rsidRDefault="00662D1B" w:rsidP="00124F73">
            <w:pPr>
              <w:pStyle w:val="ProductList-OfferingBody"/>
              <w:jc w:val="center"/>
            </w:pPr>
            <w:r>
              <w:t>25 %</w:t>
            </w:r>
          </w:p>
        </w:tc>
      </w:tr>
    </w:tbl>
    <w:p w14:paraId="56842094" w14:textId="76A48429" w:rsidR="00662D1B" w:rsidRPr="00FB368F" w:rsidRDefault="00626046"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AA1F58A" w14:textId="7EC7B8A1" w:rsidR="007910ED" w:rsidRPr="001A5FF0" w:rsidRDefault="007910ED" w:rsidP="007910ED">
      <w:pPr>
        <w:pStyle w:val="ProductList-Offering2Heading"/>
        <w:tabs>
          <w:tab w:val="clear" w:pos="360"/>
          <w:tab w:val="clear" w:pos="720"/>
          <w:tab w:val="clear" w:pos="1080"/>
        </w:tabs>
        <w:outlineLvl w:val="2"/>
        <w:rPr>
          <w:lang w:val="es-AR"/>
        </w:rPr>
      </w:pPr>
      <w:bookmarkStart w:id="68" w:name="_Toc416791567"/>
      <w:r w:rsidRPr="001A5FF0">
        <w:rPr>
          <w:sz w:val="24"/>
          <w:szCs w:val="24"/>
          <w:lang w:val="es-AR"/>
        </w:rPr>
        <w:t>Servicio de Bus de Servicio: Colas y Temas</w:t>
      </w:r>
      <w:bookmarkEnd w:id="68"/>
    </w:p>
    <w:p w14:paraId="425584B3" w14:textId="1571293E"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65D0B180" w14:textId="45C6BF06"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una Cola o un Tema específico ha estado implementado en Microsoft Azure durante un mes de facturación.</w:t>
      </w:r>
    </w:p>
    <w:p w14:paraId="1236599D" w14:textId="3CEF186A" w:rsidR="007910ED" w:rsidRPr="001A5FF0" w:rsidRDefault="002B3A5A" w:rsidP="001E6034">
      <w:pPr>
        <w:pStyle w:val="ProductList-Body"/>
        <w:spacing w:after="40"/>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todas las Colas y todos los Temas implementados por usted en una determinada suscripción de Microsoft Azure durante un mes de facturación.</w:t>
      </w:r>
    </w:p>
    <w:p w14:paraId="726A04D8" w14:textId="02A39F30" w:rsidR="007910ED" w:rsidRPr="001A5FF0" w:rsidRDefault="002B3A5A" w:rsidP="001E6034">
      <w:pPr>
        <w:pStyle w:val="ProductList-Body"/>
        <w:rPr>
          <w:lang w:val="es-AR"/>
        </w:rPr>
      </w:pPr>
      <w:r>
        <w:rPr>
          <w:lang w:val="es-AR"/>
        </w:rPr>
        <w:t>“</w:t>
      </w:r>
      <w:r w:rsidR="007910ED" w:rsidRPr="001A5FF0">
        <w:rPr>
          <w:b/>
          <w:color w:val="00188F"/>
          <w:lang w:val="es-AR"/>
        </w:rPr>
        <w:t>Mensaje</w:t>
      </w:r>
      <w:r>
        <w:rPr>
          <w:lang w:val="es-AR"/>
        </w:rPr>
        <w:t>”</w:t>
      </w:r>
      <w:r w:rsidR="007910ED"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15501560" w14:textId="77777777" w:rsidR="007910ED" w:rsidRPr="001A5FF0" w:rsidRDefault="007910ED" w:rsidP="007910ED">
      <w:pPr>
        <w:pStyle w:val="ProductList-Body"/>
        <w:rPr>
          <w:lang w:val="es-AR"/>
        </w:rPr>
      </w:pPr>
    </w:p>
    <w:p w14:paraId="4A1894E8" w14:textId="2EF03C42"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Colas y todos los Temas implementados por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093100B" w14:textId="4B8ABE11"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DB2C51" w14:textId="77777777" w:rsidR="00FB2E57" w:rsidRPr="001A5FF0" w:rsidRDefault="00FB2E57" w:rsidP="00FB2E57">
      <w:pPr>
        <w:pStyle w:val="ProductList-Body"/>
        <w:rPr>
          <w:lang w:val="es-AR"/>
        </w:rPr>
      </w:pPr>
    </w:p>
    <w:p w14:paraId="174013B8" w14:textId="6139D339" w:rsidR="00FB2E57" w:rsidRPr="00245B04" w:rsidRDefault="00626046" w:rsidP="009967A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B88728" w14:textId="37F63306" w:rsidR="007910ED" w:rsidRPr="001A5FF0" w:rsidRDefault="007910ED"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355313">
        <w:trPr>
          <w:tblHeader/>
        </w:trPr>
        <w:tc>
          <w:tcPr>
            <w:tcW w:w="5287" w:type="dxa"/>
            <w:shd w:val="clear" w:color="auto" w:fill="0072C6"/>
          </w:tcPr>
          <w:p w14:paraId="5B26029D" w14:textId="77777777" w:rsidR="007910ED" w:rsidRPr="001A5FF0" w:rsidRDefault="007910ED"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Servicio</w:t>
            </w:r>
          </w:p>
        </w:tc>
      </w:tr>
      <w:tr w:rsidR="007910ED" w:rsidRPr="009D0B2F" w14:paraId="2A9113E3" w14:textId="77777777" w:rsidTr="00355313">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77777777" w:rsidR="007910ED" w:rsidRPr="0076238C" w:rsidRDefault="007910ED" w:rsidP="00124F73">
            <w:pPr>
              <w:pStyle w:val="ProductList-OfferingBody"/>
              <w:jc w:val="center"/>
            </w:pPr>
            <w:r>
              <w:t>10 %</w:t>
            </w:r>
          </w:p>
        </w:tc>
      </w:tr>
      <w:tr w:rsidR="007910ED" w:rsidRPr="009D0B2F" w14:paraId="7EFD646F" w14:textId="77777777" w:rsidTr="00355313">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77777777" w:rsidR="007910ED" w:rsidRPr="0076238C" w:rsidRDefault="007910ED" w:rsidP="00124F73">
            <w:pPr>
              <w:pStyle w:val="ProductList-OfferingBody"/>
              <w:jc w:val="center"/>
            </w:pPr>
            <w:r>
              <w:t>25 %</w:t>
            </w:r>
          </w:p>
        </w:tc>
      </w:tr>
    </w:tbl>
    <w:p w14:paraId="5A02EE95" w14:textId="61538F18" w:rsidR="007910ED" w:rsidRPr="00FB368F" w:rsidRDefault="00626046"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FD0A1E6" w14:textId="4410346E" w:rsidR="007910ED" w:rsidRPr="001A5FF0" w:rsidRDefault="007910ED" w:rsidP="007910ED">
      <w:pPr>
        <w:pStyle w:val="ProductList-Offering2Heading"/>
        <w:tabs>
          <w:tab w:val="clear" w:pos="360"/>
          <w:tab w:val="clear" w:pos="720"/>
          <w:tab w:val="clear" w:pos="1080"/>
        </w:tabs>
        <w:outlineLvl w:val="2"/>
        <w:rPr>
          <w:lang w:val="es-AR"/>
        </w:rPr>
      </w:pPr>
      <w:bookmarkStart w:id="69" w:name="_Toc416791568"/>
      <w:r w:rsidRPr="001A5FF0">
        <w:rPr>
          <w:sz w:val="24"/>
          <w:szCs w:val="24"/>
          <w:lang w:val="es-AR"/>
        </w:rPr>
        <w:t>Servicio de Bus de Servicio: Centros de Notificaciones</w:t>
      </w:r>
      <w:bookmarkEnd w:id="69"/>
    </w:p>
    <w:p w14:paraId="11DFD00C" w14:textId="39C3A506" w:rsidR="007910ED" w:rsidRPr="001A5FF0" w:rsidRDefault="007910ED" w:rsidP="007910ED">
      <w:pPr>
        <w:pStyle w:val="ProductList-Body"/>
        <w:rPr>
          <w:lang w:val="es-AR"/>
        </w:rPr>
      </w:pPr>
      <w:r w:rsidRPr="001A5FF0">
        <w:rPr>
          <w:b/>
          <w:color w:val="00188F"/>
          <w:lang w:val="es-AR"/>
        </w:rPr>
        <w:t>Definiciones adicionales</w:t>
      </w:r>
      <w:r w:rsidR="00254F10" w:rsidRPr="00254F10">
        <w:rPr>
          <w:b/>
          <w:bCs/>
          <w:color w:val="00188F"/>
          <w:lang w:val="es-AR"/>
        </w:rPr>
        <w:t>:</w:t>
      </w:r>
    </w:p>
    <w:p w14:paraId="523D0784" w14:textId="761584EC" w:rsidR="007910ED" w:rsidRPr="001A5FF0" w:rsidRDefault="002B3A5A" w:rsidP="001E6034">
      <w:pPr>
        <w:pStyle w:val="ProductList-Body"/>
        <w:spacing w:after="40"/>
        <w:rPr>
          <w:lang w:val="es-AR"/>
        </w:rPr>
      </w:pPr>
      <w:r>
        <w:rPr>
          <w:lang w:val="es-AR"/>
        </w:rPr>
        <w:t>“</w:t>
      </w:r>
      <w:r w:rsidR="007910ED" w:rsidRPr="001A5FF0">
        <w:rPr>
          <w:b/>
          <w:color w:val="00188F"/>
          <w:lang w:val="es-AR"/>
        </w:rPr>
        <w:t>Minutos de Implementación</w:t>
      </w:r>
      <w:r>
        <w:rPr>
          <w:lang w:val="es-AR"/>
        </w:rPr>
        <w:t>”</w:t>
      </w:r>
      <w:r w:rsidR="007910ED" w:rsidRPr="001A5FF0">
        <w:rPr>
          <w:lang w:val="es-AR"/>
        </w:rPr>
        <w:t xml:space="preserve"> representa el número total de minutos que un determinado Centro de Notificaciones ha estado implementado en Microsoft Azure durante un mes de facturación.</w:t>
      </w:r>
    </w:p>
    <w:p w14:paraId="0A5644C6" w14:textId="04B51B75" w:rsidR="007910ED" w:rsidRPr="001A5FF0" w:rsidRDefault="002B3A5A" w:rsidP="001E6034">
      <w:pPr>
        <w:pStyle w:val="ProductList-Body"/>
        <w:rPr>
          <w:lang w:val="es-AR"/>
        </w:rPr>
      </w:pPr>
      <w:r>
        <w:rPr>
          <w:lang w:val="es-AR"/>
        </w:rPr>
        <w:t>“</w:t>
      </w:r>
      <w:r w:rsidR="007910ED" w:rsidRPr="001A5FF0">
        <w:rPr>
          <w:b/>
          <w:color w:val="00188F"/>
          <w:lang w:val="es-AR"/>
        </w:rPr>
        <w:t>Máximo de Minutos Disponibles</w:t>
      </w:r>
      <w:r>
        <w:rPr>
          <w:lang w:val="es-AR"/>
        </w:rPr>
        <w:t>”</w:t>
      </w:r>
      <w:r w:rsidR="007910ED" w:rsidRPr="001A5FF0">
        <w:rPr>
          <w:lang w:val="es-AR"/>
        </w:rPr>
        <w:t xml:space="preserve"> es la suma de todos los Minutos de Implementación en todos los Centros de Notificaciones implementados por usted en una determinada suscripción de Microsoft Azure según los niveles Básico o Estándar de Centros de Notificaciones durante un mes de facturación.</w:t>
      </w:r>
    </w:p>
    <w:p w14:paraId="4D08F446" w14:textId="77777777" w:rsidR="007910ED" w:rsidRPr="001A5FF0" w:rsidRDefault="007910ED" w:rsidP="007910ED">
      <w:pPr>
        <w:pStyle w:val="ProductList-Body"/>
        <w:rPr>
          <w:lang w:val="es-AR"/>
        </w:rPr>
      </w:pPr>
    </w:p>
    <w:p w14:paraId="6B8FF473" w14:textId="606CD950" w:rsidR="007910ED" w:rsidRPr="001A5FF0" w:rsidRDefault="007910ED" w:rsidP="007910ED">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Notificaciones implementados por usted en una determinada suscripción de Microsoft Azure según los niveles Básico o Estándar de Centros de Notificaciones, durante los cuales el Centro de Notificaciones no está disponible.</w:t>
      </w:r>
      <w:r w:rsidR="003A2FAD">
        <w:rPr>
          <w:lang w:val="es-AR"/>
        </w:rPr>
        <w:t xml:space="preserve"> </w:t>
      </w:r>
      <w:r w:rsidRPr="001A5FF0">
        <w:rPr>
          <w:lang w:val="es-AR"/>
        </w:rPr>
        <w:t>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0CA1C383" w14:textId="77777777" w:rsidR="007910ED" w:rsidRPr="001A5FF0" w:rsidRDefault="007910ED" w:rsidP="007910ED">
      <w:pPr>
        <w:pStyle w:val="ProductList-Body"/>
        <w:rPr>
          <w:lang w:val="es-AR"/>
        </w:rPr>
      </w:pPr>
    </w:p>
    <w:p w14:paraId="2EEA7AAB" w14:textId="1F9E20D0" w:rsidR="00FB2E57" w:rsidRPr="001A5FF0" w:rsidRDefault="007910ED"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470D180" w14:textId="77777777" w:rsidR="00FB2E57" w:rsidRPr="001A5FF0" w:rsidRDefault="00FB2E57" w:rsidP="00FB2E57">
      <w:pPr>
        <w:pStyle w:val="ProductList-Body"/>
        <w:rPr>
          <w:lang w:val="es-AR"/>
        </w:rPr>
      </w:pPr>
    </w:p>
    <w:p w14:paraId="27222479" w14:textId="481DDC61" w:rsidR="00FB2E57" w:rsidRPr="00245B04" w:rsidRDefault="00626046" w:rsidP="002930D2">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4306C79A" w14:textId="6DA5F6E4" w:rsidR="007910ED" w:rsidRPr="001A5FF0" w:rsidRDefault="007910ED" w:rsidP="00E12284">
      <w:pPr>
        <w:pStyle w:val="ProductList-Body"/>
        <w:keepNext/>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355313">
        <w:trPr>
          <w:tblHeader/>
        </w:trPr>
        <w:tc>
          <w:tcPr>
            <w:tcW w:w="5287" w:type="dxa"/>
            <w:shd w:val="clear" w:color="auto" w:fill="0072C6"/>
          </w:tcPr>
          <w:p w14:paraId="76242B4B" w14:textId="77777777" w:rsidR="007910ED" w:rsidRPr="001A5FF0" w:rsidRDefault="007910ED" w:rsidP="00E12284">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49DDFF8" w14:textId="77777777" w:rsidR="007910ED" w:rsidRPr="001A0074" w:rsidRDefault="007910ED" w:rsidP="00E12284">
            <w:pPr>
              <w:pStyle w:val="ProductList-OfferingBody"/>
              <w:keepNext/>
              <w:jc w:val="center"/>
              <w:rPr>
                <w:color w:val="FFFFFF" w:themeColor="background1"/>
              </w:rPr>
            </w:pPr>
            <w:r>
              <w:rPr>
                <w:color w:val="FFFFFF" w:themeColor="background1"/>
              </w:rPr>
              <w:t>Crédito de Servicio</w:t>
            </w:r>
          </w:p>
        </w:tc>
      </w:tr>
      <w:tr w:rsidR="007910ED" w:rsidRPr="009D0B2F" w14:paraId="16E7B856" w14:textId="77777777" w:rsidTr="00355313">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77777777" w:rsidR="007910ED" w:rsidRPr="0076238C" w:rsidRDefault="007910ED" w:rsidP="00124F73">
            <w:pPr>
              <w:pStyle w:val="ProductList-OfferingBody"/>
              <w:jc w:val="center"/>
            </w:pPr>
            <w:r>
              <w:t>10 %</w:t>
            </w:r>
          </w:p>
        </w:tc>
      </w:tr>
      <w:tr w:rsidR="007910ED" w:rsidRPr="009D0B2F" w14:paraId="3474FF89" w14:textId="77777777" w:rsidTr="00355313">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7777777" w:rsidR="007910ED" w:rsidRPr="0076238C" w:rsidRDefault="007910ED" w:rsidP="00124F73">
            <w:pPr>
              <w:pStyle w:val="ProductList-OfferingBody"/>
              <w:jc w:val="center"/>
            </w:pPr>
            <w:r>
              <w:t>25 %</w:t>
            </w:r>
          </w:p>
        </w:tc>
      </w:tr>
    </w:tbl>
    <w:p w14:paraId="7E9E5FC0" w14:textId="77777777" w:rsidR="00FB2E57" w:rsidRPr="00FB368F" w:rsidRDefault="00FB2E57" w:rsidP="00FB2E57">
      <w:pPr>
        <w:pStyle w:val="ProductList-Body"/>
      </w:pPr>
    </w:p>
    <w:p w14:paraId="1CCC3459" w14:textId="1E8842D1"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los Niveles de Servicio y los Créditos de Servicio se aplican al uso que haga de los niveles Básico y Estándar de Centros de Notificaciones.</w:t>
      </w:r>
      <w:r w:rsidR="003A2FAD">
        <w:rPr>
          <w:lang w:val="es-AR"/>
        </w:rPr>
        <w:t xml:space="preserve"> </w:t>
      </w:r>
      <w:r w:rsidRPr="001A5FF0">
        <w:rPr>
          <w:lang w:val="es-AR"/>
        </w:rPr>
        <w:t>El presente SLA no abarca el nivel Gratis de Centros de Notificaciones.</w:t>
      </w:r>
    </w:p>
    <w:p w14:paraId="077BFB19" w14:textId="2DFC47B3" w:rsidR="007910ED" w:rsidRPr="007967A7" w:rsidRDefault="00626046" w:rsidP="007910ED">
      <w:pPr>
        <w:pStyle w:val="ProductList-Body"/>
        <w:shd w:val="clear" w:color="auto" w:fill="808080" w:themeFill="background1" w:themeFillShade="80"/>
        <w:tabs>
          <w:tab w:val="clear" w:pos="360"/>
          <w:tab w:val="clear" w:pos="720"/>
          <w:tab w:val="clear" w:pos="1080"/>
        </w:tabs>
        <w:spacing w:before="120" w:after="240"/>
        <w:jc w:val="right"/>
        <w:rPr>
          <w:sz w:val="8"/>
          <w:szCs w:val="12"/>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E719625" w14:textId="5AE9906A" w:rsidR="00FB2E57" w:rsidRPr="001A5FF0" w:rsidRDefault="00FB2E57" w:rsidP="00FB2E57">
      <w:pPr>
        <w:pStyle w:val="ProductList-Offering2Heading"/>
        <w:tabs>
          <w:tab w:val="clear" w:pos="360"/>
          <w:tab w:val="clear" w:pos="720"/>
          <w:tab w:val="clear" w:pos="1080"/>
        </w:tabs>
        <w:outlineLvl w:val="2"/>
        <w:rPr>
          <w:lang w:val="es-AR"/>
        </w:rPr>
      </w:pPr>
      <w:bookmarkStart w:id="70" w:name="_Toc416791569"/>
      <w:r w:rsidRPr="001A5FF0">
        <w:rPr>
          <w:sz w:val="24"/>
          <w:szCs w:val="24"/>
          <w:lang w:val="es-AR"/>
        </w:rPr>
        <w:t>Servicio de Bus de Servicio: Centros de Eventos</w:t>
      </w:r>
      <w:bookmarkEnd w:id="70"/>
    </w:p>
    <w:p w14:paraId="3699B8CC" w14:textId="564B1906" w:rsidR="00FB2E57" w:rsidRPr="001A5FF0" w:rsidRDefault="00FB2E57" w:rsidP="00FB2E57">
      <w:pPr>
        <w:pStyle w:val="ProductList-Body"/>
        <w:rPr>
          <w:lang w:val="es-AR"/>
        </w:rPr>
      </w:pPr>
      <w:r w:rsidRPr="001A5FF0">
        <w:rPr>
          <w:b/>
          <w:color w:val="00188F"/>
          <w:lang w:val="es-AR"/>
        </w:rPr>
        <w:t>Definiciones adicionales</w:t>
      </w:r>
      <w:r w:rsidR="00254F10" w:rsidRPr="00254F10">
        <w:rPr>
          <w:b/>
          <w:bCs/>
          <w:color w:val="00188F"/>
          <w:lang w:val="es-AR"/>
        </w:rPr>
        <w:t>:</w:t>
      </w:r>
    </w:p>
    <w:p w14:paraId="42533C28" w14:textId="456E19EE" w:rsidR="00FB2E57" w:rsidRPr="001A5FF0" w:rsidRDefault="002B3A5A" w:rsidP="001E6034">
      <w:pPr>
        <w:pStyle w:val="ProductList-Body"/>
        <w:spacing w:after="40"/>
        <w:rPr>
          <w:lang w:val="es-AR"/>
        </w:rPr>
      </w:pPr>
      <w:r>
        <w:rPr>
          <w:lang w:val="es-AR"/>
        </w:rPr>
        <w:t>“</w:t>
      </w:r>
      <w:r w:rsidR="00FB2E57" w:rsidRPr="001A5FF0">
        <w:rPr>
          <w:b/>
          <w:color w:val="00188F"/>
          <w:lang w:val="es-AR"/>
        </w:rPr>
        <w:t>Minutos de Implementación</w:t>
      </w:r>
      <w:r>
        <w:rPr>
          <w:lang w:val="es-AR"/>
        </w:rPr>
        <w:t>”</w:t>
      </w:r>
      <w:r w:rsidR="00FB2E57" w:rsidRPr="001A5FF0">
        <w:rPr>
          <w:lang w:val="es-AR"/>
        </w:rPr>
        <w:t xml:space="preserve"> representa el número total de minutos que un determinado Centro de Eventos ha estado implementado en Microsoft Azure durante un mes de facturación.</w:t>
      </w:r>
    </w:p>
    <w:p w14:paraId="0E37A067" w14:textId="32993C14" w:rsidR="00FB2E57" w:rsidRPr="001A5FF0" w:rsidRDefault="002B3A5A" w:rsidP="001E6034">
      <w:pPr>
        <w:pStyle w:val="ProductList-Body"/>
        <w:spacing w:after="40"/>
        <w:rPr>
          <w:lang w:val="es-AR"/>
        </w:rPr>
      </w:pPr>
      <w:r>
        <w:rPr>
          <w:lang w:val="es-AR"/>
        </w:rPr>
        <w:t>“</w:t>
      </w:r>
      <w:r w:rsidR="00FB2E57" w:rsidRPr="001A5FF0">
        <w:rPr>
          <w:b/>
          <w:color w:val="00188F"/>
          <w:lang w:val="es-AR"/>
        </w:rPr>
        <w:t>Máximo de Minutos Disponibles</w:t>
      </w:r>
      <w:r>
        <w:rPr>
          <w:lang w:val="es-AR"/>
        </w:rPr>
        <w:t>”</w:t>
      </w:r>
      <w:r w:rsidR="00FB2E57" w:rsidRPr="001A5FF0">
        <w:rPr>
          <w:lang w:val="es-AR"/>
        </w:rPr>
        <w:t xml:space="preserve"> es la suma de todos los Minutos de Implementación en todos los Centros de Eventos implementados por usted en una determinada suscripción de Microsoft Azure según los niveles Básico o Estándar de Centros de Eventos durante un mes de facturación.</w:t>
      </w:r>
    </w:p>
    <w:p w14:paraId="0711490B" w14:textId="7B4156CD" w:rsidR="00FB2E57" w:rsidRPr="001A5FF0" w:rsidRDefault="002B3A5A" w:rsidP="001E6034">
      <w:pPr>
        <w:pStyle w:val="ProductList-Body"/>
        <w:rPr>
          <w:lang w:val="es-AR"/>
        </w:rPr>
      </w:pPr>
      <w:r>
        <w:rPr>
          <w:lang w:val="es-AR"/>
        </w:rPr>
        <w:t>“</w:t>
      </w:r>
      <w:r w:rsidR="00FB2E57" w:rsidRPr="001A5FF0">
        <w:rPr>
          <w:b/>
          <w:color w:val="00188F"/>
          <w:lang w:val="es-AR"/>
        </w:rPr>
        <w:t>Mensaje</w:t>
      </w:r>
      <w:r>
        <w:rPr>
          <w:lang w:val="es-AR"/>
        </w:rPr>
        <w:t>”</w:t>
      </w:r>
      <w:r w:rsidR="00FB2E57" w:rsidRPr="001A5FF0">
        <w:rPr>
          <w:lang w:val="es-AR"/>
        </w:rPr>
        <w:t xml:space="preserve"> hace referencia a cualquier contenido definido por el usuario que se haya enviado o recibido a través de Retransmisiones, Colas, Temas o Centros de Notificaciones de Bus de Servicio mediante cualquier protocolo compatible con Bus de Servicio. </w:t>
      </w:r>
    </w:p>
    <w:p w14:paraId="3D2BD242" w14:textId="77777777" w:rsidR="00FB2E57" w:rsidRPr="004E7D95" w:rsidRDefault="00FB2E57" w:rsidP="00FB2E57">
      <w:pPr>
        <w:pStyle w:val="ProductList-Body"/>
        <w:rPr>
          <w:sz w:val="16"/>
          <w:szCs w:val="20"/>
          <w:lang w:val="es-AR"/>
        </w:rPr>
      </w:pPr>
    </w:p>
    <w:p w14:paraId="552E0EB5" w14:textId="5439E401" w:rsidR="00FB2E57" w:rsidRPr="001A5FF0" w:rsidRDefault="00FB2E57" w:rsidP="00FB2E5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Centros de Eventos implementados por usted en una determinada suscripción de Microsoft Azure según los niveles Básico o Estándar de Centros de Eventos, durante los cuales el Centro de Eventos no está disponible.</w:t>
      </w:r>
      <w:r w:rsidR="003A2FAD">
        <w:rPr>
          <w:lang w:val="es-AR"/>
        </w:rPr>
        <w:t xml:space="preserve"> </w:t>
      </w:r>
      <w:r w:rsidRPr="001A5FF0">
        <w:rPr>
          <w:lang w:val="es-AR"/>
        </w:rPr>
        <w:t xml:space="preserve">Un minuto se considera no disponible para un Centro de Eventos específico si todos los intentos repetidos de enviar y recibir Mensajes o realizar otras operaciones en el Centro de </w:t>
      </w:r>
      <w:r w:rsidRPr="001A5FF0">
        <w:rPr>
          <w:rFonts w:cs="Segoe UI"/>
          <w:lang w:val="es-AR"/>
        </w:rPr>
        <w:t xml:space="preserve">Eventos </w:t>
      </w:r>
      <w:r w:rsidRPr="001A5FF0">
        <w:rPr>
          <w:lang w:val="es-AR"/>
        </w:rPr>
        <w:t>a lo largo de ese minuto devuelven un Código de Error o no tienen como resultado un Código de Correcto durante un lapso de cinco (5) minutos.</w:t>
      </w:r>
    </w:p>
    <w:p w14:paraId="5CB011F2" w14:textId="77777777" w:rsidR="006E73A9" w:rsidRPr="004E7D95" w:rsidRDefault="006E73A9" w:rsidP="00FB2E57">
      <w:pPr>
        <w:pStyle w:val="ProductList-Body"/>
        <w:rPr>
          <w:sz w:val="16"/>
          <w:szCs w:val="20"/>
          <w:lang w:val="es-AR"/>
        </w:rPr>
      </w:pPr>
    </w:p>
    <w:p w14:paraId="3DFB0AEA" w14:textId="57566368" w:rsidR="00FB2E57" w:rsidRPr="001A5FF0" w:rsidRDefault="00FB2E57" w:rsidP="00FB2E5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DE7D56" w14:textId="77777777" w:rsidR="00FB2E57" w:rsidRPr="004E7D95" w:rsidRDefault="00FB2E57" w:rsidP="00FB2E57">
      <w:pPr>
        <w:pStyle w:val="ProductList-Body"/>
        <w:rPr>
          <w:sz w:val="16"/>
          <w:szCs w:val="20"/>
          <w:lang w:val="es-AR"/>
        </w:rPr>
      </w:pPr>
    </w:p>
    <w:p w14:paraId="0C7B2D47" w14:textId="626B2AB3" w:rsidR="00FB2E57" w:rsidRPr="00245B04" w:rsidRDefault="00626046" w:rsidP="003B4B28">
      <w:pPr>
        <w:pStyle w:val="ListParagraph"/>
        <w:spacing w:after="0" w:line="240" w:lineRule="auto"/>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4B8E2" w14:textId="65E31C27" w:rsidR="00FB2E57" w:rsidRPr="001A5FF0" w:rsidRDefault="00FB2E57" w:rsidP="00FB2E57">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355313">
        <w:trPr>
          <w:tblHeader/>
        </w:trPr>
        <w:tc>
          <w:tcPr>
            <w:tcW w:w="5287" w:type="dxa"/>
            <w:shd w:val="clear" w:color="auto" w:fill="0072C6"/>
          </w:tcPr>
          <w:p w14:paraId="3AB5A9DE" w14:textId="77777777"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74CC781D" w14:textId="77777777" w:rsidTr="00355313">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7777777" w:rsidR="00FB2E57" w:rsidRPr="0076238C" w:rsidRDefault="00FB2E57" w:rsidP="00124F73">
            <w:pPr>
              <w:pStyle w:val="ProductList-OfferingBody"/>
              <w:jc w:val="center"/>
            </w:pPr>
            <w:r>
              <w:t>10 %</w:t>
            </w:r>
          </w:p>
        </w:tc>
      </w:tr>
      <w:tr w:rsidR="00FB2E57" w:rsidRPr="009D0B2F" w14:paraId="7E14E5F6" w14:textId="77777777" w:rsidTr="00355313">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77777777" w:rsidR="00FB2E57" w:rsidRPr="0076238C" w:rsidRDefault="00FB2E57" w:rsidP="00124F73">
            <w:pPr>
              <w:pStyle w:val="ProductList-OfferingBody"/>
              <w:jc w:val="center"/>
            </w:pPr>
            <w:r>
              <w:t>25 %</w:t>
            </w:r>
          </w:p>
        </w:tc>
      </w:tr>
    </w:tbl>
    <w:p w14:paraId="02C6F7A5" w14:textId="77777777" w:rsidR="00FB2E57" w:rsidRPr="00FB368F" w:rsidRDefault="00FB2E57" w:rsidP="00124F73">
      <w:pPr>
        <w:pStyle w:val="ProductList-Body"/>
        <w:jc w:val="center"/>
      </w:pPr>
    </w:p>
    <w:p w14:paraId="2617305D" w14:textId="4A00D934" w:rsidR="00FB2E57" w:rsidRPr="001A5FF0" w:rsidRDefault="00FB2E57" w:rsidP="00FB2E57">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szCs w:val="18"/>
          <w:lang w:val="es-AR"/>
        </w:rPr>
        <w:t>los Niveles de Servicio y los Créditos de Servicio se aplican al uso que haga de los niveles Básico y Estándar de Centros de Eventos.</w:t>
      </w:r>
      <w:r w:rsidR="003A2FAD">
        <w:rPr>
          <w:szCs w:val="18"/>
          <w:lang w:val="es-AR"/>
        </w:rPr>
        <w:t xml:space="preserve"> </w:t>
      </w:r>
      <w:r w:rsidRPr="001A5FF0">
        <w:rPr>
          <w:szCs w:val="18"/>
          <w:lang w:val="es-AR"/>
        </w:rPr>
        <w:t>El presente SLA no abarca el nivel Gratis de Centros de Eventos</w:t>
      </w:r>
      <w:r w:rsidRPr="001A5FF0">
        <w:rPr>
          <w:lang w:val="es-AR"/>
        </w:rPr>
        <w:t>.</w:t>
      </w:r>
    </w:p>
    <w:p w14:paraId="62A714D6" w14:textId="2E2E8D63" w:rsidR="00FB2E57" w:rsidRPr="00482ECA" w:rsidRDefault="00626046"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5E94A6FD" w14:textId="7FD0DEB2" w:rsidR="00FB2E57" w:rsidRPr="001A5FF0" w:rsidRDefault="00FB2E57" w:rsidP="00FB2E57">
      <w:pPr>
        <w:pStyle w:val="ProductList-Offering2Heading"/>
        <w:tabs>
          <w:tab w:val="clear" w:pos="360"/>
          <w:tab w:val="clear" w:pos="720"/>
          <w:tab w:val="clear" w:pos="1080"/>
        </w:tabs>
        <w:outlineLvl w:val="2"/>
        <w:rPr>
          <w:lang w:val="es-AR"/>
        </w:rPr>
      </w:pPr>
      <w:bookmarkStart w:id="71" w:name="_Toc412532208"/>
      <w:bookmarkStart w:id="72" w:name="_Toc416791570"/>
      <w:r w:rsidRPr="001A5FF0">
        <w:rPr>
          <w:sz w:val="24"/>
          <w:szCs w:val="24"/>
          <w:lang w:val="es-AR"/>
        </w:rPr>
        <w:t>Servicio de Recuperación del Sitio: de Instalaciones Locales a Azure</w:t>
      </w:r>
      <w:bookmarkEnd w:id="71"/>
      <w:bookmarkEnd w:id="72"/>
    </w:p>
    <w:p w14:paraId="07D7120E" w14:textId="2480C55D" w:rsidR="00FB2E57" w:rsidRPr="001A5FF0" w:rsidRDefault="00FB2E57" w:rsidP="00FB2E57">
      <w:pPr>
        <w:pStyle w:val="ProductList-Body"/>
        <w:rPr>
          <w:lang w:val="es-AR"/>
        </w:rPr>
      </w:pPr>
      <w:r w:rsidRPr="001A5FF0">
        <w:rPr>
          <w:b/>
          <w:color w:val="00188F"/>
          <w:lang w:val="es-AR"/>
        </w:rPr>
        <w:t xml:space="preserve">Definiciones </w:t>
      </w:r>
      <w:r w:rsidRPr="007967A7">
        <w:rPr>
          <w:b/>
          <w:color w:val="00188F"/>
          <w:lang w:val="es-AR"/>
        </w:rPr>
        <w:t>adicionales</w:t>
      </w:r>
      <w:r w:rsidR="00254F10" w:rsidRPr="00254F10">
        <w:rPr>
          <w:b/>
          <w:bCs/>
          <w:color w:val="00188F"/>
          <w:lang w:val="es-AR"/>
        </w:rPr>
        <w:t>:</w:t>
      </w:r>
    </w:p>
    <w:p w14:paraId="711E0D2A" w14:textId="65286327"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w:t>
      </w:r>
      <w:r>
        <w:rPr>
          <w:lang w:val="es-AR"/>
        </w:rPr>
        <w:t>”</w:t>
      </w:r>
      <w:r w:rsidR="00FB2E57" w:rsidRPr="001A5FF0">
        <w:rPr>
          <w:lang w:val="es-AR"/>
        </w:rPr>
        <w:t xml:space="preserve"> hace referencia al proceso de transferencia de control, ya sea de forma simulada o real, de una Instancia Protegida de un sitio principal a un sitio secundario.</w:t>
      </w:r>
    </w:p>
    <w:p w14:paraId="28EC0A02" w14:textId="051DB84B" w:rsidR="00FB2E57" w:rsidRPr="001A5FF0" w:rsidRDefault="002B3A5A" w:rsidP="001E6034">
      <w:pPr>
        <w:pStyle w:val="ProductList-Body"/>
        <w:spacing w:after="40"/>
        <w:rPr>
          <w:lang w:val="es-AR"/>
        </w:rPr>
      </w:pPr>
      <w:r>
        <w:rPr>
          <w:lang w:val="es-AR"/>
        </w:rPr>
        <w:t>“</w:t>
      </w:r>
      <w:r w:rsidR="00FB2E57" w:rsidRPr="001A5FF0">
        <w:rPr>
          <w:b/>
          <w:color w:val="00188F"/>
          <w:lang w:val="es-AR"/>
        </w:rPr>
        <w:t>Conmutación por Error de Instalaciones Locales a Azure</w:t>
      </w:r>
      <w:r>
        <w:rPr>
          <w:lang w:val="es-AR"/>
        </w:rPr>
        <w:t>”</w:t>
      </w:r>
      <w:r w:rsidR="00FB2E57" w:rsidRPr="001A5FF0">
        <w:rPr>
          <w:lang w:val="es-AR"/>
        </w:rPr>
        <w:t xml:space="preserve"> se trata de la Conmutación por Error de una Instancia Protegida de un sitio principal que no es de Azure a un sitio secundario de Azure.</w:t>
      </w:r>
      <w:r w:rsidR="003A2FAD">
        <w:rPr>
          <w:lang w:val="es-AR"/>
        </w:rPr>
        <w:t xml:space="preserve"> </w:t>
      </w:r>
      <w:r w:rsidR="00FB2E57" w:rsidRPr="001A5FF0">
        <w:rPr>
          <w:lang w:val="es-AR"/>
        </w:rPr>
        <w:t>Se puede designar un centro de datos de Azure específico como sitio secundario, siempre y cuando Microsoft pueda replicar en otro centro de datos de la misma región si no es posible la Conmutación por Error en el centro de datos designado.</w:t>
      </w:r>
    </w:p>
    <w:p w14:paraId="0248AB0C" w14:textId="2EB96580" w:rsidR="00FB2E57" w:rsidRPr="001A5FF0" w:rsidRDefault="002B3A5A" w:rsidP="001E6034">
      <w:pPr>
        <w:pStyle w:val="ProductList-Body"/>
        <w:spacing w:after="40"/>
        <w:rPr>
          <w:lang w:val="es-AR"/>
        </w:rPr>
      </w:pPr>
      <w:r>
        <w:rPr>
          <w:lang w:val="es-AR"/>
        </w:rPr>
        <w:t>“</w:t>
      </w:r>
      <w:r w:rsidR="00FB2E57" w:rsidRPr="001A5FF0">
        <w:rPr>
          <w:b/>
          <w:color w:val="00188F"/>
          <w:lang w:val="es-AR"/>
        </w:rPr>
        <w:t>Instancia Protegida</w:t>
      </w:r>
      <w:r>
        <w:rPr>
          <w:lang w:val="es-AR"/>
        </w:rPr>
        <w:t>”</w:t>
      </w:r>
      <w:r w:rsidR="00FB2E57"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FB2E57" w:rsidRPr="001A5FF0">
        <w:rPr>
          <w:lang w:val="es-AR"/>
        </w:rPr>
        <w:t>Las Instancias Protegidas se enumeran en la pestaña Elementos protegidos en la sección Servicios de recuperación del Portal de Administración.</w:t>
      </w:r>
    </w:p>
    <w:p w14:paraId="38D6A74E" w14:textId="4D86AC33" w:rsidR="00FB2E57" w:rsidRPr="001A5FF0" w:rsidRDefault="002B3A5A" w:rsidP="001E6034">
      <w:pPr>
        <w:pStyle w:val="ProductList-Body"/>
        <w:rPr>
          <w:lang w:val="es-AR"/>
        </w:rPr>
      </w:pPr>
      <w:r>
        <w:rPr>
          <w:lang w:val="es-AR"/>
        </w:rPr>
        <w:t>“</w:t>
      </w:r>
      <w:r w:rsidR="00FB2E57" w:rsidRPr="001A5FF0">
        <w:rPr>
          <w:b/>
          <w:color w:val="00188F"/>
          <w:lang w:val="es-AR"/>
        </w:rPr>
        <w:t>Objetivo de Tiempo de Recuperación (RTO)</w:t>
      </w:r>
      <w:r>
        <w:rPr>
          <w:lang w:val="es-AR"/>
        </w:rPr>
        <w:t>”</w:t>
      </w:r>
      <w:r w:rsidR="00FB2E57" w:rsidRPr="001A5FF0">
        <w:rPr>
          <w:lang w:val="es-AR"/>
        </w:rPr>
        <w:t xml:space="preserve"> se refiere al periodo de tiempo que comienza cuando usted inicia una Conmutación por Error de una Instancia Protegida que experimenta una interrupción planificada o imprevista para la replicación del tipo De Instalaciones Locales a Azure hasta el momento en que la Instancia Protegida se ejecuta como una máquina virtual en Microsoft Azure. Se excluye el tiempo asociado a la acción manual o a la ejecución de scripts del cliente.</w:t>
      </w:r>
    </w:p>
    <w:p w14:paraId="4DCDDFCC" w14:textId="77777777" w:rsidR="00FB2E57" w:rsidRPr="004E7D95" w:rsidRDefault="00FB2E57" w:rsidP="00FB2E57">
      <w:pPr>
        <w:pStyle w:val="ProductList-Body"/>
        <w:rPr>
          <w:sz w:val="16"/>
          <w:szCs w:val="20"/>
          <w:lang w:val="es-AR"/>
        </w:rPr>
      </w:pPr>
    </w:p>
    <w:p w14:paraId="465A158C" w14:textId="23193F9C" w:rsidR="00FB2E57" w:rsidRPr="001A5FF0" w:rsidRDefault="00FB2E57" w:rsidP="00FB2E57">
      <w:pPr>
        <w:pStyle w:val="ProductList-Body"/>
        <w:rPr>
          <w:lang w:val="es-AR"/>
        </w:rPr>
      </w:pPr>
      <w:r w:rsidRPr="001A5FF0">
        <w:rPr>
          <w:b/>
          <w:color w:val="00188F"/>
          <w:lang w:val="es-AR"/>
        </w:rPr>
        <w:t>Objetivo de Tiempo de Recuperación Mensual</w:t>
      </w:r>
      <w:r w:rsidR="00254F10" w:rsidRPr="00254F10">
        <w:rPr>
          <w:b/>
          <w:bCs/>
          <w:color w:val="00188F"/>
          <w:lang w:val="es-AR"/>
        </w:rPr>
        <w:t>:</w:t>
      </w:r>
      <w:r w:rsidR="003A2FAD">
        <w:rPr>
          <w:lang w:val="es-AR"/>
        </w:rPr>
        <w:t xml:space="preserve"> </w:t>
      </w:r>
      <w:r w:rsidRPr="001A5FF0">
        <w:rPr>
          <w:lang w:val="es-AR"/>
        </w:rPr>
        <w:t>el Objetivo de Tiempo de Recuperación Mensual de una Instancia Protegida específica configurada para replicación del tipo De Instalaciones Local a Azure en un mes de facturación específico es de cuatro (4) horas para una Instancia Protegida no cifrada y de seis (6) horas para una Instancia Protegida cifrada.</w:t>
      </w:r>
      <w:r w:rsidR="003A2FAD">
        <w:rPr>
          <w:lang w:val="es-AR"/>
        </w:rPr>
        <w:t xml:space="preserve"> </w:t>
      </w:r>
      <w:r w:rsidRPr="001A5FF0">
        <w:rPr>
          <w:lang w:val="es-AR"/>
        </w:rPr>
        <w:t>Se agregará una (1) hora al Objetivo de Tiempo de Recuperación Mensual por cada 25 GB adicionales posteriores al tamaño inicial de 100 GB de la Instancia Protegida.</w:t>
      </w:r>
    </w:p>
    <w:p w14:paraId="62A42289" w14:textId="77777777" w:rsidR="00FB2E57" w:rsidRPr="004E7D95" w:rsidRDefault="00FB2E57" w:rsidP="00FB2E57">
      <w:pPr>
        <w:pStyle w:val="ProductList-Body"/>
        <w:rPr>
          <w:sz w:val="16"/>
          <w:szCs w:val="20"/>
          <w:lang w:val="es-AR"/>
        </w:rPr>
      </w:pPr>
    </w:p>
    <w:p w14:paraId="35334C8F" w14:textId="084F9DE4" w:rsidR="00FB2E57" w:rsidRPr="001A5FF0" w:rsidRDefault="00FB2E57" w:rsidP="00FB2E57">
      <w:pPr>
        <w:pStyle w:val="ProductList-Body"/>
        <w:rPr>
          <w:lang w:val="es-AR"/>
        </w:rPr>
      </w:pPr>
      <w:r w:rsidRPr="001A5FF0">
        <w:rPr>
          <w:b/>
          <w:color w:val="00188F"/>
          <w:lang w:val="es-AR"/>
        </w:rPr>
        <w:t>Crédito de Servicio (si se supone un tamaño de Instancia Protegida de 100 GB o inferior)</w:t>
      </w:r>
      <w:r w:rsidR="00254F10" w:rsidRPr="00254F10">
        <w:rPr>
          <w:b/>
          <w:bCs/>
          <w:color w:val="00188F"/>
          <w:lang w:val="es-AR"/>
        </w:rPr>
        <w:t>:</w:t>
      </w:r>
      <w:r w:rsidR="003A2FAD">
        <w:rPr>
          <w:lang w:val="es-A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5313">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Instancia Protegida</w:t>
            </w:r>
          </w:p>
        </w:tc>
        <w:tc>
          <w:tcPr>
            <w:tcW w:w="3600" w:type="dxa"/>
            <w:shd w:val="clear" w:color="auto" w:fill="0072C6"/>
          </w:tcPr>
          <w:p w14:paraId="66E47E89" w14:textId="6B52D2BB" w:rsidR="00FB2E57" w:rsidRPr="001A5FF0" w:rsidRDefault="00FB2E57" w:rsidP="00124F73">
            <w:pPr>
              <w:pStyle w:val="ProductList-OfferingBody"/>
              <w:jc w:val="center"/>
              <w:rPr>
                <w:color w:val="FFFFFF" w:themeColor="background1"/>
                <w:lang w:val="es-AR"/>
              </w:rPr>
            </w:pPr>
            <w:r w:rsidRPr="001A5FF0">
              <w:rPr>
                <w:color w:val="FFFFFF" w:themeColor="background1"/>
                <w:lang w:val="es-AR"/>
              </w:rPr>
              <w:t>Objetivo de Tiempo de Recuperación Mensual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Servicio</w:t>
            </w:r>
          </w:p>
        </w:tc>
      </w:tr>
      <w:tr w:rsidR="00FB2E57" w:rsidRPr="009D0B2F" w14:paraId="09CE8BCA" w14:textId="7ABE8413" w:rsidTr="00355313">
        <w:tc>
          <w:tcPr>
            <w:tcW w:w="3487" w:type="dxa"/>
          </w:tcPr>
          <w:p w14:paraId="67A716E0" w14:textId="500C2C98" w:rsidR="00FB2E57" w:rsidRPr="00FB2E57" w:rsidRDefault="00FB2E57" w:rsidP="00124F73">
            <w:pPr>
              <w:pStyle w:val="ProductList-OfferingBody"/>
              <w:jc w:val="center"/>
            </w:pPr>
            <w:r>
              <w:t>No cifrada</w:t>
            </w:r>
          </w:p>
        </w:tc>
        <w:tc>
          <w:tcPr>
            <w:tcW w:w="3600" w:type="dxa"/>
          </w:tcPr>
          <w:p w14:paraId="102580E5" w14:textId="6A58C0F9" w:rsidR="00FB2E57" w:rsidRPr="00FB2E57" w:rsidRDefault="00FB2E57" w:rsidP="00124F73">
            <w:pPr>
              <w:pStyle w:val="ProductList-OfferingBody"/>
              <w:jc w:val="center"/>
            </w:pPr>
            <w:r>
              <w:t>&gt; 4 horas</w:t>
            </w:r>
          </w:p>
        </w:tc>
        <w:tc>
          <w:tcPr>
            <w:tcW w:w="3713" w:type="dxa"/>
          </w:tcPr>
          <w:p w14:paraId="4DA21017" w14:textId="69F00485" w:rsidR="00FB2E57" w:rsidRPr="00FB2E57" w:rsidRDefault="00FB2E57" w:rsidP="00124F73">
            <w:pPr>
              <w:pStyle w:val="ProductList-OfferingBody"/>
              <w:jc w:val="center"/>
            </w:pPr>
            <w:r>
              <w:t>100 %</w:t>
            </w:r>
          </w:p>
        </w:tc>
      </w:tr>
      <w:tr w:rsidR="00FB2E57" w:rsidRPr="009D0B2F" w14:paraId="751E2E33" w14:textId="5D50148D" w:rsidTr="00355313">
        <w:tc>
          <w:tcPr>
            <w:tcW w:w="3487" w:type="dxa"/>
          </w:tcPr>
          <w:p w14:paraId="53D57982" w14:textId="32266447" w:rsidR="00FB2E57" w:rsidRPr="00FB2E57" w:rsidRDefault="00FB2E57" w:rsidP="00124F73">
            <w:pPr>
              <w:pStyle w:val="ProductList-OfferingBody"/>
              <w:jc w:val="center"/>
            </w:pPr>
            <w:r>
              <w:t>Cifrada</w:t>
            </w:r>
          </w:p>
        </w:tc>
        <w:tc>
          <w:tcPr>
            <w:tcW w:w="3600" w:type="dxa"/>
          </w:tcPr>
          <w:p w14:paraId="3FA341C0" w14:textId="43DD9DE5" w:rsidR="00FB2E57" w:rsidRPr="00FB2E57" w:rsidRDefault="00FB2E57" w:rsidP="00124F73">
            <w:pPr>
              <w:pStyle w:val="ProductList-OfferingBody"/>
              <w:jc w:val="center"/>
            </w:pPr>
            <w:r>
              <w:t>&gt; 6 horas</w:t>
            </w:r>
          </w:p>
        </w:tc>
        <w:tc>
          <w:tcPr>
            <w:tcW w:w="3713" w:type="dxa"/>
          </w:tcPr>
          <w:p w14:paraId="51CB6949" w14:textId="27FF269F" w:rsidR="00FB2E57" w:rsidRPr="00FB2E57" w:rsidRDefault="00FB2E57" w:rsidP="00124F73">
            <w:pPr>
              <w:pStyle w:val="ProductList-OfferingBody"/>
              <w:jc w:val="center"/>
            </w:pPr>
            <w:r>
              <w:t>100 %</w:t>
            </w:r>
          </w:p>
        </w:tc>
      </w:tr>
    </w:tbl>
    <w:p w14:paraId="51BC3BCC" w14:textId="77777777" w:rsidR="00C202AE" w:rsidRPr="004E7D95" w:rsidRDefault="00C202AE" w:rsidP="00FB2E57">
      <w:pPr>
        <w:pStyle w:val="ProductList-Body"/>
        <w:rPr>
          <w:sz w:val="16"/>
          <w:szCs w:val="20"/>
        </w:rPr>
      </w:pPr>
    </w:p>
    <w:p w14:paraId="10272F94" w14:textId="6005B270" w:rsidR="00FB2E57" w:rsidRPr="001A5FF0" w:rsidRDefault="00C202AE" w:rsidP="00FB2E57">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4A58FB5C" w14:textId="5FD206EF" w:rsidR="00FB2E57" w:rsidRPr="007967A7" w:rsidRDefault="00626046" w:rsidP="00FB2E57">
      <w:pPr>
        <w:pStyle w:val="ProductList-Body"/>
        <w:shd w:val="clear" w:color="auto" w:fill="808080" w:themeFill="background1" w:themeFillShade="80"/>
        <w:tabs>
          <w:tab w:val="clear" w:pos="360"/>
          <w:tab w:val="clear" w:pos="720"/>
          <w:tab w:val="clear" w:pos="1080"/>
        </w:tabs>
        <w:spacing w:before="120" w:after="240"/>
        <w:jc w:val="right"/>
        <w:rPr>
          <w:sz w:val="14"/>
          <w:szCs w:val="18"/>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68CAC1F" w14:textId="56C52194" w:rsidR="00C202AE" w:rsidRPr="001A5FF0" w:rsidRDefault="00C202AE" w:rsidP="00C202AE">
      <w:pPr>
        <w:pStyle w:val="ProductList-Offering2Heading"/>
        <w:tabs>
          <w:tab w:val="clear" w:pos="360"/>
          <w:tab w:val="clear" w:pos="720"/>
          <w:tab w:val="clear" w:pos="1080"/>
        </w:tabs>
        <w:outlineLvl w:val="2"/>
        <w:rPr>
          <w:lang w:val="es-AR"/>
        </w:rPr>
      </w:pPr>
      <w:bookmarkStart w:id="73" w:name="_Toc412532209"/>
      <w:bookmarkStart w:id="74" w:name="_Toc416791571"/>
      <w:r w:rsidRPr="001A5FF0">
        <w:rPr>
          <w:sz w:val="24"/>
          <w:szCs w:val="24"/>
          <w:lang w:val="es-AR"/>
        </w:rPr>
        <w:t>Servicio de Recuperación del Sitio: de Instalaciones Locales a Instalaciones Locales</w:t>
      </w:r>
      <w:bookmarkEnd w:id="73"/>
      <w:bookmarkEnd w:id="74"/>
    </w:p>
    <w:p w14:paraId="5DB3D51C" w14:textId="44B3879C" w:rsidR="00C202AE" w:rsidRPr="001A5FF0" w:rsidRDefault="00C202AE" w:rsidP="00C202AE">
      <w:pPr>
        <w:pStyle w:val="ProductList-Body"/>
        <w:rPr>
          <w:lang w:val="es-AR"/>
        </w:rPr>
      </w:pPr>
      <w:r w:rsidRPr="001A5FF0">
        <w:rPr>
          <w:b/>
          <w:color w:val="00188F"/>
          <w:lang w:val="es-AR"/>
        </w:rPr>
        <w:t>Definiciones adicionales</w:t>
      </w:r>
      <w:r w:rsidR="00254F10" w:rsidRPr="00254F10">
        <w:rPr>
          <w:b/>
          <w:bCs/>
          <w:color w:val="00188F"/>
          <w:lang w:val="es-AR"/>
        </w:rPr>
        <w:t>:</w:t>
      </w:r>
    </w:p>
    <w:p w14:paraId="5FC3FBDC" w14:textId="07C799EE"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w:t>
      </w:r>
      <w:r>
        <w:rPr>
          <w:lang w:val="es-AR"/>
        </w:rPr>
        <w:t>”</w:t>
      </w:r>
      <w:r w:rsidR="00C202AE" w:rsidRPr="001A5FF0">
        <w:rPr>
          <w:lang w:val="es-AR"/>
        </w:rPr>
        <w:t xml:space="preserve"> hace referencia al proceso de transferencia de control, ya sea de forma simulada o real, de una Instancia Protegida de un sitio principal a un sitio secundario.</w:t>
      </w:r>
    </w:p>
    <w:p w14:paraId="7CA20926" w14:textId="131BC259" w:rsidR="00C202AE" w:rsidRPr="001A5FF0" w:rsidRDefault="002B3A5A" w:rsidP="001E6034">
      <w:pPr>
        <w:pStyle w:val="ProductList-Body"/>
        <w:spacing w:after="40"/>
        <w:rPr>
          <w:lang w:val="es-AR"/>
        </w:rPr>
      </w:pPr>
      <w:r>
        <w:rPr>
          <w:lang w:val="es-AR"/>
        </w:rPr>
        <w:t>“</w:t>
      </w:r>
      <w:r w:rsidR="00C202AE" w:rsidRPr="001A5FF0">
        <w:rPr>
          <w:b/>
          <w:color w:val="00188F"/>
          <w:lang w:val="es-AR"/>
        </w:rPr>
        <w:t>Minutos de Conmutación por Error</w:t>
      </w:r>
      <w:r>
        <w:rPr>
          <w:lang w:val="es-AR"/>
        </w:rPr>
        <w:t>”</w:t>
      </w:r>
      <w:r w:rsidR="00C202AE" w:rsidRPr="001A5FF0">
        <w:rPr>
          <w:lang w:val="es-AR"/>
        </w:rPr>
        <w:t xml:space="preserve"> representa el número total de minutos de un mes de facturación durante los que se ha intentado sin éxito una Conmutación por Error de una Instancia Protegida configurada para la replicación del tipo De Instalaciones Locales a Instalaciones Locales.</w:t>
      </w:r>
    </w:p>
    <w:p w14:paraId="6F45FC06" w14:textId="28C06972" w:rsidR="00C202AE" w:rsidRPr="001A5FF0" w:rsidRDefault="002B3A5A" w:rsidP="001E6034">
      <w:pPr>
        <w:pStyle w:val="ProductList-Body"/>
        <w:spacing w:after="40"/>
        <w:rPr>
          <w:lang w:val="es-AR"/>
        </w:rPr>
      </w:pPr>
      <w:r>
        <w:rPr>
          <w:lang w:val="es-AR"/>
        </w:rPr>
        <w:t>“</w:t>
      </w:r>
      <w:r w:rsidR="00C202AE" w:rsidRPr="001A5FF0">
        <w:rPr>
          <w:b/>
          <w:color w:val="00188F"/>
          <w:lang w:val="es-AR"/>
        </w:rPr>
        <w:t>Máximo de Minutos Disponibles</w:t>
      </w:r>
      <w:r>
        <w:rPr>
          <w:lang w:val="es-AR"/>
        </w:rPr>
        <w:t>”</w:t>
      </w:r>
      <w:r w:rsidR="00C202AE" w:rsidRPr="001A5FF0">
        <w:rPr>
          <w:lang w:val="es-AR"/>
        </w:rPr>
        <w:t xml:space="preserve"> representa el número total de minutos que una determinada Instancia Protegida ha estado configurada para la replicación del tipo De Instalaciones Locales a Instalaciones Locales por parte del Servicio Recuperación del Sitio durante un mes de facturación.</w:t>
      </w:r>
    </w:p>
    <w:p w14:paraId="6AE270E2" w14:textId="53ED9975" w:rsidR="00C202AE" w:rsidRPr="001A5FF0" w:rsidRDefault="002B3A5A" w:rsidP="001E6034">
      <w:pPr>
        <w:pStyle w:val="ProductList-Body"/>
        <w:spacing w:after="40"/>
        <w:rPr>
          <w:lang w:val="es-AR"/>
        </w:rPr>
      </w:pPr>
      <w:r>
        <w:rPr>
          <w:lang w:val="es-AR"/>
        </w:rPr>
        <w:t>“</w:t>
      </w:r>
      <w:r w:rsidR="00C202AE" w:rsidRPr="001A5FF0">
        <w:rPr>
          <w:b/>
          <w:color w:val="00188F"/>
          <w:lang w:val="es-AR"/>
        </w:rPr>
        <w:t>Conmutación por Error de Instalaciones Locales a Instalaciones Locales</w:t>
      </w:r>
      <w:r>
        <w:rPr>
          <w:lang w:val="es-AR"/>
        </w:rPr>
        <w:t>”</w:t>
      </w:r>
      <w:r w:rsidR="00C202AE" w:rsidRPr="001A5FF0">
        <w:rPr>
          <w:lang w:val="es-AR"/>
        </w:rPr>
        <w:t xml:space="preserve"> se trata de la Conmutación por Error de una Instancia Protegida de un sitio principal que no es de Azure a un sitio secundario que no es de Azure.</w:t>
      </w:r>
    </w:p>
    <w:p w14:paraId="0C116DF0" w14:textId="0BAC8FA9" w:rsidR="00C202AE" w:rsidRPr="001A5FF0" w:rsidRDefault="002B3A5A" w:rsidP="001E6034">
      <w:pPr>
        <w:pStyle w:val="ProductList-Body"/>
        <w:rPr>
          <w:lang w:val="es-AR"/>
        </w:rPr>
      </w:pPr>
      <w:r>
        <w:rPr>
          <w:lang w:val="es-AR"/>
        </w:rPr>
        <w:t>“</w:t>
      </w:r>
      <w:r w:rsidR="00C202AE" w:rsidRPr="001A5FF0">
        <w:rPr>
          <w:b/>
          <w:color w:val="00188F"/>
          <w:lang w:val="es-AR"/>
        </w:rPr>
        <w:t>Instancia Protegida</w:t>
      </w:r>
      <w:r>
        <w:rPr>
          <w:lang w:val="es-AR"/>
        </w:rPr>
        <w:t>”</w:t>
      </w:r>
      <w:r w:rsidR="00C202AE" w:rsidRPr="001A5FF0">
        <w:rPr>
          <w:lang w:val="es-AR"/>
        </w:rPr>
        <w:t xml:space="preserve"> hace referencia a una máquina virtual o física configurada para que el Servicio de Recuperación replique de un sitio principal a un sitio secundario.</w:t>
      </w:r>
      <w:r w:rsidR="003A2FAD">
        <w:rPr>
          <w:lang w:val="es-AR"/>
        </w:rPr>
        <w:t xml:space="preserve"> </w:t>
      </w:r>
      <w:r w:rsidR="00C202AE" w:rsidRPr="001A5FF0">
        <w:rPr>
          <w:lang w:val="es-AR"/>
        </w:rPr>
        <w:t>Las Instancias Protegidas se enumeran en la pestaña Elementos protegidos en la sección Servicios de recuperación del Portal de Administración.</w:t>
      </w:r>
    </w:p>
    <w:p w14:paraId="197B056C" w14:textId="77777777" w:rsidR="00C202AE" w:rsidRPr="00482ECA" w:rsidRDefault="00C202AE" w:rsidP="00C202AE">
      <w:pPr>
        <w:pStyle w:val="ProductList-Body"/>
        <w:rPr>
          <w:sz w:val="14"/>
          <w:szCs w:val="18"/>
          <w:lang w:val="es-AR"/>
        </w:rPr>
      </w:pPr>
    </w:p>
    <w:p w14:paraId="78D51F79" w14:textId="09946626" w:rsidR="00C202AE" w:rsidRPr="001A5FF0" w:rsidRDefault="00C202AE" w:rsidP="00C202AE">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Conmutación por Error durante los cuales no se puede realizar la Conmutación por Error de una Instancia Protegida debido a la falta de disponibilidad del Servicio Recuperación del Sitio, siempre y cuando los reintentos se realicen con una frecuencia que no sea inferior a una vez cada treinta (30) minutos.</w:t>
      </w:r>
    </w:p>
    <w:p w14:paraId="610F0D38" w14:textId="77777777" w:rsidR="00C202AE" w:rsidRPr="00482ECA" w:rsidRDefault="00C202AE" w:rsidP="00C202AE">
      <w:pPr>
        <w:pStyle w:val="ProductList-Body"/>
        <w:rPr>
          <w:sz w:val="14"/>
          <w:szCs w:val="18"/>
          <w:lang w:val="es-AR"/>
        </w:rPr>
      </w:pPr>
    </w:p>
    <w:p w14:paraId="23255487" w14:textId="5B59DA08" w:rsidR="00C202AE" w:rsidRPr="001A5FF0" w:rsidRDefault="00C202AE" w:rsidP="00C202AE">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A288459" w14:textId="77777777" w:rsidR="00C202AE" w:rsidRPr="00482ECA" w:rsidRDefault="00C202AE" w:rsidP="00C202AE">
      <w:pPr>
        <w:pStyle w:val="ProductList-Body"/>
        <w:rPr>
          <w:sz w:val="14"/>
          <w:szCs w:val="18"/>
          <w:lang w:val="es-AR"/>
        </w:rPr>
      </w:pPr>
    </w:p>
    <w:p w14:paraId="2F6A4B36" w14:textId="3F85908B" w:rsidR="00C202AE" w:rsidRPr="00245B04" w:rsidRDefault="00626046" w:rsidP="001811F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BD41A48" w14:textId="3E7809CC" w:rsidR="00C202AE" w:rsidRPr="001A5FF0" w:rsidRDefault="00C202AE" w:rsidP="00C202AE">
      <w:pPr>
        <w:pStyle w:val="ProductList-Body"/>
        <w:rPr>
          <w:lang w:val="fr-FR"/>
        </w:rPr>
      </w:pPr>
      <w:r w:rsidRPr="001A5FF0">
        <w:rPr>
          <w:b/>
          <w:color w:val="00188F"/>
          <w:lang w:val="fr-FR"/>
        </w:rPr>
        <w:t>Crédito de Servicio</w:t>
      </w:r>
      <w:r w:rsidR="00254F10" w:rsidRPr="00254F10">
        <w:rPr>
          <w:b/>
          <w:bCs/>
          <w:color w:val="00188F"/>
          <w:lang w:val="fr-FR"/>
        </w:rPr>
        <w:t>:</w:t>
      </w:r>
      <w:r w:rsidR="003A2FAD">
        <w:rPr>
          <w:lang w:val="fr-FR"/>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355313">
        <w:trPr>
          <w:tblHeader/>
        </w:trPr>
        <w:tc>
          <w:tcPr>
            <w:tcW w:w="5287" w:type="dxa"/>
            <w:shd w:val="clear" w:color="auto" w:fill="0072C6"/>
          </w:tcPr>
          <w:p w14:paraId="3300F075" w14:textId="77777777" w:rsidR="00C202AE" w:rsidRPr="001A5FF0" w:rsidRDefault="00C202AE"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Servicio</w:t>
            </w:r>
          </w:p>
        </w:tc>
      </w:tr>
      <w:tr w:rsidR="00C202AE" w:rsidRPr="009D0B2F" w14:paraId="63B5A5F3" w14:textId="77777777" w:rsidTr="00355313">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77777777" w:rsidR="00C202AE" w:rsidRPr="0076238C" w:rsidRDefault="00C202AE" w:rsidP="00002CD6">
            <w:pPr>
              <w:pStyle w:val="ProductList-OfferingBody"/>
              <w:jc w:val="center"/>
            </w:pPr>
            <w:r>
              <w:t>10 %</w:t>
            </w:r>
          </w:p>
        </w:tc>
      </w:tr>
      <w:tr w:rsidR="00C202AE" w:rsidRPr="009D0B2F" w14:paraId="45220915" w14:textId="77777777" w:rsidTr="00355313">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77777777" w:rsidR="00C202AE" w:rsidRPr="0076238C" w:rsidRDefault="00C202AE" w:rsidP="00002CD6">
            <w:pPr>
              <w:pStyle w:val="ProductList-OfferingBody"/>
              <w:jc w:val="center"/>
            </w:pPr>
            <w:r>
              <w:t>25 %</w:t>
            </w:r>
          </w:p>
        </w:tc>
      </w:tr>
    </w:tbl>
    <w:p w14:paraId="45C35002" w14:textId="77777777" w:rsidR="00C202AE" w:rsidRPr="00482ECA" w:rsidRDefault="00C202AE" w:rsidP="00C202AE">
      <w:pPr>
        <w:pStyle w:val="ProductList-Body"/>
        <w:rPr>
          <w:sz w:val="16"/>
          <w:szCs w:val="20"/>
        </w:rPr>
      </w:pPr>
    </w:p>
    <w:p w14:paraId="70E12D59" w14:textId="4A3C544C" w:rsidR="00C202AE" w:rsidRPr="001A5FF0" w:rsidRDefault="00C202AE" w:rsidP="00C202AE">
      <w:pPr>
        <w:pStyle w:val="ProductList-Body"/>
        <w:rPr>
          <w:lang w:val="es-AR"/>
        </w:rPr>
      </w:pPr>
      <w:r w:rsidRPr="001A5FF0">
        <w:rPr>
          <w:b/>
          <w:color w:val="00188F"/>
          <w:lang w:val="es-AR"/>
        </w:rPr>
        <w:t>Términos adicionales</w:t>
      </w:r>
      <w:r w:rsidR="00254F10" w:rsidRPr="00254F10">
        <w:rPr>
          <w:b/>
          <w:bCs/>
          <w:color w:val="00188F"/>
          <w:lang w:val="es-AR"/>
        </w:rPr>
        <w:t>:</w:t>
      </w:r>
      <w:r w:rsidR="003A2FAD">
        <w:rPr>
          <w:lang w:val="es-AR"/>
        </w:rPr>
        <w:t xml:space="preserve"> </w:t>
      </w:r>
      <w:r w:rsidRPr="001A5FF0">
        <w:rPr>
          <w:lang w:val="es-AR"/>
        </w:rPr>
        <w:t>para cada Instancia Protegida que utilice, se calculan el Objetivo de Tiempo de Recuperación Mensual y los Créditos de Servicio.</w:t>
      </w:r>
    </w:p>
    <w:p w14:paraId="09959A42" w14:textId="7C923ED4" w:rsidR="00C202AE" w:rsidRPr="00482ECA" w:rsidRDefault="00626046" w:rsidP="00C202AE">
      <w:pPr>
        <w:pStyle w:val="ProductList-Body"/>
        <w:shd w:val="clear" w:color="auto" w:fill="808080" w:themeFill="background1" w:themeFillShade="80"/>
        <w:tabs>
          <w:tab w:val="clear" w:pos="360"/>
          <w:tab w:val="clear" w:pos="720"/>
          <w:tab w:val="clear" w:pos="1080"/>
        </w:tabs>
        <w:spacing w:before="120" w:after="240"/>
        <w:jc w:val="right"/>
        <w:rPr>
          <w:sz w:val="16"/>
          <w:szCs w:val="20"/>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0893B957" w14:textId="7DE71A6D" w:rsidR="00420668" w:rsidRDefault="00420668" w:rsidP="00420668">
      <w:pPr>
        <w:pStyle w:val="ProductList-Offering2Heading"/>
        <w:tabs>
          <w:tab w:val="clear" w:pos="360"/>
        </w:tabs>
        <w:outlineLvl w:val="2"/>
        <w:rPr>
          <w:lang w:val="es-ES_tradnl"/>
        </w:rPr>
      </w:pPr>
      <w:bookmarkStart w:id="75" w:name="_Toc414887416"/>
      <w:bookmarkStart w:id="76" w:name="_Toc416791572"/>
      <w:bookmarkStart w:id="77" w:name="_Toc412532210"/>
      <w:r>
        <w:rPr>
          <w:sz w:val="24"/>
          <w:szCs w:val="24"/>
          <w:lang w:val="es-ES_tradnl"/>
        </w:rPr>
        <w:t>Análisis de transmisiones – Llamadas API</w:t>
      </w:r>
      <w:bookmarkEnd w:id="75"/>
      <w:bookmarkEnd w:id="76"/>
    </w:p>
    <w:p w14:paraId="2639E113" w14:textId="77777777" w:rsidR="00420668" w:rsidRDefault="00420668" w:rsidP="00420668">
      <w:pPr>
        <w:pStyle w:val="ProductList-Body"/>
        <w:rPr>
          <w:lang w:val="es-ES_tradnl"/>
        </w:rPr>
      </w:pPr>
      <w:r>
        <w:rPr>
          <w:b/>
          <w:color w:val="00188F"/>
          <w:lang w:val="es-ES_tradnl"/>
        </w:rPr>
        <w:t>Definiciones Adicionales:</w:t>
      </w:r>
    </w:p>
    <w:p w14:paraId="157C5EA9" w14:textId="77777777" w:rsidR="00420668" w:rsidRDefault="00420668" w:rsidP="00420668">
      <w:pPr>
        <w:pStyle w:val="ProductList-Body"/>
        <w:spacing w:after="40"/>
        <w:rPr>
          <w:lang w:val="es-ES_tradnl"/>
        </w:rPr>
      </w:pPr>
      <w:r>
        <w:rPr>
          <w:lang w:val="es-ES_tradnl"/>
        </w:rPr>
        <w:t>“</w:t>
      </w:r>
      <w:r>
        <w:rPr>
          <w:b/>
          <w:color w:val="00188F"/>
          <w:lang w:val="es-ES_tradnl"/>
        </w:rPr>
        <w:t>Total de Intentos de Transacción</w:t>
      </w:r>
      <w:r>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5F483B2E" w14:textId="77777777" w:rsidR="00420668" w:rsidRDefault="00420668" w:rsidP="00420668">
      <w:pPr>
        <w:pStyle w:val="ProductList-Body"/>
        <w:rPr>
          <w:lang w:val="es-ES_tradnl"/>
        </w:rPr>
      </w:pPr>
      <w:r>
        <w:rPr>
          <w:lang w:val="es-ES_tradnl"/>
        </w:rPr>
        <w:t>“</w:t>
      </w:r>
      <w:r>
        <w:rPr>
          <w:b/>
          <w:color w:val="00188F"/>
          <w:lang w:val="es-ES_tradnl"/>
        </w:rPr>
        <w:t>Transacciones Erróneas</w:t>
      </w:r>
      <w:r>
        <w:rPr>
          <w:lang w:val="es-ES_tradnl"/>
        </w:rPr>
        <w:t>”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71133FFB" w14:textId="77777777" w:rsidR="00420668" w:rsidRDefault="00420668" w:rsidP="00420668">
      <w:pPr>
        <w:pStyle w:val="ProductList-Body"/>
        <w:rPr>
          <w:lang w:val="es-ES_tradnl"/>
        </w:rPr>
      </w:pPr>
    </w:p>
    <w:p w14:paraId="0A8A6C15" w14:textId="77777777" w:rsidR="00420668" w:rsidRDefault="00420668" w:rsidP="00420668">
      <w:pPr>
        <w:pStyle w:val="ProductList-Body"/>
        <w:rPr>
          <w:lang w:val="es-ES_tradnl"/>
        </w:rPr>
      </w:pPr>
      <w:r>
        <w:rPr>
          <w:lang w:val="es-ES_tradnl"/>
        </w:rPr>
        <w:t>“</w:t>
      </w:r>
      <w:r>
        <w:rPr>
          <w:b/>
          <w:color w:val="00188F"/>
          <w:lang w:val="es-ES_tradnl"/>
        </w:rPr>
        <w:t>El Porcentaje de Tiempo de Actividad Mensual</w:t>
      </w:r>
      <w:r>
        <w:rPr>
          <w:lang w:val="es-ES_tradnl"/>
        </w:rPr>
        <w:t xml:space="preserve">” para las llamadas API dentro del Servicio de Análisis de Transmisión se representa con la siguiente fórmula: </w:t>
      </w:r>
    </w:p>
    <w:p w14:paraId="7B612AAE" w14:textId="77777777" w:rsidR="00420668" w:rsidRDefault="00420668" w:rsidP="00420668">
      <w:pPr>
        <w:pStyle w:val="ProductList-Body"/>
        <w:rPr>
          <w:lang w:val="es-ES_tradnl"/>
        </w:rPr>
      </w:pPr>
    </w:p>
    <w:p w14:paraId="59AF593C" w14:textId="77777777" w:rsidR="00420668" w:rsidRDefault="00420668" w:rsidP="00420668">
      <w:pPr>
        <w:rPr>
          <w:rFonts w:cs="Tahoma"/>
          <w:sz w:val="18"/>
          <w:szCs w:val="18"/>
        </w:rPr>
      </w:pPr>
      <m:oMathPara>
        <m:oMath>
          <m:r>
            <m:rPr>
              <m:sty m:val="p"/>
            </m:rPr>
            <w:rPr>
              <w:rFonts w:ascii="Cambria Math" w:hAnsi="Cambria Math"/>
              <w:sz w:val="18"/>
              <w:szCs w:val="18"/>
            </w:rPr>
            <m:t>Tiempo de Actividad Mensual (%)</m:t>
          </m:r>
          <m:r>
            <m:rPr>
              <m:sty m:val="p"/>
            </m:rPr>
            <w:rPr>
              <w:rFonts w:ascii="Cambria Math" w:hAnsi="Cambria Math" w:cs="Tahoma"/>
              <w:sz w:val="18"/>
              <w:szCs w:val="18"/>
            </w:rPr>
            <m:t>=</m:t>
          </m:r>
          <m:f>
            <m:fPr>
              <m:ctrlPr>
                <w:rPr>
                  <w:rFonts w:ascii="Cambria Math" w:eastAsiaTheme="minorHAnsi" w:hAnsi="Cambria Math" w:cs="Tahoma"/>
                  <w:sz w:val="18"/>
                  <w:szCs w:val="18"/>
                  <w:lang w:eastAsia="en-US"/>
                </w:rPr>
              </m:ctrlPr>
            </m:fPr>
            <m:num>
              <m:r>
                <m:rPr>
                  <m:sty m:val="p"/>
                </m:rPr>
                <w:rPr>
                  <w:rFonts w:ascii="Cambria Math" w:hAnsi="Cambria Math"/>
                  <w:sz w:val="18"/>
                  <w:szCs w:val="18"/>
                </w:rPr>
                <m:t>Intentos de Transacción Totales - Transacciones Erróneas</m:t>
              </m:r>
            </m:num>
            <m:den>
              <m:r>
                <m:rPr>
                  <m:sty m:val="p"/>
                </m:rPr>
                <w:rPr>
                  <w:rFonts w:ascii="Cambria Math" w:hAnsi="Cambria Math"/>
                  <w:sz w:val="18"/>
                  <w:szCs w:val="18"/>
                </w:rPr>
                <m:t>Intentos de Transacción Totales</m:t>
              </m:r>
            </m:den>
          </m:f>
        </m:oMath>
      </m:oMathPara>
    </w:p>
    <w:p w14:paraId="36FF2EBC" w14:textId="77777777" w:rsidR="00420668" w:rsidRDefault="00420668" w:rsidP="00420668">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20668" w14:paraId="0EBA388A" w14:textId="77777777" w:rsidTr="0042066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B0B743" w14:textId="77777777" w:rsidR="00420668" w:rsidRDefault="00420668">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7384CA" w14:textId="77777777" w:rsidR="00420668" w:rsidRDefault="00420668">
            <w:pPr>
              <w:pStyle w:val="ProductList-OfferingBody"/>
              <w:spacing w:line="256" w:lineRule="auto"/>
              <w:jc w:val="center"/>
              <w:rPr>
                <w:color w:val="FFFFFF" w:themeColor="background1"/>
              </w:rPr>
            </w:pPr>
            <w:r>
              <w:rPr>
                <w:color w:val="FFFFFF" w:themeColor="background1"/>
              </w:rPr>
              <w:t>Crédito de Servicio</w:t>
            </w:r>
          </w:p>
        </w:tc>
      </w:tr>
      <w:tr w:rsidR="00420668" w14:paraId="5B899295" w14:textId="77777777" w:rsidTr="0042066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7C30D" w14:textId="77777777" w:rsidR="00420668" w:rsidRDefault="0042066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2970D" w14:textId="77777777" w:rsidR="00420668" w:rsidRDefault="00420668">
            <w:pPr>
              <w:pStyle w:val="ProductList-OfferingBody"/>
              <w:spacing w:line="256" w:lineRule="auto"/>
              <w:jc w:val="center"/>
            </w:pPr>
            <w:r>
              <w:t>10%</w:t>
            </w:r>
          </w:p>
        </w:tc>
      </w:tr>
      <w:tr w:rsidR="00420668" w14:paraId="6AFE48A3" w14:textId="77777777" w:rsidTr="0042066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93532" w14:textId="77777777" w:rsidR="00420668" w:rsidRDefault="0042066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A9B8E" w14:textId="77777777" w:rsidR="00420668" w:rsidRDefault="00420668">
            <w:pPr>
              <w:pStyle w:val="ProductList-OfferingBody"/>
              <w:spacing w:line="256" w:lineRule="auto"/>
              <w:jc w:val="center"/>
            </w:pPr>
            <w:r>
              <w:t>25%</w:t>
            </w:r>
          </w:p>
        </w:tc>
      </w:tr>
    </w:tbl>
    <w:p w14:paraId="38357BF1" w14:textId="77777777" w:rsidR="00420668" w:rsidRDefault="00626046" w:rsidP="00420668">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3" w:anchor="TOC" w:history="1">
        <w:r w:rsidR="00420668">
          <w:rPr>
            <w:rStyle w:val="Hyperlink"/>
            <w:sz w:val="16"/>
            <w:szCs w:val="16"/>
          </w:rPr>
          <w:t>Tabla de contenido</w:t>
        </w:r>
      </w:hyperlink>
      <w:r w:rsidR="00420668">
        <w:rPr>
          <w:sz w:val="16"/>
          <w:szCs w:val="16"/>
        </w:rPr>
        <w:t xml:space="preserve"> / </w:t>
      </w:r>
      <w:hyperlink r:id="rId24" w:anchor="Definiciones" w:history="1">
        <w:r w:rsidR="00420668">
          <w:rPr>
            <w:rStyle w:val="Hyperlink"/>
            <w:sz w:val="16"/>
            <w:szCs w:val="16"/>
          </w:rPr>
          <w:t>Definiciones</w:t>
        </w:r>
      </w:hyperlink>
    </w:p>
    <w:p w14:paraId="76E0A796" w14:textId="25EDC0E9" w:rsidR="00420668" w:rsidRDefault="00420668" w:rsidP="00420668">
      <w:pPr>
        <w:pStyle w:val="ProductList-Offering2Heading"/>
        <w:tabs>
          <w:tab w:val="clear" w:pos="360"/>
        </w:tabs>
        <w:outlineLvl w:val="2"/>
      </w:pPr>
      <w:bookmarkStart w:id="78" w:name="_Toc414887417"/>
      <w:bookmarkStart w:id="79" w:name="_Toc416791573"/>
      <w:r>
        <w:rPr>
          <w:sz w:val="24"/>
          <w:szCs w:val="24"/>
        </w:rPr>
        <w:t>Análisis de transmisiones – Trabajos</w:t>
      </w:r>
      <w:bookmarkEnd w:id="78"/>
      <w:bookmarkEnd w:id="79"/>
    </w:p>
    <w:p w14:paraId="238A19EF" w14:textId="77777777" w:rsidR="00420668" w:rsidRDefault="00420668" w:rsidP="00420668">
      <w:pPr>
        <w:pStyle w:val="ProductList-Body"/>
      </w:pPr>
      <w:r>
        <w:rPr>
          <w:b/>
          <w:color w:val="00188F"/>
        </w:rPr>
        <w:t>Definiciones Adicionales:</w:t>
      </w:r>
    </w:p>
    <w:p w14:paraId="0411A3CB" w14:textId="77777777" w:rsidR="00420668" w:rsidRDefault="00420668" w:rsidP="00420668">
      <w:pPr>
        <w:pStyle w:val="ProductList-Body"/>
        <w:tabs>
          <w:tab w:val="left" w:pos="0"/>
        </w:tabs>
        <w:spacing w:after="40"/>
        <w:jc w:val="both"/>
        <w:rPr>
          <w:lang w:val="es-ES_tradnl"/>
        </w:rPr>
      </w:pPr>
      <w:r>
        <w:rPr>
          <w:lang w:val="es-ES_tradnl"/>
        </w:rPr>
        <w:t>“</w:t>
      </w:r>
      <w:r>
        <w:rPr>
          <w:b/>
          <w:color w:val="00188F"/>
          <w:lang w:val="es-ES_tradnl"/>
        </w:rPr>
        <w:t>Minutos de Implementación</w:t>
      </w:r>
      <w:r>
        <w:rPr>
          <w:lang w:val="es-ES_tradnl"/>
        </w:rPr>
        <w:t>” representa el número total de minutos que un trabajo específico ha estado implementado dentro del Servicio de Análisis de Transmisión durante un mes de facturación.</w:t>
      </w:r>
    </w:p>
    <w:p w14:paraId="33C55E8A" w14:textId="77777777" w:rsidR="00420668" w:rsidRDefault="00420668" w:rsidP="00420668">
      <w:pPr>
        <w:pStyle w:val="ProductList-Body"/>
        <w:tabs>
          <w:tab w:val="left" w:pos="0"/>
        </w:tabs>
        <w:rPr>
          <w:lang w:val="es-ES_tradnl"/>
        </w:rPr>
      </w:pPr>
      <w:r>
        <w:rPr>
          <w:lang w:val="es-ES_tradnl"/>
        </w:rPr>
        <w:t>“</w:t>
      </w:r>
      <w:r>
        <w:rPr>
          <w:b/>
          <w:color w:val="00188F"/>
          <w:lang w:val="es-ES_tradnl"/>
        </w:rPr>
        <w:t>Máximo de Minutos Disponibles</w:t>
      </w:r>
      <w:r>
        <w:rPr>
          <w:lang w:val="es-ES_tradnl"/>
        </w:rPr>
        <w:t>” es la suma de todos los Minutos de Implementación en todos los Trabajos implementados por el Cliente en una determinada suscripción de Microsoft Azure durante un mes de facturación.</w:t>
      </w:r>
    </w:p>
    <w:p w14:paraId="35C8AC06" w14:textId="77777777" w:rsidR="00420668" w:rsidRDefault="00420668" w:rsidP="00420668">
      <w:pPr>
        <w:pStyle w:val="ProductList-Body"/>
        <w:tabs>
          <w:tab w:val="left" w:pos="0"/>
        </w:tabs>
        <w:rPr>
          <w:lang w:val="es-ES_tradnl"/>
        </w:rPr>
      </w:pPr>
    </w:p>
    <w:p w14:paraId="6E7C3E7D" w14:textId="77777777" w:rsidR="00420668" w:rsidRDefault="00420668" w:rsidP="00420668">
      <w:pPr>
        <w:pStyle w:val="ProductList-Body"/>
        <w:tabs>
          <w:tab w:val="left" w:pos="0"/>
        </w:tabs>
        <w:jc w:val="both"/>
        <w:rPr>
          <w:lang w:val="es-ES_tradnl"/>
        </w:rPr>
      </w:pPr>
      <w:r>
        <w:rPr>
          <w:b/>
          <w:color w:val="00188F"/>
          <w:lang w:val="es-ES_tradnl"/>
        </w:rPr>
        <w:t>Tiempo de Inactividad</w:t>
      </w:r>
      <w:r>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F763939" w14:textId="77777777" w:rsidR="00420668" w:rsidRDefault="00420668" w:rsidP="00420668">
      <w:pPr>
        <w:pStyle w:val="ProductList-Body"/>
        <w:tabs>
          <w:tab w:val="left" w:pos="0"/>
        </w:tabs>
        <w:jc w:val="both"/>
        <w:rPr>
          <w:lang w:val="es-ES_tradnl"/>
        </w:rPr>
      </w:pPr>
    </w:p>
    <w:p w14:paraId="657E0444" w14:textId="77777777" w:rsidR="00420668" w:rsidRDefault="00420668" w:rsidP="00420668">
      <w:pPr>
        <w:pStyle w:val="ProductList-Body"/>
        <w:tabs>
          <w:tab w:val="left" w:pos="0"/>
        </w:tabs>
        <w:jc w:val="both"/>
        <w:rPr>
          <w:lang w:val="es-ES_tradnl"/>
        </w:rPr>
      </w:pPr>
      <w:r>
        <w:rPr>
          <w:lang w:val="es-ES_tradnl"/>
        </w:rPr>
        <w:t>El “</w:t>
      </w:r>
      <w:r>
        <w:rPr>
          <w:b/>
          <w:color w:val="00188F"/>
          <w:lang w:val="es-ES_tradnl"/>
        </w:rPr>
        <w:t>Porcentaje de Tiempo de Actividad Mensual</w:t>
      </w:r>
      <w:r>
        <w:rPr>
          <w:lang w:val="es-ES_tradnl"/>
        </w:rPr>
        <w:t>”</w:t>
      </w:r>
      <w:r>
        <w:rPr>
          <w:rFonts w:ascii="Calibri" w:eastAsia="MS Mincho" w:hAnsi="Calibri" w:cs="Calibri"/>
          <w:b/>
          <w:color w:val="2E74B5" w:themeColor="accent1" w:themeShade="BF"/>
          <w:szCs w:val="18"/>
          <w:lang w:val="es-ES_tradnl"/>
        </w:rPr>
        <w:t xml:space="preserve"> </w:t>
      </w:r>
      <w:r>
        <w:rPr>
          <w:lang w:val="es-ES_tradnl"/>
        </w:rPr>
        <w:t xml:space="preserve">para trabajos dentro del Servicio de Análisis de Transmisión se representa con la siguiente fórmula: </w:t>
      </w:r>
    </w:p>
    <w:p w14:paraId="2E768643" w14:textId="77777777" w:rsidR="00420668" w:rsidRDefault="00420668" w:rsidP="00420668">
      <w:pPr>
        <w:pStyle w:val="ProductList-Body"/>
        <w:tabs>
          <w:tab w:val="left" w:pos="0"/>
        </w:tabs>
        <w:jc w:val="both"/>
        <w:rPr>
          <w:lang w:val="es-ES_tradnl"/>
        </w:rPr>
      </w:pPr>
    </w:p>
    <w:p w14:paraId="14097EDA" w14:textId="77777777" w:rsidR="00420668" w:rsidRDefault="00626046" w:rsidP="00420668">
      <w:pPr>
        <w:pStyle w:val="ListParagraph"/>
        <w:rPr>
          <w:rFonts w:ascii="Cambria Math" w:hAnsi="Cambria Math" w:cs="Tahoma"/>
          <w:i/>
          <w:sz w:val="12"/>
          <w:szCs w:val="12"/>
        </w:rPr>
      </w:pPr>
      <m:oMathPara>
        <m:oMath>
          <m:f>
            <m:fPr>
              <m:ctrlPr>
                <w:rPr>
                  <w:rFonts w:ascii="Cambria Math" w:eastAsiaTheme="minorHAnsi" w:hAnsi="Cambria Math" w:cs="Tahoma"/>
                  <w:i/>
                  <w:sz w:val="18"/>
                  <w:szCs w:val="18"/>
                  <w:lang w:eastAsia="en-US"/>
                </w:rPr>
              </m:ctrlPr>
            </m:fPr>
            <m:num>
              <m:r>
                <w:rPr>
                  <w:rFonts w:ascii="Cambria Math" w:hAnsi="Cambria Math"/>
                  <w:sz w:val="18"/>
                  <w:szCs w:val="18"/>
                </w:rPr>
                <m:t>Máximo de Minutos Disponibles - Tiempo de Inactividad</m:t>
              </m:r>
            </m:num>
            <m:den>
              <m:r>
                <w:rPr>
                  <w:rFonts w:ascii="Cambria Math" w:hAnsi="Cambria Math"/>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421C0" w14:textId="77777777" w:rsidR="00420668" w:rsidRDefault="00420668" w:rsidP="00420668">
      <w:pPr>
        <w:pStyle w:val="ProductList-Body"/>
      </w:pPr>
      <w:r>
        <w:rPr>
          <w:b/>
          <w:color w:val="00188F"/>
        </w:rPr>
        <w:t>Crédito de Servicio: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20668" w14:paraId="549C1B33" w14:textId="77777777" w:rsidTr="0042066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9F9132" w14:textId="77777777" w:rsidR="00420668" w:rsidRDefault="00420668">
            <w:pPr>
              <w:pStyle w:val="ProductList-OfferingBody"/>
              <w:spacing w:line="256" w:lineRule="auto"/>
              <w:jc w:val="center"/>
              <w:rPr>
                <w:color w:val="FFFFFF" w:themeColor="background1"/>
                <w:lang w:val="es-ES_tradnl"/>
              </w:rPr>
            </w:pPr>
            <w:r>
              <w:rPr>
                <w:color w:val="FFFFFF" w:themeColor="background1"/>
                <w:lang w:val="es-ES_tradnl"/>
              </w:rPr>
              <w:t>Porcentaje de Tiempo de Actividad Mensual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23230" w14:textId="77777777" w:rsidR="00420668" w:rsidRDefault="00420668">
            <w:pPr>
              <w:pStyle w:val="ProductList-OfferingBody"/>
              <w:spacing w:line="256" w:lineRule="auto"/>
              <w:jc w:val="center"/>
              <w:rPr>
                <w:color w:val="FFFFFF" w:themeColor="background1"/>
              </w:rPr>
            </w:pPr>
            <w:r>
              <w:rPr>
                <w:color w:val="FFFFFF" w:themeColor="background1"/>
              </w:rPr>
              <w:t>Crédito de Servicio</w:t>
            </w:r>
          </w:p>
        </w:tc>
      </w:tr>
      <w:tr w:rsidR="00420668" w14:paraId="48A1B76D" w14:textId="77777777" w:rsidTr="0042066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C6379" w14:textId="77777777" w:rsidR="00420668" w:rsidRDefault="00420668">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0DAAB" w14:textId="77777777" w:rsidR="00420668" w:rsidRDefault="00420668">
            <w:pPr>
              <w:pStyle w:val="ProductList-OfferingBody"/>
              <w:spacing w:line="256" w:lineRule="auto"/>
              <w:jc w:val="center"/>
            </w:pPr>
            <w:r>
              <w:t>10%</w:t>
            </w:r>
          </w:p>
        </w:tc>
      </w:tr>
      <w:tr w:rsidR="00420668" w14:paraId="4C0BB694" w14:textId="77777777" w:rsidTr="0042066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69A40" w14:textId="77777777" w:rsidR="00420668" w:rsidRDefault="00420668">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8784B" w14:textId="77777777" w:rsidR="00420668" w:rsidRDefault="00420668">
            <w:pPr>
              <w:pStyle w:val="ProductList-OfferingBody"/>
              <w:spacing w:line="256" w:lineRule="auto"/>
              <w:jc w:val="center"/>
            </w:pPr>
            <w:r>
              <w:t>25%</w:t>
            </w:r>
          </w:p>
        </w:tc>
      </w:tr>
    </w:tbl>
    <w:p w14:paraId="786823BA" w14:textId="77777777" w:rsidR="00420668" w:rsidRDefault="00626046" w:rsidP="00420668">
      <w:pPr>
        <w:pStyle w:val="ProductList-Body"/>
        <w:shd w:val="clear" w:color="auto" w:fill="808080" w:themeFill="background1" w:themeFillShade="80"/>
        <w:tabs>
          <w:tab w:val="clear" w:pos="360"/>
        </w:tabs>
        <w:spacing w:before="120" w:after="240"/>
        <w:jc w:val="right"/>
        <w:rPr>
          <w:rFonts w:eastAsiaTheme="minorHAnsi"/>
          <w:sz w:val="16"/>
          <w:szCs w:val="16"/>
          <w:lang w:eastAsia="en-US"/>
        </w:rPr>
      </w:pPr>
      <w:hyperlink r:id="rId25" w:anchor="TOC" w:history="1">
        <w:r w:rsidR="00420668">
          <w:rPr>
            <w:rStyle w:val="Hyperlink"/>
            <w:sz w:val="16"/>
            <w:szCs w:val="16"/>
          </w:rPr>
          <w:t>Tabla de contenido</w:t>
        </w:r>
      </w:hyperlink>
      <w:r w:rsidR="00420668">
        <w:rPr>
          <w:sz w:val="16"/>
          <w:szCs w:val="16"/>
        </w:rPr>
        <w:t xml:space="preserve"> / </w:t>
      </w:r>
      <w:hyperlink r:id="rId26" w:anchor="Definiciones" w:history="1">
        <w:r w:rsidR="00420668">
          <w:rPr>
            <w:rStyle w:val="Hyperlink"/>
            <w:sz w:val="16"/>
            <w:szCs w:val="16"/>
          </w:rPr>
          <w:t>Definiciones</w:t>
        </w:r>
      </w:hyperlink>
    </w:p>
    <w:p w14:paraId="42D5D9EB" w14:textId="0E291335" w:rsidR="005D4A94" w:rsidRPr="001A5FF0" w:rsidRDefault="005D4A94" w:rsidP="005D4A94">
      <w:pPr>
        <w:pStyle w:val="ProductList-Offering2Heading"/>
        <w:tabs>
          <w:tab w:val="clear" w:pos="360"/>
          <w:tab w:val="clear" w:pos="720"/>
          <w:tab w:val="clear" w:pos="1080"/>
        </w:tabs>
        <w:outlineLvl w:val="2"/>
        <w:rPr>
          <w:lang w:val="es-AR"/>
        </w:rPr>
      </w:pPr>
      <w:bookmarkStart w:id="80" w:name="_Toc416791574"/>
      <w:r w:rsidRPr="001A5FF0">
        <w:rPr>
          <w:sz w:val="24"/>
          <w:szCs w:val="24"/>
          <w:lang w:val="es-AR"/>
        </w:rPr>
        <w:t>Servicio de Base de Datos SQL (Niveles Web y Business)</w:t>
      </w:r>
      <w:bookmarkEnd w:id="77"/>
      <w:bookmarkEnd w:id="80"/>
    </w:p>
    <w:p w14:paraId="2115DEF2" w14:textId="0E41C916"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0D8DFC71" w14:textId="2F548735"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Azure Web o Business.</w:t>
      </w:r>
    </w:p>
    <w:p w14:paraId="1B1A375F" w14:textId="015E48C8"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Web o Business ha estado implementada en Microsoft Azure durante un mes de facturación.</w:t>
      </w:r>
    </w:p>
    <w:p w14:paraId="57CAF374" w14:textId="7E63E051"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Web y Business de una determinada suscripción de Microsoft Azure durante un mes de facturación.</w:t>
      </w:r>
    </w:p>
    <w:p w14:paraId="13EFE175" w14:textId="77777777" w:rsidR="005D4A94" w:rsidRPr="00482ECA" w:rsidRDefault="005D4A94" w:rsidP="005D4A94">
      <w:pPr>
        <w:pStyle w:val="ProductList-Body"/>
        <w:rPr>
          <w:sz w:val="16"/>
          <w:szCs w:val="20"/>
          <w:lang w:val="es-AR"/>
        </w:rPr>
      </w:pPr>
    </w:p>
    <w:p w14:paraId="03253840" w14:textId="0B66AF2A"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Web o Business implementadas por usted en una determinada suscripción de Microsoft Azure,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047B942B" w14:textId="77777777" w:rsidR="005D4A94" w:rsidRPr="00482ECA" w:rsidRDefault="005D4A94" w:rsidP="005D4A94">
      <w:pPr>
        <w:pStyle w:val="ProductList-Body"/>
        <w:rPr>
          <w:sz w:val="16"/>
          <w:szCs w:val="20"/>
          <w:lang w:val="es-AR"/>
        </w:rPr>
      </w:pPr>
    </w:p>
    <w:p w14:paraId="45EB9936" w14:textId="164AEE56"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7A617BAA" w14:textId="77777777" w:rsidR="005D4A94" w:rsidRPr="00482ECA" w:rsidRDefault="005D4A94" w:rsidP="005D4A94">
      <w:pPr>
        <w:pStyle w:val="ProductList-Body"/>
        <w:rPr>
          <w:sz w:val="16"/>
          <w:szCs w:val="20"/>
          <w:lang w:val="es-AR"/>
        </w:rPr>
      </w:pPr>
    </w:p>
    <w:p w14:paraId="08D231CE" w14:textId="49981C3C" w:rsidR="005D4A94" w:rsidRPr="000660EF" w:rsidRDefault="00626046" w:rsidP="003B4B28">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2CD67DC" w14:textId="2300CF01"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355313">
        <w:trPr>
          <w:tblHeader/>
        </w:trPr>
        <w:tc>
          <w:tcPr>
            <w:tcW w:w="5287" w:type="dxa"/>
            <w:shd w:val="clear" w:color="auto" w:fill="0072C6"/>
          </w:tcPr>
          <w:p w14:paraId="1D1602FE"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45EA80CE" w14:textId="77777777" w:rsidTr="00355313">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77777777" w:rsidR="005D4A94" w:rsidRPr="0076238C" w:rsidRDefault="005D4A94" w:rsidP="00002CD6">
            <w:pPr>
              <w:pStyle w:val="ProductList-OfferingBody"/>
              <w:jc w:val="center"/>
            </w:pPr>
            <w:r>
              <w:t>10 %</w:t>
            </w:r>
          </w:p>
        </w:tc>
      </w:tr>
      <w:tr w:rsidR="005D4A94" w:rsidRPr="009D0B2F" w14:paraId="3B971F43" w14:textId="77777777" w:rsidTr="00355313">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77777777" w:rsidR="005D4A94" w:rsidRPr="0076238C" w:rsidRDefault="005D4A94" w:rsidP="00002CD6">
            <w:pPr>
              <w:pStyle w:val="ProductList-OfferingBody"/>
              <w:jc w:val="center"/>
            </w:pPr>
            <w:r>
              <w:t>25 %</w:t>
            </w:r>
          </w:p>
        </w:tc>
      </w:tr>
    </w:tbl>
    <w:p w14:paraId="51A458AB" w14:textId="25D0F04E" w:rsidR="005D4A94" w:rsidRPr="00482ECA" w:rsidRDefault="00626046" w:rsidP="005D4A94">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0C91813F" w14:textId="275492FE" w:rsidR="005D4A94" w:rsidRPr="001A5FF0" w:rsidRDefault="005D4A94" w:rsidP="005D4A94">
      <w:pPr>
        <w:pStyle w:val="ProductList-Offering2Heading"/>
        <w:tabs>
          <w:tab w:val="clear" w:pos="360"/>
          <w:tab w:val="clear" w:pos="720"/>
          <w:tab w:val="clear" w:pos="1080"/>
        </w:tabs>
        <w:outlineLvl w:val="2"/>
        <w:rPr>
          <w:lang w:val="es-AR"/>
        </w:rPr>
      </w:pPr>
      <w:bookmarkStart w:id="81" w:name="_Toc416791575"/>
      <w:r w:rsidRPr="001A5FF0">
        <w:rPr>
          <w:sz w:val="24"/>
          <w:szCs w:val="24"/>
          <w:lang w:val="es-AR"/>
        </w:rPr>
        <w:t>Servicio de Base de Datos SQL (Niveles Basic, Standard y Premium)</w:t>
      </w:r>
      <w:bookmarkEnd w:id="81"/>
    </w:p>
    <w:p w14:paraId="4517FA18" w14:textId="5CA0247C" w:rsidR="005D4A94" w:rsidRPr="001A5FF0" w:rsidRDefault="005D4A94" w:rsidP="005D4A94">
      <w:pPr>
        <w:pStyle w:val="ProductList-Body"/>
        <w:rPr>
          <w:lang w:val="es-AR"/>
        </w:rPr>
      </w:pPr>
      <w:r w:rsidRPr="001A5FF0">
        <w:rPr>
          <w:b/>
          <w:color w:val="00188F"/>
          <w:lang w:val="es-AR"/>
        </w:rPr>
        <w:t>Definiciones adicionales</w:t>
      </w:r>
      <w:r w:rsidR="00254F10" w:rsidRPr="00254F10">
        <w:rPr>
          <w:b/>
          <w:bCs/>
          <w:color w:val="00188F"/>
          <w:lang w:val="es-AR"/>
        </w:rPr>
        <w:t>:</w:t>
      </w:r>
    </w:p>
    <w:p w14:paraId="43E24B00" w14:textId="445117C1" w:rsidR="005D4A94" w:rsidRPr="001A5FF0" w:rsidRDefault="002B3A5A" w:rsidP="001E6034">
      <w:pPr>
        <w:pStyle w:val="ProductList-Body"/>
        <w:spacing w:after="40"/>
        <w:rPr>
          <w:lang w:val="es-AR"/>
        </w:rPr>
      </w:pPr>
      <w:r>
        <w:rPr>
          <w:lang w:val="es-AR"/>
        </w:rPr>
        <w:t>“</w:t>
      </w:r>
      <w:r w:rsidR="005D4A94" w:rsidRPr="001A5FF0">
        <w:rPr>
          <w:b/>
          <w:color w:val="00188F"/>
          <w:lang w:val="es-AR"/>
        </w:rPr>
        <w:t>Base de Datos</w:t>
      </w:r>
      <w:r>
        <w:rPr>
          <w:lang w:val="es-AR"/>
        </w:rPr>
        <w:t>”</w:t>
      </w:r>
      <w:r w:rsidR="005D4A94" w:rsidRPr="001A5FF0">
        <w:rPr>
          <w:lang w:val="es-AR"/>
        </w:rPr>
        <w:t xml:space="preserve"> se refiere a cualquier Base de Datos SQL de Microsoft Azure Basic, Standard o Premium.</w:t>
      </w:r>
    </w:p>
    <w:p w14:paraId="5B64287F" w14:textId="6530C8BB" w:rsidR="005D4A94" w:rsidRPr="001A5FF0" w:rsidRDefault="002B3A5A" w:rsidP="001E6034">
      <w:pPr>
        <w:pStyle w:val="ProductList-Body"/>
        <w:spacing w:after="40"/>
        <w:rPr>
          <w:lang w:val="es-AR"/>
        </w:rPr>
      </w:pPr>
      <w:r>
        <w:rPr>
          <w:lang w:val="es-AR"/>
        </w:rPr>
        <w:t>“</w:t>
      </w:r>
      <w:r w:rsidR="005D4A94" w:rsidRPr="001A5FF0">
        <w:rPr>
          <w:b/>
          <w:color w:val="00188F"/>
          <w:lang w:val="es-AR"/>
        </w:rPr>
        <w:t>Minutos de Implementación</w:t>
      </w:r>
      <w:r>
        <w:rPr>
          <w:lang w:val="es-AR"/>
        </w:rPr>
        <w:t>”</w:t>
      </w:r>
      <w:r w:rsidR="005D4A94" w:rsidRPr="001A5FF0">
        <w:rPr>
          <w:lang w:val="es-AR"/>
        </w:rPr>
        <w:t xml:space="preserve"> representa el número total de minutos que una determinada Base de Datos Basic, Standard o Premium ha estado implementada en Microsoft Azure durante un mes de facturación.</w:t>
      </w:r>
    </w:p>
    <w:p w14:paraId="2C7286C0" w14:textId="56FD722C" w:rsidR="005D4A94" w:rsidRPr="001A5FF0" w:rsidRDefault="002B3A5A" w:rsidP="001E6034">
      <w:pPr>
        <w:pStyle w:val="ProductList-Body"/>
        <w:rPr>
          <w:lang w:val="es-AR"/>
        </w:rPr>
      </w:pPr>
      <w:r>
        <w:rPr>
          <w:lang w:val="es-AR"/>
        </w:rPr>
        <w:t>“</w:t>
      </w:r>
      <w:r w:rsidR="005D4A94" w:rsidRPr="001A5FF0">
        <w:rPr>
          <w:b/>
          <w:color w:val="00188F"/>
          <w:lang w:val="es-AR"/>
        </w:rPr>
        <w:t>Máximo de Minutos Disponibles</w:t>
      </w:r>
      <w:r>
        <w:rPr>
          <w:lang w:val="es-AR"/>
        </w:rPr>
        <w:t>”</w:t>
      </w:r>
      <w:r w:rsidR="005D4A94" w:rsidRPr="001A5FF0">
        <w:rPr>
          <w:lang w:val="es-AR"/>
        </w:rPr>
        <w:t xml:space="preserve"> es la suma de todos los Minutos de Implementación en todas las Bases de Datos Basic, Standard y Premium de una determinada suscripción de Microsoft Azure durante un mes de facturación.</w:t>
      </w:r>
    </w:p>
    <w:p w14:paraId="40A83BD5" w14:textId="77777777" w:rsidR="005D4A94" w:rsidRPr="003B4B28" w:rsidRDefault="005D4A94" w:rsidP="005D4A94">
      <w:pPr>
        <w:pStyle w:val="ProductList-Body"/>
        <w:rPr>
          <w:sz w:val="14"/>
          <w:szCs w:val="18"/>
          <w:lang w:val="es-AR"/>
        </w:rPr>
      </w:pPr>
    </w:p>
    <w:p w14:paraId="110C2A2E" w14:textId="6FBF95D3" w:rsidR="005D4A94" w:rsidRPr="001A5FF0" w:rsidRDefault="005D4A94" w:rsidP="005D4A9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todas las Bases de Datos Basic, Standard y Premium implementadas por usted en una determinada suscripción de Microsoft Azure, durante los cuales la Base de Datos no está disponible.</w:t>
      </w:r>
      <w:r w:rsidR="003A2FAD">
        <w:rPr>
          <w:lang w:val="es-AR"/>
        </w:rPr>
        <w:t xml:space="preserve"> </w:t>
      </w:r>
      <w:r w:rsidRPr="001A5FF0">
        <w:rPr>
          <w:lang w:val="es-AR"/>
        </w:rPr>
        <w:t>Un minuto se considera no disponible para una Base de Datos concreta si fallan todos los intentos repetidos que usted realiza para establecer una conexión con la Base de Datos durante ese minuto.</w:t>
      </w:r>
    </w:p>
    <w:p w14:paraId="1ABAEB59" w14:textId="77777777" w:rsidR="005D4A94" w:rsidRPr="003B4B28" w:rsidRDefault="005D4A94" w:rsidP="005D4A94">
      <w:pPr>
        <w:pStyle w:val="ProductList-Body"/>
        <w:rPr>
          <w:sz w:val="14"/>
          <w:szCs w:val="18"/>
          <w:lang w:val="es-AR"/>
        </w:rPr>
      </w:pPr>
    </w:p>
    <w:p w14:paraId="0FE3777F" w14:textId="71A0592F" w:rsidR="005D4A94" w:rsidRPr="001A5FF0" w:rsidRDefault="005D4A94" w:rsidP="005D4A9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46C0586" w14:textId="77777777" w:rsidR="005D4A94" w:rsidRPr="003B4B28" w:rsidRDefault="005D4A94" w:rsidP="005D4A94">
      <w:pPr>
        <w:pStyle w:val="ProductList-Body"/>
        <w:rPr>
          <w:sz w:val="14"/>
          <w:szCs w:val="18"/>
          <w:lang w:val="es-AR"/>
        </w:rPr>
      </w:pPr>
    </w:p>
    <w:p w14:paraId="5F1CBCF8" w14:textId="553A2C74" w:rsidR="005D4A94" w:rsidRPr="000660EF" w:rsidRDefault="00626046" w:rsidP="00151250">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C8A6762" w14:textId="69C4BF29" w:rsidR="005D4A94" w:rsidRPr="001A5FF0" w:rsidRDefault="005D4A94" w:rsidP="005D4A94">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355313">
        <w:trPr>
          <w:tblHeader/>
        </w:trPr>
        <w:tc>
          <w:tcPr>
            <w:tcW w:w="5287" w:type="dxa"/>
            <w:shd w:val="clear" w:color="auto" w:fill="0072C6"/>
          </w:tcPr>
          <w:p w14:paraId="14AD0D05"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2471CE4D" w14:textId="77777777" w:rsidTr="00355313">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77777777" w:rsidR="005D4A94" w:rsidRPr="0076238C" w:rsidRDefault="005D4A94" w:rsidP="00002CD6">
            <w:pPr>
              <w:pStyle w:val="ProductList-OfferingBody"/>
              <w:jc w:val="center"/>
            </w:pPr>
            <w:r>
              <w:t>10 %</w:t>
            </w:r>
          </w:p>
        </w:tc>
      </w:tr>
      <w:tr w:rsidR="005D4A94" w:rsidRPr="009D0B2F" w14:paraId="77B55BFD" w14:textId="77777777" w:rsidTr="00355313">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7777777" w:rsidR="005D4A94" w:rsidRPr="0076238C" w:rsidRDefault="005D4A94" w:rsidP="00002CD6">
            <w:pPr>
              <w:pStyle w:val="ProductList-OfferingBody"/>
              <w:jc w:val="center"/>
            </w:pPr>
            <w:r>
              <w:t>25 %</w:t>
            </w:r>
          </w:p>
        </w:tc>
      </w:tr>
    </w:tbl>
    <w:p w14:paraId="0396F9CA" w14:textId="17B958EA" w:rsidR="005D4A94" w:rsidRPr="00FB368F" w:rsidRDefault="0062604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91576"/>
      <w:r>
        <w:rPr>
          <w:sz w:val="24"/>
          <w:szCs w:val="24"/>
        </w:rPr>
        <w:t>Servicio de Almacenamiento</w:t>
      </w:r>
      <w:bookmarkEnd w:id="82"/>
    </w:p>
    <w:p w14:paraId="5E8B9805" w14:textId="164215C8" w:rsidR="005D4A94" w:rsidRPr="00FB368F" w:rsidRDefault="005D4A94" w:rsidP="005D4A94">
      <w:pPr>
        <w:pStyle w:val="ProductList-Body"/>
      </w:pPr>
      <w:r>
        <w:rPr>
          <w:b/>
          <w:color w:val="00188F"/>
        </w:rPr>
        <w:t>Definiciones adicionales</w:t>
      </w:r>
      <w:r w:rsidR="00254F10" w:rsidRPr="00254F10">
        <w:rPr>
          <w:b/>
          <w:bCs/>
          <w:color w:val="00188F"/>
        </w:rPr>
        <w:t>:</w:t>
      </w:r>
    </w:p>
    <w:p w14:paraId="05D1A260" w14:textId="03AD3E5B" w:rsidR="00C11AC4" w:rsidRPr="001A5FF0" w:rsidRDefault="00C11AC4" w:rsidP="001E6034">
      <w:pPr>
        <w:pStyle w:val="ProductList-Body"/>
        <w:spacing w:after="40"/>
        <w:rPr>
          <w:lang w:val="es-AR"/>
        </w:rPr>
      </w:pPr>
      <w:r w:rsidRPr="001A5FF0">
        <w:rPr>
          <w:lang w:val="es-AR"/>
        </w:rPr>
        <w:t xml:space="preserve">La </w:t>
      </w:r>
      <w:r w:rsidR="002B3A5A">
        <w:rPr>
          <w:lang w:val="es-AR"/>
        </w:rPr>
        <w:t>“</w:t>
      </w:r>
      <w:r w:rsidRPr="001A5FF0">
        <w:rPr>
          <w:b/>
          <w:color w:val="00188F"/>
          <w:lang w:val="es-AR"/>
        </w:rPr>
        <w:t>Tasa Promedio de Errores</w:t>
      </w:r>
      <w:r w:rsidR="002B3A5A">
        <w:rPr>
          <w:bCs/>
          <w:color w:val="000000"/>
          <w:lang w:val="es-AR"/>
        </w:rPr>
        <w:t>”</w:t>
      </w:r>
      <w:r w:rsidRPr="001A5FF0">
        <w:rPr>
          <w:b/>
          <w:color w:val="00188F"/>
          <w:lang w:val="es-AR"/>
        </w:rPr>
        <w:t xml:space="preserve"> </w:t>
      </w:r>
      <w:r w:rsidRPr="001A5FF0">
        <w:rPr>
          <w:lang w:val="es-AR"/>
        </w:rPr>
        <w:t>de</w:t>
      </w:r>
      <w:r w:rsidRPr="001A5FF0">
        <w:rPr>
          <w:b/>
          <w:color w:val="00188F"/>
          <w:lang w:val="es-AR"/>
        </w:rPr>
        <w:t xml:space="preserve"> </w:t>
      </w:r>
      <w:r w:rsidRPr="001A5FF0">
        <w:rPr>
          <w:lang w:val="es-AR"/>
        </w:rPr>
        <w:t>un mes de facturación es la suma de las Tasas de Errores de cada hora del mes de facturación dividido por el número total de horas de dicho mes.</w:t>
      </w:r>
      <w:r w:rsidR="003A2FAD">
        <w:rPr>
          <w:lang w:val="es-AR"/>
        </w:rPr>
        <w:t xml:space="preserve"> </w:t>
      </w:r>
    </w:p>
    <w:p w14:paraId="740A848E" w14:textId="344AB2B8" w:rsidR="005D4A94" w:rsidRPr="001A5FF0" w:rsidRDefault="002B3A5A" w:rsidP="001E6034">
      <w:pPr>
        <w:pStyle w:val="ProductList-Body"/>
        <w:spacing w:after="40"/>
        <w:rPr>
          <w:lang w:val="es-AR"/>
        </w:rPr>
      </w:pPr>
      <w:r>
        <w:rPr>
          <w:lang w:val="es-AR"/>
        </w:rPr>
        <w:t>“</w:t>
      </w:r>
      <w:r w:rsidR="005D4A94" w:rsidRPr="00BC5822">
        <w:rPr>
          <w:b/>
          <w:color w:val="00188F"/>
          <w:lang w:val="es-AR"/>
        </w:rPr>
        <w:t>Transacciones</w:t>
      </w:r>
      <w:r w:rsidR="005D4A94" w:rsidRPr="001A5FF0">
        <w:rPr>
          <w:b/>
          <w:color w:val="00188F"/>
          <w:lang w:val="es-AR"/>
        </w:rPr>
        <w:t xml:space="preserve"> Excluidas</w:t>
      </w:r>
      <w:r>
        <w:rPr>
          <w:lang w:val="es-AR"/>
        </w:rPr>
        <w:t>”</w:t>
      </w:r>
      <w:r w:rsidR="005D4A94" w:rsidRPr="001A5FF0">
        <w:rPr>
          <w:lang w:val="es-AR"/>
        </w:rPr>
        <w:t xml:space="preserve"> se refiere a las transacciones de almacenamiento que no se contabilizan en el Total de Transacciones Almacenamiento ni en las Transacciones Erróneas de Almacenamiento.</w:t>
      </w:r>
      <w:r w:rsidR="003A2FAD">
        <w:rPr>
          <w:lang w:val="es-AR"/>
        </w:rPr>
        <w:t xml:space="preserve"> </w:t>
      </w:r>
      <w:r w:rsidR="005D4A94" w:rsidRPr="001A5FF0">
        <w:rPr>
          <w:lang w:val="es-AR"/>
        </w:rPr>
        <w:t>Las Transacciones Excluidas se componen de errores de autenticación previa, errores de autenticación, intentos de transacciones para cuentas de almacenamiento por encima de sus cuotas establecidas, creación o eliminación de contenedores, tablas o colas, borrado de colas y copia de blobs entre cuentas de almacenamiento.</w:t>
      </w:r>
    </w:p>
    <w:p w14:paraId="528C398A" w14:textId="5D5D9F6A" w:rsidR="005D4A94" w:rsidRPr="001A5FF0" w:rsidRDefault="002B3A5A" w:rsidP="001E6034">
      <w:pPr>
        <w:pStyle w:val="ProductList-Body"/>
        <w:spacing w:after="40"/>
        <w:rPr>
          <w:lang w:val="es-AR"/>
        </w:rPr>
      </w:pPr>
      <w:r>
        <w:rPr>
          <w:lang w:val="es-AR"/>
        </w:rPr>
        <w:t>“</w:t>
      </w:r>
      <w:r w:rsidR="005D4A94" w:rsidRPr="001A5FF0">
        <w:rPr>
          <w:b/>
          <w:color w:val="00188F"/>
          <w:lang w:val="es-AR"/>
        </w:rPr>
        <w:t>Tasa de Errores</w:t>
      </w:r>
      <w:r>
        <w:rPr>
          <w:color w:val="000000"/>
          <w:lang w:val="es-AR"/>
        </w:rPr>
        <w:t>”</w:t>
      </w:r>
      <w:r w:rsidR="005D4A94" w:rsidRPr="001A5FF0">
        <w:rPr>
          <w:lang w:val="es-AR"/>
        </w:rPr>
        <w:t xml:space="preserve"> es el número total de Transacciones Erróneas de Almacenamiento dividido por el Total de Transacciones de Almacenamiento durante un intervalo establecido (actualmente está establecido en una [1] hora).</w:t>
      </w:r>
      <w:r w:rsidR="003A2FAD">
        <w:rPr>
          <w:lang w:val="es-AR"/>
        </w:rPr>
        <w:t xml:space="preserve"> </w:t>
      </w:r>
      <w:r w:rsidR="005D4A94" w:rsidRPr="001A5FF0">
        <w:rPr>
          <w:lang w:val="es-AR"/>
        </w:rPr>
        <w:t>Si el Total de Transacciones de Almacenamiento durante un intervalo específico de una hora es cero, la Tasa de Errores de ese intervalo es 0 %.</w:t>
      </w:r>
    </w:p>
    <w:p w14:paraId="1EB3669D" w14:textId="0861D828" w:rsidR="005D4A94" w:rsidRPr="001A5FF0" w:rsidRDefault="002B3A5A" w:rsidP="001E6034">
      <w:pPr>
        <w:pStyle w:val="ProductList-Body"/>
        <w:rPr>
          <w:lang w:val="es-AR"/>
        </w:rPr>
      </w:pPr>
      <w:r>
        <w:rPr>
          <w:lang w:val="es-AR"/>
        </w:rPr>
        <w:t>“</w:t>
      </w:r>
      <w:r w:rsidR="005D4A94" w:rsidRPr="001A5FF0">
        <w:rPr>
          <w:b/>
          <w:color w:val="00188F"/>
          <w:lang w:val="es-AR"/>
        </w:rPr>
        <w:t>Transacciones Erróneas de Almacenamiento</w:t>
      </w:r>
      <w:r>
        <w:rPr>
          <w:lang w:val="es-AR"/>
        </w:rPr>
        <w:t>”</w:t>
      </w:r>
      <w:r w:rsidR="005D4A94" w:rsidRPr="001A5FF0">
        <w:rPr>
          <w:lang w:val="es-AR"/>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Pr>
          <w:lang w:val="es-AR"/>
        </w:rPr>
        <w:t xml:space="preserve"> </w:t>
      </w:r>
      <w:r w:rsidR="005D4A94" w:rsidRPr="001A5FF0">
        <w:rPr>
          <w:lang w:val="es-AR"/>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355313">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Solicitud</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Tiempo Máximo de Procesamiento</w:t>
            </w:r>
          </w:p>
        </w:tc>
      </w:tr>
      <w:tr w:rsidR="001E0407" w:rsidRPr="009532AF" w14:paraId="21B3C61C" w14:textId="77777777" w:rsidTr="00355313">
        <w:tc>
          <w:tcPr>
            <w:tcW w:w="5287" w:type="dxa"/>
          </w:tcPr>
          <w:p w14:paraId="40826AE7" w14:textId="77777777" w:rsidR="001E0407" w:rsidRPr="001A5FF0" w:rsidRDefault="001E0407" w:rsidP="001E0407">
            <w:pPr>
              <w:pStyle w:val="ProductList-OfferingBody"/>
              <w:rPr>
                <w:lang w:val="es-AR"/>
              </w:rPr>
            </w:pPr>
            <w:r w:rsidRPr="001A5FF0">
              <w:rPr>
                <w:lang w:val="es-AR"/>
              </w:rPr>
              <w:t>PutBlob y GetBlob (se incluyen bloques y páginas)</w:t>
            </w:r>
          </w:p>
          <w:p w14:paraId="605E2AA8" w14:textId="664BE91F" w:rsidR="001E0407" w:rsidRPr="001A5FF0" w:rsidRDefault="001E0407" w:rsidP="001E0407">
            <w:pPr>
              <w:pStyle w:val="ProductList-OfferingBody"/>
              <w:rPr>
                <w:lang w:val="es-AR"/>
              </w:rPr>
            </w:pPr>
            <w:r w:rsidRPr="001A5FF0">
              <w:rPr>
                <w:lang w:val="es-AR"/>
              </w:rPr>
              <w:t>Obtener Intervalos Válidos de Blob en Páginas</w:t>
            </w:r>
          </w:p>
        </w:tc>
        <w:tc>
          <w:tcPr>
            <w:tcW w:w="5513" w:type="dxa"/>
          </w:tcPr>
          <w:p w14:paraId="1797480D" w14:textId="4145D8AE" w:rsidR="001E0407" w:rsidRPr="001A5FF0" w:rsidRDefault="001E0407" w:rsidP="001E0407">
            <w:pPr>
              <w:pStyle w:val="ProductList-OfferingBody"/>
              <w:rPr>
                <w:lang w:val="es-AR"/>
              </w:rPr>
            </w:pPr>
            <w:r w:rsidRPr="001A5FF0">
              <w:rPr>
                <w:rFonts w:ascii="Calibri" w:eastAsia="Times New Roman" w:hAnsi="Calibri"/>
                <w:lang w:val="es-AR"/>
              </w:rPr>
              <w:t>Dos (2) segundos multiplicados por el número de megabytes transmitidos durante el procesamiento de la solicitud</w:t>
            </w:r>
          </w:p>
        </w:tc>
      </w:tr>
      <w:tr w:rsidR="001E0407" w:rsidRPr="009532AF" w14:paraId="6B9F44B2" w14:textId="77777777" w:rsidTr="00355313">
        <w:tc>
          <w:tcPr>
            <w:tcW w:w="5287" w:type="dxa"/>
          </w:tcPr>
          <w:p w14:paraId="08C3DA2C" w14:textId="38396F30" w:rsidR="001E0407" w:rsidRPr="0076238C" w:rsidRDefault="001E0407" w:rsidP="001E0407">
            <w:pPr>
              <w:pStyle w:val="ProductList-OfferingBody"/>
            </w:pPr>
            <w:r>
              <w:t>Copiar Blob</w:t>
            </w:r>
          </w:p>
        </w:tc>
        <w:tc>
          <w:tcPr>
            <w:tcW w:w="5513" w:type="dxa"/>
          </w:tcPr>
          <w:p w14:paraId="5C956DB9" w14:textId="47156696" w:rsidR="001E0407" w:rsidRPr="001A5FF0" w:rsidRDefault="001E0407" w:rsidP="001E0407">
            <w:pPr>
              <w:pStyle w:val="ProductList-OfferingBody"/>
              <w:rPr>
                <w:lang w:val="es-AR"/>
              </w:rPr>
            </w:pPr>
            <w:r w:rsidRPr="001A5FF0">
              <w:rPr>
                <w:rFonts w:ascii="Calibri" w:eastAsia="Times New Roman" w:hAnsi="Calibri"/>
                <w:lang w:val="es-AR"/>
              </w:rPr>
              <w:t>Noventa (90) segundos (con los blobs de origen y destino en la misma cuenta de almacenamiento)</w:t>
            </w:r>
          </w:p>
        </w:tc>
      </w:tr>
      <w:tr w:rsidR="001E0407" w:rsidRPr="009D0B2F" w14:paraId="3F0CF426" w14:textId="77777777" w:rsidTr="00355313">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Sesenta (60) segundos</w:t>
            </w:r>
          </w:p>
        </w:tc>
      </w:tr>
      <w:tr w:rsidR="001E0407" w:rsidRPr="009532AF" w14:paraId="260E56F1" w14:textId="77777777" w:rsidTr="00355313">
        <w:tc>
          <w:tcPr>
            <w:tcW w:w="5287" w:type="dxa"/>
          </w:tcPr>
          <w:p w14:paraId="58E5E6DB" w14:textId="77777777" w:rsidR="001E0407" w:rsidRPr="001A5FF0" w:rsidRDefault="001E0407" w:rsidP="001E0407">
            <w:pPr>
              <w:pStyle w:val="ProductList-OfferingBody"/>
              <w:rPr>
                <w:lang w:val="es-AR"/>
              </w:rPr>
            </w:pPr>
            <w:r w:rsidRPr="001A5FF0">
              <w:rPr>
                <w:lang w:val="es-AR"/>
              </w:rPr>
              <w:t>Consulta de Tabla</w:t>
            </w:r>
          </w:p>
          <w:p w14:paraId="6EFF1976" w14:textId="06D63FD8" w:rsidR="001E0407" w:rsidRPr="001A5FF0" w:rsidRDefault="001E0407" w:rsidP="001E0407">
            <w:pPr>
              <w:pStyle w:val="ProductList-OfferingBody"/>
              <w:rPr>
                <w:lang w:val="es-AR"/>
              </w:rPr>
            </w:pPr>
            <w:r w:rsidRPr="001A5FF0">
              <w:rPr>
                <w:lang w:val="es-AR"/>
              </w:rPr>
              <w:t>Operaciones de Lista</w:t>
            </w:r>
          </w:p>
        </w:tc>
        <w:tc>
          <w:tcPr>
            <w:tcW w:w="5513" w:type="dxa"/>
          </w:tcPr>
          <w:p w14:paraId="4B80C4E5" w14:textId="645C049A" w:rsidR="001E0407" w:rsidRPr="001A5FF0" w:rsidRDefault="001E0407" w:rsidP="001E0407">
            <w:pPr>
              <w:pStyle w:val="ProductList-OfferingBody"/>
              <w:rPr>
                <w:lang w:val="es-AR"/>
              </w:rPr>
            </w:pPr>
            <w:r w:rsidRPr="001A5FF0">
              <w:rPr>
                <w:rFonts w:ascii="Calibri" w:eastAsia="Times New Roman" w:hAnsi="Calibri"/>
                <w:lang w:val="es-AR"/>
              </w:rPr>
              <w:t>Diez (10) segundos (para completar el procesamiento o devolver una continuación)</w:t>
            </w:r>
          </w:p>
        </w:tc>
      </w:tr>
      <w:tr w:rsidR="001E0407" w:rsidRPr="009D0B2F" w14:paraId="6EF0D889" w14:textId="77777777" w:rsidTr="00355313">
        <w:tc>
          <w:tcPr>
            <w:tcW w:w="5287" w:type="dxa"/>
          </w:tcPr>
          <w:p w14:paraId="65AC6A6A" w14:textId="39297E8F" w:rsidR="001E0407" w:rsidRPr="001A5FF0" w:rsidRDefault="001E0407" w:rsidP="001E0407">
            <w:pPr>
              <w:pStyle w:val="ProductList-OfferingBody"/>
              <w:rPr>
                <w:lang w:val="es-AR"/>
              </w:rPr>
            </w:pPr>
            <w:r w:rsidRPr="001A5FF0">
              <w:rPr>
                <w:lang w:val="es-AR"/>
              </w:rPr>
              <w:t>Operaciones de Tablas por Lotes</w:t>
            </w:r>
          </w:p>
        </w:tc>
        <w:tc>
          <w:tcPr>
            <w:tcW w:w="5513" w:type="dxa"/>
          </w:tcPr>
          <w:p w14:paraId="227B4AC9" w14:textId="07E8FC09" w:rsidR="001E0407" w:rsidRDefault="001E0407" w:rsidP="001E0407">
            <w:pPr>
              <w:pStyle w:val="ProductList-OfferingBody"/>
            </w:pPr>
            <w:r>
              <w:rPr>
                <w:rFonts w:ascii="Calibri" w:eastAsia="Times New Roman" w:hAnsi="Calibri"/>
              </w:rPr>
              <w:t>Treinta (30) segundos</w:t>
            </w:r>
          </w:p>
        </w:tc>
      </w:tr>
      <w:tr w:rsidR="001E0407" w:rsidRPr="009D0B2F" w14:paraId="78F68B7B" w14:textId="77777777" w:rsidTr="00355313">
        <w:tc>
          <w:tcPr>
            <w:tcW w:w="5287" w:type="dxa"/>
          </w:tcPr>
          <w:p w14:paraId="10198EB5" w14:textId="77777777" w:rsidR="001E0407" w:rsidRPr="001A5FF0" w:rsidRDefault="001E0407" w:rsidP="001E0407">
            <w:pPr>
              <w:pStyle w:val="ProductList-OfferingBody"/>
              <w:rPr>
                <w:lang w:val="es-AR"/>
              </w:rPr>
            </w:pPr>
            <w:r w:rsidRPr="001A5FF0">
              <w:rPr>
                <w:lang w:val="es-AR"/>
              </w:rPr>
              <w:t xml:space="preserve">Todas las Operaciones de Tablas de Una Sola Entidad </w:t>
            </w:r>
          </w:p>
          <w:p w14:paraId="28AFDF9B" w14:textId="3F847A63" w:rsidR="001E0407" w:rsidRPr="001A5FF0" w:rsidRDefault="001E0407" w:rsidP="001E0407">
            <w:pPr>
              <w:pStyle w:val="ProductList-OfferingBody"/>
              <w:rPr>
                <w:lang w:val="es-AR"/>
              </w:rPr>
            </w:pPr>
            <w:r w:rsidRPr="001A5FF0">
              <w:rPr>
                <w:lang w:val="es-AR"/>
              </w:rPr>
              <w:t>Todas las Demás Operaciones de Blobs y Mensajes</w:t>
            </w:r>
          </w:p>
        </w:tc>
        <w:tc>
          <w:tcPr>
            <w:tcW w:w="5513" w:type="dxa"/>
          </w:tcPr>
          <w:p w14:paraId="7E21FD12" w14:textId="5858107D" w:rsidR="001E0407" w:rsidRDefault="001E0407" w:rsidP="001E0407">
            <w:pPr>
              <w:pStyle w:val="ProductList-OfferingBody"/>
            </w:pPr>
            <w:r>
              <w:rPr>
                <w:rFonts w:ascii="Calibri" w:eastAsia="Times New Roman" w:hAnsi="Calibri"/>
              </w:rPr>
              <w:t>Dos (2) segundos</w:t>
            </w:r>
          </w:p>
        </w:tc>
      </w:tr>
    </w:tbl>
    <w:p w14:paraId="23641F47" w14:textId="5CED44F8" w:rsidR="001E0407" w:rsidRPr="001A5FF0" w:rsidRDefault="001E0407" w:rsidP="001E0407">
      <w:pPr>
        <w:pStyle w:val="ProductList-Body"/>
        <w:rPr>
          <w:lang w:val="es-AR"/>
        </w:rPr>
      </w:pPr>
      <w:r w:rsidRPr="001A5FF0">
        <w:rPr>
          <w:lang w:val="es-AR"/>
        </w:rPr>
        <w:t>Estas cifras representan tiempos máximos de procesamiento. Se prevé que los tiempos real y promedio sean mucho más bajos.</w:t>
      </w:r>
    </w:p>
    <w:p w14:paraId="040EC6DD" w14:textId="77777777" w:rsidR="00482ECA" w:rsidRPr="001A5FF0" w:rsidRDefault="00482ECA" w:rsidP="005D4A94">
      <w:pPr>
        <w:pStyle w:val="ProductList-Body"/>
        <w:rPr>
          <w:lang w:val="es-AR"/>
        </w:rPr>
      </w:pPr>
    </w:p>
    <w:p w14:paraId="36C3D6DA" w14:textId="77777777" w:rsidR="001E0407" w:rsidRPr="001A5FF0" w:rsidRDefault="001E0407" w:rsidP="001E0407">
      <w:pPr>
        <w:pStyle w:val="ProductList-Body"/>
        <w:rPr>
          <w:lang w:val="es-AR"/>
        </w:rPr>
      </w:pPr>
      <w:r w:rsidRPr="001A5FF0">
        <w:rPr>
          <w:lang w:val="es-AR"/>
        </w:rPr>
        <w:t>Las Transacciones Erróneas de Almacenamiento no incluyen:</w:t>
      </w:r>
    </w:p>
    <w:p w14:paraId="1216498E" w14:textId="528225B8" w:rsidR="001E0407" w:rsidRPr="001A5FF0" w:rsidRDefault="001E0407" w:rsidP="00E62D9C">
      <w:pPr>
        <w:pStyle w:val="ProductList-Body"/>
        <w:numPr>
          <w:ilvl w:val="0"/>
          <w:numId w:val="4"/>
        </w:numPr>
        <w:rPr>
          <w:lang w:val="es-AR"/>
        </w:rPr>
      </w:pPr>
      <w:r w:rsidRPr="001A5FF0">
        <w:rPr>
          <w:lang w:val="es-AR"/>
        </w:rPr>
        <w:t xml:space="preserve">Solicitudes de transacción limitadas por el Servicio Almacenamiento debido a que no respetan los principios de retroceso adecuados. </w:t>
      </w:r>
    </w:p>
    <w:p w14:paraId="7C1096B0" w14:textId="69015BEE" w:rsidR="001E0407" w:rsidRPr="001A5FF0" w:rsidRDefault="001E0407" w:rsidP="00E62D9C">
      <w:pPr>
        <w:pStyle w:val="ProductList-Body"/>
        <w:numPr>
          <w:ilvl w:val="0"/>
          <w:numId w:val="4"/>
        </w:numPr>
        <w:rPr>
          <w:lang w:val="es-AR"/>
        </w:rPr>
      </w:pPr>
      <w:r w:rsidRPr="001A5FF0">
        <w:rPr>
          <w:lang w:val="es-AR"/>
        </w:rPr>
        <w:t xml:space="preserve">Solicitudes de transacción con tiempos de espera establecidos por debajo de los Tiempos Máximos de Procesamiento correspondientes antes mencionados. </w:t>
      </w:r>
    </w:p>
    <w:p w14:paraId="2371D06E" w14:textId="7430B6F7" w:rsidR="001E0407" w:rsidRPr="001A5FF0" w:rsidRDefault="001E0407" w:rsidP="00E62D9C">
      <w:pPr>
        <w:pStyle w:val="ProductList-Body"/>
        <w:numPr>
          <w:ilvl w:val="0"/>
          <w:numId w:val="4"/>
        </w:numPr>
        <w:rPr>
          <w:lang w:val="es-AR"/>
        </w:rPr>
      </w:pPr>
      <w:r w:rsidRPr="001A5FF0">
        <w:rPr>
          <w:lang w:val="es-AR"/>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1A5FF0" w:rsidRDefault="001E0407" w:rsidP="00E62D9C">
      <w:pPr>
        <w:pStyle w:val="ProductList-Body"/>
        <w:numPr>
          <w:ilvl w:val="0"/>
          <w:numId w:val="4"/>
        </w:numPr>
        <w:rPr>
          <w:lang w:val="es-AR"/>
        </w:rPr>
      </w:pPr>
      <w:r w:rsidRPr="001A5FF0">
        <w:rPr>
          <w:lang w:val="es-AR"/>
        </w:rPr>
        <w:t>Solicitudes de transacción de lectura en cuentas de RA-GRS que devolvieron error debido al Intervalo de Replicación Geográfica.</w:t>
      </w:r>
    </w:p>
    <w:p w14:paraId="69115D32" w14:textId="676A6B76" w:rsidR="001E0407" w:rsidRPr="001A5FF0" w:rsidRDefault="002B3A5A" w:rsidP="001E6034">
      <w:pPr>
        <w:pStyle w:val="ProductList-Body"/>
        <w:spacing w:before="40" w:after="40"/>
        <w:rPr>
          <w:lang w:val="es-AR"/>
        </w:rPr>
      </w:pPr>
      <w:r>
        <w:rPr>
          <w:lang w:val="es-AR"/>
        </w:rPr>
        <w:t>“</w:t>
      </w:r>
      <w:r w:rsidR="001E0407" w:rsidRPr="001A5FF0">
        <w:rPr>
          <w:b/>
          <w:color w:val="00188F"/>
          <w:lang w:val="es-AR"/>
        </w:rPr>
        <w:t>Intervalo de Replicación Geográfica</w:t>
      </w:r>
      <w:r>
        <w:rPr>
          <w:lang w:val="es-AR"/>
        </w:rPr>
        <w:t>”</w:t>
      </w:r>
      <w:r w:rsidR="001E0407" w:rsidRPr="001A5FF0">
        <w:rPr>
          <w:lang w:val="es-AR"/>
        </w:rPr>
        <w:t xml:space="preserve"> para Cuentas de GRS y RA-GRS representa el tiempo que tardan los datos almacenados en la Región Principal de la cuenta de almacenamiento en replicarse en la Región Secundaria de dicha cuenta.</w:t>
      </w:r>
      <w:r w:rsidR="003A2FAD">
        <w:rPr>
          <w:lang w:val="es-AR"/>
        </w:rPr>
        <w:t xml:space="preserve"> </w:t>
      </w:r>
      <w:r w:rsidR="001E0407" w:rsidRPr="001A5FF0">
        <w:rPr>
          <w:lang w:val="es-AR"/>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Local (LRS)</w:t>
      </w:r>
      <w:r>
        <w:rPr>
          <w:lang w:val="es-AR"/>
        </w:rPr>
        <w:t>”</w:t>
      </w:r>
      <w:r w:rsidR="001E0407" w:rsidRPr="001A5FF0">
        <w:rPr>
          <w:lang w:val="es-AR"/>
        </w:rPr>
        <w:t xml:space="preserve"> es una cuenta de almacenamiento en la que los datos se replican sincrónicamente solo en una Región Principal.</w:t>
      </w:r>
    </w:p>
    <w:p w14:paraId="434D9D7F" w14:textId="4540EF50" w:rsidR="001E0407" w:rsidRPr="001A5FF0" w:rsidRDefault="002B3A5A" w:rsidP="001E6034">
      <w:pPr>
        <w:pStyle w:val="ProductList-Body"/>
        <w:spacing w:after="40"/>
        <w:rPr>
          <w:lang w:val="es-AR"/>
        </w:rPr>
      </w:pPr>
      <w:r>
        <w:rPr>
          <w:lang w:val="es-AR"/>
        </w:rPr>
        <w:t>“</w:t>
      </w:r>
      <w:r w:rsidR="001E0407" w:rsidRPr="001A5FF0">
        <w:rPr>
          <w:b/>
          <w:color w:val="00188F"/>
          <w:lang w:val="es-AR"/>
        </w:rPr>
        <w:t>Región Principal</w:t>
      </w:r>
      <w:r>
        <w:rPr>
          <w:lang w:val="es-AR"/>
        </w:rPr>
        <w:t>”</w:t>
      </w:r>
      <w:r w:rsidR="001E0407" w:rsidRPr="001A5FF0">
        <w:rPr>
          <w:lang w:val="es-AR"/>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1A5FF0" w:rsidRDefault="002B3A5A" w:rsidP="001E6034">
      <w:pPr>
        <w:pStyle w:val="ProductList-Body"/>
        <w:spacing w:after="40"/>
        <w:rPr>
          <w:lang w:val="es-AR"/>
        </w:rPr>
      </w:pPr>
      <w:r>
        <w:rPr>
          <w:lang w:val="es-AR"/>
        </w:rPr>
        <w:t>“</w:t>
      </w:r>
      <w:r w:rsidR="001E0407" w:rsidRPr="001A5FF0">
        <w:rPr>
          <w:b/>
          <w:color w:val="00188F"/>
          <w:lang w:val="es-AR"/>
        </w:rPr>
        <w:t>Cuenta de Almacenamiento con Redundancia Geográfica con Acceso de Lectura (RA-GRS)</w:t>
      </w:r>
      <w:r>
        <w:rPr>
          <w:lang w:val="es-AR"/>
        </w:rPr>
        <w:t>”</w:t>
      </w:r>
      <w:r w:rsidR="001E0407" w:rsidRPr="001A5FF0">
        <w:rPr>
          <w:lang w:val="es-AR"/>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1A5FF0" w:rsidRDefault="002B3A5A" w:rsidP="001E6034">
      <w:pPr>
        <w:pStyle w:val="ProductList-Body"/>
        <w:spacing w:after="40"/>
        <w:rPr>
          <w:lang w:val="es-AR"/>
        </w:rPr>
      </w:pPr>
      <w:r>
        <w:rPr>
          <w:lang w:val="es-AR"/>
        </w:rPr>
        <w:t>“</w:t>
      </w:r>
      <w:r w:rsidR="001E0407" w:rsidRPr="001A5FF0">
        <w:rPr>
          <w:b/>
          <w:color w:val="00188F"/>
          <w:lang w:val="es-AR"/>
        </w:rPr>
        <w:t>Región Secundaria</w:t>
      </w:r>
      <w:r>
        <w:rPr>
          <w:lang w:val="es-AR"/>
        </w:rPr>
        <w:t>”</w:t>
      </w:r>
      <w:r w:rsidR="001E0407" w:rsidRPr="001A5FF0">
        <w:rPr>
          <w:lang w:val="es-AR"/>
        </w:rPr>
        <w:t xml:space="preserve"> se refiere a una región geográfica en la que los datos de una cuenta de GRS o RA-GRS se replican y almacenan, según lo asigna Microsoft Azure en función de la Región Principal asociada a la cuenta de almacenamiento.</w:t>
      </w:r>
      <w:r w:rsidR="003A2FAD">
        <w:rPr>
          <w:lang w:val="es-AR"/>
        </w:rPr>
        <w:t xml:space="preserve"> </w:t>
      </w:r>
      <w:r w:rsidR="001E0407" w:rsidRPr="001A5FF0">
        <w:rPr>
          <w:lang w:val="es-AR"/>
        </w:rPr>
        <w:t>No puede especificar la Región Secundaria asociada a las cuentas de almacenamiento.</w:t>
      </w:r>
    </w:p>
    <w:p w14:paraId="210A0142" w14:textId="4F0B8963" w:rsidR="001E0407" w:rsidRPr="001A5FF0" w:rsidRDefault="002B3A5A" w:rsidP="001E6034">
      <w:pPr>
        <w:pStyle w:val="ProductList-Body"/>
        <w:spacing w:after="40"/>
        <w:rPr>
          <w:lang w:val="es-AR"/>
        </w:rPr>
      </w:pPr>
      <w:r>
        <w:rPr>
          <w:lang w:val="es-AR"/>
        </w:rPr>
        <w:t>“</w:t>
      </w:r>
      <w:r w:rsidR="001E0407" w:rsidRPr="001A5FF0">
        <w:rPr>
          <w:b/>
          <w:color w:val="00188F"/>
          <w:lang w:val="es-AR"/>
        </w:rPr>
        <w:t>Total de Transacciones de Almacenamiento</w:t>
      </w:r>
      <w:r>
        <w:rPr>
          <w:lang w:val="es-AR"/>
        </w:rPr>
        <w:t>”</w:t>
      </w:r>
      <w:r w:rsidR="001E0407" w:rsidRPr="001A5FF0">
        <w:rPr>
          <w:lang w:val="es-AR"/>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1A5FF0" w:rsidRDefault="002B3A5A" w:rsidP="001E6034">
      <w:pPr>
        <w:pStyle w:val="ProductList-Body"/>
        <w:rPr>
          <w:lang w:val="es-AR"/>
        </w:rPr>
      </w:pPr>
      <w:r>
        <w:rPr>
          <w:lang w:val="es-AR"/>
        </w:rPr>
        <w:t>“</w:t>
      </w:r>
      <w:r w:rsidR="001E0407" w:rsidRPr="001A5FF0">
        <w:rPr>
          <w:b/>
          <w:color w:val="00188F"/>
          <w:lang w:val="es-AR"/>
        </w:rPr>
        <w:t>Cuenta de Almacenamiento con Redundancia de Zona (ZRS)</w:t>
      </w:r>
      <w:r>
        <w:rPr>
          <w:lang w:val="es-AR"/>
        </w:rPr>
        <w:t>”</w:t>
      </w:r>
      <w:r w:rsidR="001E0407" w:rsidRPr="001A5FF0">
        <w:rPr>
          <w:lang w:val="es-AR"/>
        </w:rPr>
        <w:t xml:space="preserve"> es una cuenta de almacenamiento en la que los datos se replican entre varias instalaciones.</w:t>
      </w:r>
      <w:r w:rsidR="003A2FAD">
        <w:rPr>
          <w:lang w:val="es-AR"/>
        </w:rPr>
        <w:t xml:space="preserve"> </w:t>
      </w:r>
      <w:r w:rsidR="001E0407" w:rsidRPr="001A5FF0">
        <w:rPr>
          <w:lang w:val="es-AR"/>
        </w:rPr>
        <w:t>Estas instalaciones pueden estar en la misma región geográfica o en dos regiones geográficas distintas.</w:t>
      </w:r>
    </w:p>
    <w:p w14:paraId="5F17F16F" w14:textId="77777777" w:rsidR="001E0407" w:rsidRPr="00565834" w:rsidRDefault="001E0407" w:rsidP="001E0407">
      <w:pPr>
        <w:pStyle w:val="ProductList-Body"/>
        <w:rPr>
          <w:sz w:val="2"/>
          <w:szCs w:val="6"/>
          <w:lang w:val="es-AR"/>
        </w:rPr>
      </w:pPr>
    </w:p>
    <w:p w14:paraId="5310B0BF" w14:textId="4077A0C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77ED0D1" w14:textId="77777777" w:rsidR="005D4A94" w:rsidRPr="001A5FF0" w:rsidRDefault="005D4A94" w:rsidP="005D4A94">
      <w:pPr>
        <w:pStyle w:val="ProductList-Body"/>
        <w:rPr>
          <w:lang w:val="es-AR"/>
        </w:rPr>
      </w:pPr>
    </w:p>
    <w:p w14:paraId="171DAA41" w14:textId="5AE241A9" w:rsidR="005D4A94" w:rsidRPr="0034649D" w:rsidRDefault="000660EF" w:rsidP="005D4A94">
      <w:pPr>
        <w:pStyle w:val="ListParagraph"/>
        <w:rPr>
          <w:rFonts w:ascii="Cambria Math" w:hAnsi="Cambria Math"/>
          <w:lang w:val="es-ES"/>
          <w:oMath/>
        </w:rPr>
      </w:pPr>
      <m:oMathPara>
        <m:oMath>
          <m:r>
            <m:rPr>
              <m:nor/>
            </m:rPr>
            <w:rPr>
              <w:rFonts w:ascii="Cambria Math" w:hAnsi="Cambria Math" w:cs="Calibri"/>
              <w:i/>
              <w:iCs/>
              <w:sz w:val="18"/>
              <w:szCs w:val="18"/>
              <w:lang w:val="es-ES"/>
            </w:rPr>
            <m:t>100 % - Tasa Promedio de Errores</m:t>
          </m:r>
        </m:oMath>
      </m:oMathPara>
    </w:p>
    <w:p w14:paraId="443AE4BA" w14:textId="78E86161" w:rsidR="001E0407" w:rsidRPr="001A5FF0" w:rsidRDefault="001E0407" w:rsidP="001E0407">
      <w:pPr>
        <w:pStyle w:val="ProductList-ClauseHeading"/>
        <w:rPr>
          <w:lang w:val="es-AR"/>
        </w:rPr>
      </w:pPr>
      <w:r w:rsidRPr="001A5FF0">
        <w:rPr>
          <w:lang w:val="es-AR"/>
        </w:rPr>
        <w:t>Crédito de Servicio – Cuentas LRS, ZRS, GRS y RA-GRS (solicitudes de escritura)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5313">
        <w:trPr>
          <w:tblHeader/>
        </w:trPr>
        <w:tc>
          <w:tcPr>
            <w:tcW w:w="5287" w:type="dxa"/>
            <w:shd w:val="clear" w:color="auto" w:fill="0072C6"/>
          </w:tcPr>
          <w:p w14:paraId="22659F2B"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1645CBE9" w14:textId="77777777" w:rsidTr="00355313">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77777777" w:rsidR="001E0407" w:rsidRPr="0076238C" w:rsidRDefault="001E0407" w:rsidP="00002CD6">
            <w:pPr>
              <w:pStyle w:val="ProductList-OfferingBody"/>
              <w:jc w:val="center"/>
            </w:pPr>
            <w:r>
              <w:t>10 %</w:t>
            </w:r>
          </w:p>
        </w:tc>
      </w:tr>
      <w:tr w:rsidR="001E0407" w:rsidRPr="009D0B2F" w14:paraId="345BE0EA" w14:textId="77777777" w:rsidTr="00355313">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77777777" w:rsidR="001E0407" w:rsidRPr="0076238C" w:rsidRDefault="001E0407" w:rsidP="00002CD6">
            <w:pPr>
              <w:pStyle w:val="ProductList-OfferingBody"/>
              <w:jc w:val="center"/>
            </w:pPr>
            <w:r>
              <w:t>25 %</w:t>
            </w:r>
          </w:p>
        </w:tc>
      </w:tr>
    </w:tbl>
    <w:p w14:paraId="2E5D16A8" w14:textId="77777777" w:rsidR="001E0407" w:rsidRPr="00FB368F" w:rsidRDefault="001E0407" w:rsidP="005D4A94">
      <w:pPr>
        <w:pStyle w:val="ProductList-Body"/>
      </w:pPr>
    </w:p>
    <w:p w14:paraId="68193616" w14:textId="689102B1" w:rsidR="005D4A94" w:rsidRPr="001A5FF0" w:rsidRDefault="005D4A94" w:rsidP="001E0407">
      <w:pPr>
        <w:pStyle w:val="ProductList-ClauseHeading"/>
        <w:rPr>
          <w:lang w:val="es-AR"/>
        </w:rPr>
      </w:pPr>
      <w:r w:rsidRPr="001A5FF0">
        <w:rPr>
          <w:lang w:val="es-AR"/>
        </w:rPr>
        <w:t>Crédito de Servicio – Cuentas RA-GRS (solicitudes de lectura)</w:t>
      </w:r>
      <w:r w:rsidR="00254F10" w:rsidRPr="00254F10">
        <w:rPr>
          <w:bCs/>
          <w:lang w:val="es-A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355313">
        <w:trPr>
          <w:tblHeader/>
        </w:trPr>
        <w:tc>
          <w:tcPr>
            <w:tcW w:w="5287" w:type="dxa"/>
            <w:shd w:val="clear" w:color="auto" w:fill="0072C6"/>
          </w:tcPr>
          <w:p w14:paraId="2A3CC5DB" w14:textId="77777777" w:rsidR="005D4A94" w:rsidRPr="001A5FF0" w:rsidRDefault="005D4A9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Servicio</w:t>
            </w:r>
          </w:p>
        </w:tc>
      </w:tr>
      <w:tr w:rsidR="005D4A94" w:rsidRPr="009D0B2F" w14:paraId="69FCBBAB" w14:textId="77777777" w:rsidTr="0035531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77777777" w:rsidR="005D4A94" w:rsidRPr="0076238C" w:rsidRDefault="005D4A94" w:rsidP="00002CD6">
            <w:pPr>
              <w:pStyle w:val="ProductList-OfferingBody"/>
              <w:jc w:val="center"/>
            </w:pPr>
            <w:r>
              <w:t>10 %</w:t>
            </w:r>
          </w:p>
        </w:tc>
      </w:tr>
      <w:tr w:rsidR="005D4A94" w:rsidRPr="009D0B2F" w14:paraId="3556E1EC" w14:textId="77777777" w:rsidTr="0035531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77777777" w:rsidR="005D4A94" w:rsidRPr="0076238C" w:rsidRDefault="005D4A94" w:rsidP="00002CD6">
            <w:pPr>
              <w:pStyle w:val="ProductList-OfferingBody"/>
              <w:jc w:val="center"/>
            </w:pPr>
            <w:r>
              <w:t>25 %</w:t>
            </w:r>
          </w:p>
        </w:tc>
      </w:tr>
    </w:tbl>
    <w:p w14:paraId="6125FC84" w14:textId="31129297" w:rsidR="005D4A94" w:rsidRPr="00FB368F" w:rsidRDefault="0062604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91577"/>
      <w:r>
        <w:rPr>
          <w:sz w:val="24"/>
          <w:szCs w:val="24"/>
        </w:rPr>
        <w:t>Servicio StorSimple</w:t>
      </w:r>
      <w:bookmarkEnd w:id="83"/>
      <w:bookmarkEnd w:id="84"/>
    </w:p>
    <w:p w14:paraId="400E8259" w14:textId="7CB186A9" w:rsidR="001E0407" w:rsidRPr="00FB368F" w:rsidRDefault="001E0407" w:rsidP="001E0407">
      <w:pPr>
        <w:pStyle w:val="ProductList-Body"/>
      </w:pPr>
      <w:r>
        <w:rPr>
          <w:b/>
          <w:color w:val="00188F"/>
        </w:rPr>
        <w:t>Definiciones adicionales</w:t>
      </w:r>
      <w:r w:rsidR="00254F10" w:rsidRPr="00254F10">
        <w:rPr>
          <w:b/>
          <w:bCs/>
          <w:color w:val="00188F"/>
        </w:rPr>
        <w:t>:</w:t>
      </w:r>
    </w:p>
    <w:p w14:paraId="7E58A6F4" w14:textId="32A36450" w:rsidR="001E0407" w:rsidRPr="001A5FF0" w:rsidRDefault="002B3A5A" w:rsidP="001E6034">
      <w:pPr>
        <w:pStyle w:val="ProductList-Body"/>
        <w:spacing w:after="40"/>
        <w:rPr>
          <w:lang w:val="es-AR"/>
        </w:rPr>
      </w:pPr>
      <w:r>
        <w:rPr>
          <w:lang w:val="es-AR"/>
        </w:rPr>
        <w:t>“</w:t>
      </w:r>
      <w:r w:rsidR="001E0407" w:rsidRPr="001A5FF0">
        <w:rPr>
          <w:b/>
          <w:color w:val="00188F"/>
          <w:lang w:val="es-AR"/>
        </w:rPr>
        <w:t>Copia de Seguridad</w:t>
      </w:r>
      <w:r>
        <w:rPr>
          <w:lang w:val="es-AR"/>
        </w:rPr>
        <w:t>”</w:t>
      </w:r>
      <w:r w:rsidR="001E0407" w:rsidRPr="001A5FF0">
        <w:rPr>
          <w:lang w:val="es-AR"/>
        </w:rPr>
        <w:t xml:space="preserve"> es el proceso de copia de los datos almacenados en un dispositivo StorSimple registrado a una o varias cuentas de almacenamiento en la nube asociadas de Microsoft Azure.</w:t>
      </w:r>
    </w:p>
    <w:p w14:paraId="2A09D94D" w14:textId="5416F35D" w:rsidR="001E0407" w:rsidRPr="001A5FF0" w:rsidRDefault="002B3A5A" w:rsidP="001E6034">
      <w:pPr>
        <w:pStyle w:val="ProductList-Body"/>
        <w:spacing w:after="40"/>
        <w:rPr>
          <w:lang w:val="es-AR"/>
        </w:rPr>
      </w:pPr>
      <w:r>
        <w:rPr>
          <w:lang w:val="es-AR"/>
        </w:rPr>
        <w:t>“</w:t>
      </w:r>
      <w:r w:rsidR="001E0407" w:rsidRPr="001A5FF0">
        <w:rPr>
          <w:b/>
          <w:color w:val="00188F"/>
          <w:lang w:val="es-AR"/>
        </w:rPr>
        <w:t>Organización en Niveles en la Nube</w:t>
      </w:r>
      <w:r>
        <w:rPr>
          <w:lang w:val="es-AR"/>
        </w:rPr>
        <w:t>”</w:t>
      </w:r>
      <w:r w:rsidR="001E0407" w:rsidRPr="001A5FF0">
        <w:rPr>
          <w:lang w:val="es-AR"/>
        </w:rPr>
        <w:t xml:space="preserve"> es el proceso de transferencia de datos de un dispositivo StorSimple registrado a una o varias cuentas de almacenamiento en la nube asociadas de Microsoft Azure.</w:t>
      </w:r>
    </w:p>
    <w:p w14:paraId="56E21FC9" w14:textId="7E649A1D" w:rsidR="001E0407" w:rsidRPr="001A5FF0" w:rsidRDefault="002B3A5A" w:rsidP="00482ECA">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durante los cuales un Elemento Administrado se ha configurado para Copia de Seguridad u Organización en Niveles en la Nube en una cuenta de almacenamiento de StorSimple de Microsoft Azure.</w:t>
      </w:r>
    </w:p>
    <w:p w14:paraId="3BEA406E" w14:textId="2F35C1EA" w:rsidR="001E0407" w:rsidRPr="001A5FF0" w:rsidRDefault="002B3A5A" w:rsidP="005E46D2">
      <w:pPr>
        <w:pStyle w:val="ProductList-Body"/>
        <w:spacing w:after="40"/>
        <w:rPr>
          <w:lang w:val="es-AR"/>
        </w:rPr>
      </w:pPr>
      <w:r>
        <w:rPr>
          <w:lang w:val="es-AR"/>
        </w:rPr>
        <w:t>“</w:t>
      </w:r>
      <w:r w:rsidR="001E0407" w:rsidRPr="001A5FF0">
        <w:rPr>
          <w:b/>
          <w:color w:val="00188F"/>
          <w:lang w:val="es-AR"/>
        </w:rPr>
        <w:t>Error</w:t>
      </w:r>
      <w:r>
        <w:rPr>
          <w:lang w:val="es-AR"/>
        </w:rPr>
        <w:t>”</w:t>
      </w:r>
      <w:r w:rsidR="001E0407" w:rsidRPr="001A5FF0">
        <w:rPr>
          <w:lang w:val="es-AR"/>
        </w:rPr>
        <w:t xml:space="preserve"> se refiere a la imposibilidad de completar una operación de Copia de Seguridad, Organización en Niveles o Restauración configurada correctamente debido a la falta de disponibilidad del Servicio StorSimple.</w:t>
      </w:r>
    </w:p>
    <w:p w14:paraId="24B690B5" w14:textId="01316ECE" w:rsidR="001E0407" w:rsidRPr="001A5FF0" w:rsidRDefault="002B3A5A" w:rsidP="005E46D2">
      <w:pPr>
        <w:pStyle w:val="ProductList-Body"/>
        <w:spacing w:after="40"/>
        <w:rPr>
          <w:lang w:val="es-AR"/>
        </w:rPr>
      </w:pPr>
      <w:r>
        <w:rPr>
          <w:lang w:val="es-AR"/>
        </w:rPr>
        <w:t>“</w:t>
      </w:r>
      <w:r w:rsidR="001E0407" w:rsidRPr="001A5FF0">
        <w:rPr>
          <w:b/>
          <w:color w:val="00188F"/>
          <w:lang w:val="es-AR"/>
        </w:rPr>
        <w:t>Elemento Administrado</w:t>
      </w:r>
      <w:r>
        <w:rPr>
          <w:lang w:val="es-AR"/>
        </w:rPr>
        <w:t>”</w:t>
      </w:r>
      <w:r w:rsidR="001E0407" w:rsidRPr="001A5FF0">
        <w:rPr>
          <w:lang w:val="es-AR"/>
        </w:rPr>
        <w:t xml:space="preserve"> se refiere a un volumen que se ha configurado para Copia de Seguridad en las cuentas de almacenamiento en la nuble a través del Servicio StorSimple.</w:t>
      </w:r>
    </w:p>
    <w:p w14:paraId="0ADA33F1" w14:textId="418B9776" w:rsidR="001E0407" w:rsidRPr="001A5FF0" w:rsidRDefault="002B3A5A" w:rsidP="005E46D2">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Elementos Administrados para una determinada suscripción de Microsoft Azure durante un mes de facturación.</w:t>
      </w:r>
    </w:p>
    <w:p w14:paraId="70076343" w14:textId="42844C59" w:rsidR="001E0407" w:rsidRPr="001A5FF0" w:rsidRDefault="002B3A5A" w:rsidP="005E46D2">
      <w:pPr>
        <w:pStyle w:val="ProductList-Body"/>
        <w:rPr>
          <w:lang w:val="es-AR"/>
        </w:rPr>
      </w:pPr>
      <w:r>
        <w:rPr>
          <w:lang w:val="es-AR"/>
        </w:rPr>
        <w:t>“</w:t>
      </w:r>
      <w:r w:rsidR="001E0407" w:rsidRPr="001A5FF0">
        <w:rPr>
          <w:b/>
          <w:color w:val="00188F"/>
          <w:lang w:val="es-AR"/>
        </w:rPr>
        <w:t>Restauración</w:t>
      </w:r>
      <w:r>
        <w:rPr>
          <w:lang w:val="es-AR"/>
        </w:rPr>
        <w:t>”</w:t>
      </w:r>
      <w:r w:rsidR="001E0407" w:rsidRPr="001A5FF0">
        <w:rPr>
          <w:lang w:val="es-AR"/>
        </w:rPr>
        <w:t xml:space="preserve"> es el proceso de copia de datos a un dispositivo StorSimple registrado desde las cuentas de almacenamiento en la nube asociadas de dicho servicio.</w:t>
      </w:r>
    </w:p>
    <w:p w14:paraId="13936A28" w14:textId="77777777" w:rsidR="001E0407" w:rsidRPr="001A5FF0" w:rsidRDefault="001E0407" w:rsidP="001E0407">
      <w:pPr>
        <w:pStyle w:val="ProductList-Body"/>
        <w:rPr>
          <w:lang w:val="es-AR"/>
        </w:rPr>
      </w:pPr>
    </w:p>
    <w:p w14:paraId="4FA41A95" w14:textId="1A3EF5EB"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Elementos Administrados configurados por usted para Copia de Seguridad u Organización en Niveles en la Nube en una determinada suscripción de Microsoft Azure, durante los cuales el Servicio StorSimple no está disponible para el Elemento Administrado.</w:t>
      </w:r>
      <w:r w:rsidR="003A2FAD">
        <w:rPr>
          <w:lang w:val="es-AR"/>
        </w:rPr>
        <w:t xml:space="preserve"> </w:t>
      </w:r>
      <w:r w:rsidRPr="001A5FF0">
        <w:rPr>
          <w:lang w:val="es-AR"/>
        </w:rPr>
        <w:t>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2510E0F9" w14:textId="77777777" w:rsidR="001E0407" w:rsidRPr="001A5FF0" w:rsidRDefault="001E0407" w:rsidP="001E0407">
      <w:pPr>
        <w:pStyle w:val="ProductList-Body"/>
        <w:rPr>
          <w:lang w:val="es-AR"/>
        </w:rPr>
      </w:pPr>
    </w:p>
    <w:p w14:paraId="659C9986" w14:textId="7DCB2585"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43BA89E3" w14:textId="77777777" w:rsidR="001E0407" w:rsidRPr="001A5FF0" w:rsidRDefault="001E0407" w:rsidP="001E0407">
      <w:pPr>
        <w:pStyle w:val="ProductList-Body"/>
        <w:rPr>
          <w:lang w:val="es-AR"/>
        </w:rPr>
      </w:pPr>
    </w:p>
    <w:p w14:paraId="6648ABFE" w14:textId="018EE5A8" w:rsidR="001E0407" w:rsidRPr="000660EF" w:rsidRDefault="00626046" w:rsidP="00B94997">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0CFB2A02" w14:textId="34057A03"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355313">
        <w:trPr>
          <w:tblHeader/>
        </w:trPr>
        <w:tc>
          <w:tcPr>
            <w:tcW w:w="5287" w:type="dxa"/>
            <w:shd w:val="clear" w:color="auto" w:fill="0072C6"/>
          </w:tcPr>
          <w:p w14:paraId="1A87567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5064FFE3" w14:textId="77777777" w:rsidTr="00355313">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77777777" w:rsidR="001E0407" w:rsidRPr="0076238C" w:rsidRDefault="001E0407" w:rsidP="00002CD6">
            <w:pPr>
              <w:pStyle w:val="ProductList-OfferingBody"/>
              <w:jc w:val="center"/>
            </w:pPr>
            <w:r>
              <w:t>10 %</w:t>
            </w:r>
          </w:p>
        </w:tc>
      </w:tr>
      <w:tr w:rsidR="001E0407" w:rsidRPr="009D0B2F" w14:paraId="6BBD0ADD" w14:textId="77777777" w:rsidTr="00355313">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77777777" w:rsidR="001E0407" w:rsidRPr="0076238C" w:rsidRDefault="001E0407" w:rsidP="00002CD6">
            <w:pPr>
              <w:pStyle w:val="ProductList-OfferingBody"/>
              <w:jc w:val="center"/>
            </w:pPr>
            <w:r>
              <w:t>25 %</w:t>
            </w:r>
          </w:p>
        </w:tc>
      </w:tr>
    </w:tbl>
    <w:p w14:paraId="4E56AEE1" w14:textId="65D61A39" w:rsidR="001E0407" w:rsidRPr="00FB368F" w:rsidRDefault="0062604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91578"/>
      <w:r>
        <w:rPr>
          <w:sz w:val="24"/>
          <w:szCs w:val="24"/>
        </w:rPr>
        <w:t>Servicio de Administrador de Tráfico</w:t>
      </w:r>
      <w:bookmarkEnd w:id="85"/>
      <w:bookmarkEnd w:id="86"/>
    </w:p>
    <w:p w14:paraId="35D37C86" w14:textId="4FAC3927" w:rsidR="001E0407" w:rsidRPr="00FB368F" w:rsidRDefault="001E0407" w:rsidP="001E0407">
      <w:pPr>
        <w:pStyle w:val="ProductList-Body"/>
      </w:pPr>
      <w:r>
        <w:rPr>
          <w:b/>
          <w:color w:val="00188F"/>
        </w:rPr>
        <w:t>Definiciones adicionales</w:t>
      </w:r>
      <w:r w:rsidR="00254F10" w:rsidRPr="00254F10">
        <w:rPr>
          <w:b/>
          <w:bCs/>
          <w:color w:val="00188F"/>
        </w:rPr>
        <w:t>:</w:t>
      </w:r>
    </w:p>
    <w:p w14:paraId="317431FE" w14:textId="45DFB32B" w:rsidR="001E0407" w:rsidRPr="001A5FF0" w:rsidRDefault="002B3A5A" w:rsidP="00925E40">
      <w:pPr>
        <w:pStyle w:val="ProductList-Body"/>
        <w:spacing w:after="40"/>
        <w:rPr>
          <w:lang w:val="es-AR"/>
        </w:rPr>
      </w:pPr>
      <w:r>
        <w:rPr>
          <w:lang w:val="es-AR"/>
        </w:rPr>
        <w:t>“</w:t>
      </w:r>
      <w:r w:rsidR="001E0407" w:rsidRPr="001A5FF0">
        <w:rPr>
          <w:b/>
          <w:color w:val="00188F"/>
          <w:lang w:val="es-AR"/>
        </w:rPr>
        <w:t>Minutos de Implementación</w:t>
      </w:r>
      <w:r>
        <w:rPr>
          <w:lang w:val="es-AR"/>
        </w:rPr>
        <w:t>”</w:t>
      </w:r>
      <w:r w:rsidR="001E0407" w:rsidRPr="001A5FF0">
        <w:rPr>
          <w:lang w:val="es-AR"/>
        </w:rPr>
        <w:t xml:space="preserve"> representa el número total de minutos que un determinado Perfil de Administrador de Tráfico ha estado implementado en Microsoft Azure durante un mes de facturación.</w:t>
      </w:r>
    </w:p>
    <w:p w14:paraId="51AEBA1C" w14:textId="61D99416"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1A5FF0" w:rsidRDefault="002B3A5A" w:rsidP="001E6034">
      <w:pPr>
        <w:pStyle w:val="ProductList-Body"/>
        <w:spacing w:after="40"/>
        <w:rPr>
          <w:lang w:val="es-AR"/>
        </w:rPr>
      </w:pPr>
      <w:r>
        <w:rPr>
          <w:lang w:val="es-AR"/>
        </w:rPr>
        <w:t>“</w:t>
      </w:r>
      <w:r w:rsidR="001E0407" w:rsidRPr="001A5FF0">
        <w:rPr>
          <w:b/>
          <w:color w:val="00188F"/>
          <w:lang w:val="es-AR"/>
        </w:rPr>
        <w:t>Perfil de Administrador de Tráfico</w:t>
      </w:r>
      <w:r>
        <w:rPr>
          <w:lang w:val="es-AR"/>
        </w:rPr>
        <w:t>”</w:t>
      </w:r>
      <w:r w:rsidR="001E0407" w:rsidRPr="001A5FF0">
        <w:rPr>
          <w:lang w:val="es-AR"/>
        </w:rPr>
        <w:t xml:space="preserve"> o </w:t>
      </w:r>
      <w:r>
        <w:rPr>
          <w:lang w:val="es-AR"/>
        </w:rPr>
        <w:t>“</w:t>
      </w:r>
      <w:r w:rsidR="001E0407" w:rsidRPr="001A5FF0">
        <w:rPr>
          <w:b/>
          <w:color w:val="00188F"/>
          <w:lang w:val="es-AR"/>
        </w:rPr>
        <w:t>Perfil</w:t>
      </w:r>
      <w:r>
        <w:rPr>
          <w:lang w:val="es-AR"/>
        </w:rPr>
        <w:t>”</w:t>
      </w:r>
      <w:r w:rsidR="001E0407" w:rsidRPr="001A5FF0">
        <w:rPr>
          <w:lang w:val="es-AR"/>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1A5FF0" w:rsidRDefault="002B3A5A" w:rsidP="001E6034">
      <w:pPr>
        <w:pStyle w:val="ProductList-Body"/>
        <w:rPr>
          <w:lang w:val="es-AR"/>
        </w:rPr>
      </w:pPr>
      <w:r>
        <w:rPr>
          <w:lang w:val="es-AR"/>
        </w:rPr>
        <w:t>“</w:t>
      </w:r>
      <w:r w:rsidR="001E0407" w:rsidRPr="001A5FF0">
        <w:rPr>
          <w:b/>
          <w:color w:val="00188F"/>
          <w:lang w:val="es-AR"/>
        </w:rPr>
        <w:t>Respuesta DNS Válida</w:t>
      </w:r>
      <w:r>
        <w:rPr>
          <w:lang w:val="es-AR"/>
        </w:rPr>
        <w:t>”</w:t>
      </w:r>
      <w:r w:rsidR="001E0407" w:rsidRPr="001A5FF0">
        <w:rPr>
          <w:lang w:val="es-AR"/>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1A5FF0" w:rsidRDefault="001E0407" w:rsidP="001E0407">
      <w:pPr>
        <w:pStyle w:val="ProductList-Body"/>
        <w:rPr>
          <w:lang w:val="es-AR"/>
        </w:rPr>
      </w:pPr>
    </w:p>
    <w:p w14:paraId="47F35491" w14:textId="73328227" w:rsidR="001E0407"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1A5FF0" w:rsidRDefault="001E0407" w:rsidP="001E0407">
      <w:pPr>
        <w:pStyle w:val="ProductList-Body"/>
        <w:rPr>
          <w:lang w:val="es-AR"/>
        </w:rPr>
      </w:pPr>
    </w:p>
    <w:p w14:paraId="5D0026E6" w14:textId="777D5A11"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9E138CB" w14:textId="77777777" w:rsidR="001E0407" w:rsidRPr="001A5FF0" w:rsidRDefault="001E0407" w:rsidP="001E0407">
      <w:pPr>
        <w:pStyle w:val="ProductList-Body"/>
        <w:rPr>
          <w:lang w:val="es-AR"/>
        </w:rPr>
      </w:pPr>
    </w:p>
    <w:p w14:paraId="004CAB87" w14:textId="7C99090F" w:rsidR="001E0407" w:rsidRPr="000660EF" w:rsidRDefault="00626046" w:rsidP="006E73A9">
      <w:pPr>
        <w:pStyle w:val="ListParagraph"/>
        <w:spacing w:after="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185CFD1D" w14:textId="3F89B674"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355313">
        <w:trPr>
          <w:tblHeader/>
        </w:trPr>
        <w:tc>
          <w:tcPr>
            <w:tcW w:w="5287" w:type="dxa"/>
            <w:shd w:val="clear" w:color="auto" w:fill="0072C6"/>
          </w:tcPr>
          <w:p w14:paraId="4266F550"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3A7CE5C3" w14:textId="77777777" w:rsidTr="00355313">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77777777" w:rsidR="001E0407" w:rsidRPr="0076238C" w:rsidRDefault="001E0407" w:rsidP="00002CD6">
            <w:pPr>
              <w:pStyle w:val="ProductList-OfferingBody"/>
              <w:jc w:val="center"/>
            </w:pPr>
            <w:r>
              <w:t>10 %</w:t>
            </w:r>
          </w:p>
        </w:tc>
      </w:tr>
      <w:tr w:rsidR="001E0407" w:rsidRPr="009D0B2F" w14:paraId="66A936D3" w14:textId="77777777" w:rsidTr="00355313">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7777777" w:rsidR="001E0407" w:rsidRPr="0076238C" w:rsidRDefault="001E0407" w:rsidP="00002CD6">
            <w:pPr>
              <w:pStyle w:val="ProductList-OfferingBody"/>
              <w:jc w:val="center"/>
            </w:pPr>
            <w:r>
              <w:t>25 %</w:t>
            </w:r>
          </w:p>
        </w:tc>
      </w:tr>
    </w:tbl>
    <w:p w14:paraId="121F084A" w14:textId="0E27C6B6" w:rsidR="001E0407" w:rsidRPr="00FB368F" w:rsidRDefault="0062604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91579"/>
      <w:r>
        <w:rPr>
          <w:sz w:val="24"/>
          <w:szCs w:val="24"/>
        </w:rPr>
        <w:t>Máquinas Virtuales</w:t>
      </w:r>
      <w:bookmarkEnd w:id="87"/>
      <w:bookmarkEnd w:id="88"/>
    </w:p>
    <w:p w14:paraId="1567EBF3" w14:textId="4A70A3BA" w:rsidR="001E0407" w:rsidRPr="00FB368F" w:rsidRDefault="001E0407" w:rsidP="001E0407">
      <w:pPr>
        <w:pStyle w:val="ProductList-Body"/>
      </w:pPr>
      <w:r>
        <w:rPr>
          <w:b/>
          <w:color w:val="00188F"/>
        </w:rPr>
        <w:t>Definiciones adicionales</w:t>
      </w:r>
      <w:r w:rsidR="00254F10" w:rsidRPr="00254F10">
        <w:rPr>
          <w:b/>
          <w:bCs/>
          <w:color w:val="00188F"/>
        </w:rPr>
        <w:t>:</w:t>
      </w:r>
    </w:p>
    <w:p w14:paraId="7A0ED749" w14:textId="452050C3" w:rsidR="001E0407" w:rsidRPr="001A5FF0" w:rsidRDefault="002B3A5A" w:rsidP="001E6034">
      <w:pPr>
        <w:pStyle w:val="ProductList-Body"/>
        <w:spacing w:after="40"/>
        <w:rPr>
          <w:lang w:val="es-AR"/>
        </w:rPr>
      </w:pPr>
      <w:r>
        <w:rPr>
          <w:lang w:val="es-AR"/>
        </w:rPr>
        <w:t>“</w:t>
      </w:r>
      <w:r w:rsidR="001E0407" w:rsidRPr="001A5FF0">
        <w:rPr>
          <w:b/>
          <w:color w:val="00188F"/>
          <w:lang w:val="es-AR"/>
        </w:rPr>
        <w:t>Conjunto de Disponibilidad</w:t>
      </w:r>
      <w:r>
        <w:rPr>
          <w:lang w:val="es-AR"/>
        </w:rPr>
        <w:t>”</w:t>
      </w:r>
      <w:r w:rsidR="001E0407" w:rsidRPr="001A5FF0">
        <w:rPr>
          <w:lang w:val="es-AR"/>
        </w:rPr>
        <w:t xml:space="preserve"> se refiere a dos o más Máquinas Virtuales implementadas en diferentes Dominios de Error para evitar un único punto de error.</w:t>
      </w:r>
    </w:p>
    <w:p w14:paraId="2665FE9C" w14:textId="54C0CB31" w:rsidR="001E0407" w:rsidRPr="001A5FF0" w:rsidRDefault="002B3A5A" w:rsidP="001E6034">
      <w:pPr>
        <w:pStyle w:val="ProductList-Body"/>
        <w:spacing w:after="40"/>
        <w:rPr>
          <w:lang w:val="es-AR"/>
        </w:rPr>
      </w:pPr>
      <w:r>
        <w:rPr>
          <w:lang w:val="es-AR"/>
        </w:rPr>
        <w:t>“</w:t>
      </w:r>
      <w:r w:rsidR="001E0407" w:rsidRPr="001A5FF0">
        <w:rPr>
          <w:b/>
          <w:color w:val="00188F"/>
          <w:lang w:val="es-AR"/>
        </w:rPr>
        <w:t>Dominio de Error</w:t>
      </w:r>
      <w:r>
        <w:rPr>
          <w:lang w:val="es-AR"/>
        </w:rPr>
        <w:t>”</w:t>
      </w:r>
      <w:r w:rsidR="001E0407" w:rsidRPr="001A5FF0">
        <w:rPr>
          <w:lang w:val="es-AR"/>
        </w:rPr>
        <w:t xml:space="preserve"> es una colección de servidores que comparten recursos comunes como, por ejemplo, capacidad de procesamiento y conectividad de red.</w:t>
      </w:r>
    </w:p>
    <w:p w14:paraId="31E58083" w14:textId="37F982FD" w:rsidR="001E0407" w:rsidRPr="001A5FF0" w:rsidRDefault="002B3A5A" w:rsidP="001E6034">
      <w:pPr>
        <w:pStyle w:val="ProductList-Body"/>
        <w:spacing w:after="40"/>
        <w:rPr>
          <w:lang w:val="es-AR"/>
        </w:rPr>
      </w:pPr>
      <w:r>
        <w:rPr>
          <w:lang w:val="es-AR"/>
        </w:rPr>
        <w:t>“</w:t>
      </w:r>
      <w:r w:rsidR="001E0407" w:rsidRPr="001A5FF0">
        <w:rPr>
          <w:b/>
          <w:color w:val="00188F"/>
          <w:lang w:val="es-AR"/>
        </w:rPr>
        <w:t>Máximo de Minutos Disponibles</w:t>
      </w:r>
      <w:r>
        <w:rPr>
          <w:lang w:val="es-AR"/>
        </w:rPr>
        <w:t>”</w:t>
      </w:r>
      <w:r w:rsidR="001E0407" w:rsidRPr="001A5FF0">
        <w:rPr>
          <w:lang w:val="es-AR"/>
        </w:rPr>
        <w:t xml:space="preserve"> es el total de minutos acumulados durante un mes de facturación para todas las Máquinas Virtuales con conexión a Internet que tengan dos o más instancias implementadas en el mismo Conjunto de Disponibilidad. El Máximo de Minutos Disponibles se mide desde el momento en que se inician al menos dos (2) Máquinas Virtuales del mismo Conjunto de Disponibilidad a partir de una acción que usted realiza hasta el momento en que inicia una acción que da como resultado la detención o la eliminación de las Máquinas Virtuales.</w:t>
      </w:r>
    </w:p>
    <w:p w14:paraId="4C7FF343" w14:textId="714EB524" w:rsidR="001E0407" w:rsidRPr="001A5FF0" w:rsidRDefault="002B3A5A" w:rsidP="001E6034">
      <w:pPr>
        <w:pStyle w:val="ProductList-Body"/>
        <w:rPr>
          <w:lang w:val="es-AR"/>
        </w:rPr>
      </w:pPr>
      <w:r>
        <w:rPr>
          <w:lang w:val="es-AR"/>
        </w:rPr>
        <w:t>“</w:t>
      </w:r>
      <w:r w:rsidR="001E0407" w:rsidRPr="001A5FF0">
        <w:rPr>
          <w:b/>
          <w:color w:val="00188F"/>
          <w:lang w:val="es-AR"/>
        </w:rPr>
        <w:t>Máquina Virtual</w:t>
      </w:r>
      <w:r>
        <w:rPr>
          <w:lang w:val="es-AR"/>
        </w:rPr>
        <w:t>”</w:t>
      </w:r>
      <w:r w:rsidR="001E0407" w:rsidRPr="001A5FF0">
        <w:rPr>
          <w:lang w:val="es-AR"/>
        </w:rPr>
        <w:t xml:space="preserve"> hace referencia a tipos de instancia persistentes que se pueden implementar individualmente o como parte de un Conjunto de Disponibilidad. </w:t>
      </w:r>
    </w:p>
    <w:p w14:paraId="5A69210A" w14:textId="77777777" w:rsidR="003E32A3" w:rsidRPr="001A5FF0" w:rsidRDefault="003E32A3" w:rsidP="001E0407">
      <w:pPr>
        <w:pStyle w:val="ProductList-Body"/>
        <w:rPr>
          <w:lang w:val="es-AR"/>
        </w:rPr>
      </w:pPr>
    </w:p>
    <w:p w14:paraId="0E25561A" w14:textId="3B7565B5" w:rsidR="003E32A3" w:rsidRPr="001A5FF0" w:rsidRDefault="001E0407" w:rsidP="001E0407">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que forman parte del Máximo de Minutos Disponibles durante los cuales no hay Conectividad Externa.</w:t>
      </w:r>
    </w:p>
    <w:p w14:paraId="3BE3B56D" w14:textId="77777777" w:rsidR="003E32A3" w:rsidRPr="001A5FF0" w:rsidRDefault="003E32A3" w:rsidP="001E0407">
      <w:pPr>
        <w:pStyle w:val="ProductList-Body"/>
        <w:rPr>
          <w:lang w:val="es-AR"/>
        </w:rPr>
      </w:pPr>
    </w:p>
    <w:p w14:paraId="32A7B667" w14:textId="1AB8D949" w:rsidR="001E0407" w:rsidRPr="001A5FF0" w:rsidRDefault="001E0407" w:rsidP="001E0407">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70D593E" w14:textId="77777777" w:rsidR="001E0407" w:rsidRPr="001A5FF0" w:rsidRDefault="001E0407" w:rsidP="001E0407">
      <w:pPr>
        <w:pStyle w:val="ProductList-Body"/>
        <w:rPr>
          <w:lang w:val="es-AR"/>
        </w:rPr>
      </w:pPr>
    </w:p>
    <w:p w14:paraId="062598D6" w14:textId="4CA39CBF" w:rsidR="001E0407" w:rsidRPr="000660EF" w:rsidRDefault="00626046" w:rsidP="00FD2D23">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B650023" w14:textId="50A8B0EB" w:rsidR="001E0407" w:rsidRPr="001A5FF0" w:rsidRDefault="001E0407" w:rsidP="001E0407">
      <w:pPr>
        <w:pStyle w:val="ProductList-Body"/>
        <w:rPr>
          <w:lang w:val="fr-FR"/>
        </w:rPr>
      </w:pPr>
      <w:r w:rsidRPr="001A5FF0">
        <w:rPr>
          <w:b/>
          <w:color w:val="00188F"/>
          <w:lang w:val="fr-FR"/>
        </w:rPr>
        <w:t>Crédito de Servicio</w:t>
      </w:r>
      <w:r w:rsidR="00254F10" w:rsidRPr="00254F10">
        <w:rPr>
          <w:b/>
          <w:bCs/>
          <w:color w:val="00188F"/>
          <w:lang w:val="fr-FR"/>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E0407" w:rsidRPr="009D0B2F" w14:paraId="2AC50579" w14:textId="77777777" w:rsidTr="007967A7">
        <w:trPr>
          <w:tblHeader/>
        </w:trPr>
        <w:tc>
          <w:tcPr>
            <w:tcW w:w="5287" w:type="dxa"/>
            <w:shd w:val="clear" w:color="auto" w:fill="0072C6"/>
          </w:tcPr>
          <w:p w14:paraId="1CC339F9" w14:textId="77777777" w:rsidR="001E0407" w:rsidRPr="001A5FF0" w:rsidRDefault="001E0407"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Servicio</w:t>
            </w:r>
          </w:p>
        </w:tc>
      </w:tr>
      <w:tr w:rsidR="001E0407" w:rsidRPr="009D0B2F" w14:paraId="2B4F601C" w14:textId="77777777" w:rsidTr="007967A7">
        <w:tc>
          <w:tcPr>
            <w:tcW w:w="5287"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10 %</w:t>
            </w:r>
          </w:p>
        </w:tc>
      </w:tr>
      <w:tr w:rsidR="001E0407" w:rsidRPr="009D0B2F" w14:paraId="19BB0C7D" w14:textId="77777777" w:rsidTr="007967A7">
        <w:tc>
          <w:tcPr>
            <w:tcW w:w="5287"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25 %</w:t>
            </w:r>
          </w:p>
        </w:tc>
      </w:tr>
    </w:tbl>
    <w:p w14:paraId="06261829" w14:textId="1D5D9481" w:rsidR="003E32A3" w:rsidRPr="00FB368F" w:rsidRDefault="00626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91580"/>
      <w:r>
        <w:rPr>
          <w:sz w:val="24"/>
          <w:szCs w:val="24"/>
        </w:rPr>
        <w:t>Red Virtual</w:t>
      </w:r>
      <w:bookmarkEnd w:id="89"/>
    </w:p>
    <w:p w14:paraId="164019BC" w14:textId="4DA118B6" w:rsidR="003E32A3" w:rsidRPr="00FB368F" w:rsidRDefault="003E32A3" w:rsidP="003E32A3">
      <w:pPr>
        <w:pStyle w:val="ProductList-Body"/>
      </w:pPr>
      <w:r>
        <w:rPr>
          <w:b/>
          <w:color w:val="00188F"/>
        </w:rPr>
        <w:t>Definiciones adicionales</w:t>
      </w:r>
      <w:r w:rsidR="00254F10" w:rsidRPr="00254F10">
        <w:rPr>
          <w:b/>
          <w:bCs/>
          <w:color w:val="00188F"/>
        </w:rPr>
        <w:t>:</w:t>
      </w:r>
    </w:p>
    <w:p w14:paraId="1C80E61F" w14:textId="1B854A60"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hace referencia al total de minutos acumulados durante un mes de facturación para la Puerta de Enlace de Red Virtual, medido desde el momento en que se inicia la Puerta de Enlace de Red Virtual asociada a partir de una acción que usted realiza hasta el momento en que inicia una acción que da como resultado la detención o la eliminación de la puerta de enlace.</w:t>
      </w:r>
    </w:p>
    <w:p w14:paraId="1808FC2B" w14:textId="55C40285" w:rsidR="003E32A3" w:rsidRPr="001A5FF0" w:rsidRDefault="002B3A5A" w:rsidP="001E6034">
      <w:pPr>
        <w:pStyle w:val="ProductList-Body"/>
        <w:spacing w:after="40"/>
        <w:rPr>
          <w:lang w:val="es-AR"/>
        </w:rPr>
      </w:pPr>
      <w:r>
        <w:rPr>
          <w:lang w:val="es-AR"/>
        </w:rPr>
        <w:t>“</w:t>
      </w:r>
      <w:r w:rsidR="003E32A3" w:rsidRPr="001A5FF0">
        <w:rPr>
          <w:b/>
          <w:color w:val="00188F"/>
          <w:lang w:val="es-AR"/>
        </w:rPr>
        <w:t>Red Virtual</w:t>
      </w:r>
      <w:r>
        <w:rPr>
          <w:lang w:val="es-AR"/>
        </w:rPr>
        <w:t>”</w:t>
      </w:r>
      <w:r w:rsidR="003E32A3" w:rsidRPr="001A5FF0">
        <w:rPr>
          <w:lang w:val="es-AR"/>
        </w:rPr>
        <w:t xml:space="preserve"> se refiere a una red privada virtual que incluye una recopilación de direcciones IP y subredes definidas por el usuario que conforman un límite de red dentro de Microsoft Azure.</w:t>
      </w:r>
    </w:p>
    <w:p w14:paraId="2BBECD59" w14:textId="6A76DDDD" w:rsidR="003E32A3" w:rsidRPr="001A5FF0" w:rsidRDefault="002B3A5A" w:rsidP="001E6034">
      <w:pPr>
        <w:pStyle w:val="ProductList-Body"/>
        <w:rPr>
          <w:lang w:val="es-AR"/>
        </w:rPr>
      </w:pPr>
      <w:r>
        <w:rPr>
          <w:lang w:val="es-AR"/>
        </w:rPr>
        <w:t>“</w:t>
      </w:r>
      <w:r w:rsidR="003E32A3" w:rsidRPr="001A5FF0">
        <w:rPr>
          <w:b/>
          <w:color w:val="00188F"/>
          <w:lang w:val="es-AR"/>
        </w:rPr>
        <w:t>Puerta de Enlace de Red Virtual</w:t>
      </w:r>
      <w:r>
        <w:rPr>
          <w:lang w:val="es-AR"/>
        </w:rPr>
        <w:t>”</w:t>
      </w:r>
      <w:r w:rsidR="003E32A3" w:rsidRPr="001A5FF0">
        <w:rPr>
          <w:lang w:val="es-AR"/>
        </w:rPr>
        <w:t xml:space="preserve"> se refiere a una puerta de enlace que permite la conectividad multientorno entre una Red Virtual y una red local del cliente.</w:t>
      </w:r>
    </w:p>
    <w:p w14:paraId="53266C2B" w14:textId="77777777" w:rsidR="003E32A3" w:rsidRPr="001A5FF0" w:rsidRDefault="003E32A3" w:rsidP="003E32A3">
      <w:pPr>
        <w:pStyle w:val="ProductList-Body"/>
        <w:rPr>
          <w:lang w:val="es-AR"/>
        </w:rPr>
      </w:pPr>
    </w:p>
    <w:p w14:paraId="6698225F" w14:textId="35E936D1"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de minutos acumulados durante un mes de facturación de la Puerta de Enlace de Red Virtual implementada e iniciada por usted durante los cuales no fue posible acceder a la Puerta de Enlace de Red Virtual durante más de treinta (30) segundos sin que se iniciara una acción de detección o corrección.</w:t>
      </w:r>
    </w:p>
    <w:p w14:paraId="756B9596" w14:textId="77777777" w:rsidR="003E32A3" w:rsidRPr="001A5FF0" w:rsidRDefault="003E32A3" w:rsidP="003E32A3">
      <w:pPr>
        <w:pStyle w:val="ProductList-Body"/>
        <w:rPr>
          <w:lang w:val="es-AR"/>
        </w:rPr>
      </w:pPr>
    </w:p>
    <w:p w14:paraId="3B569E18" w14:textId="52EA7D60"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4FBC947" w14:textId="77777777" w:rsidR="003E32A3" w:rsidRPr="001A5FF0" w:rsidRDefault="003E32A3" w:rsidP="003E32A3">
      <w:pPr>
        <w:pStyle w:val="ProductList-Body"/>
        <w:rPr>
          <w:lang w:val="es-AR"/>
        </w:rPr>
      </w:pPr>
    </w:p>
    <w:p w14:paraId="4A655201" w14:textId="103C5026" w:rsidR="003E32A3" w:rsidRPr="000660EF" w:rsidRDefault="00626046" w:rsidP="003656B1">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C07C675" w14:textId="7B9C20AA"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F16574">
        <w:trPr>
          <w:tblHeader/>
        </w:trPr>
        <w:tc>
          <w:tcPr>
            <w:tcW w:w="5400" w:type="dxa"/>
            <w:shd w:val="clear" w:color="auto" w:fill="0072C6"/>
          </w:tcPr>
          <w:p w14:paraId="41554507"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1C635362" w14:textId="77777777" w:rsidTr="00F16574">
        <w:tc>
          <w:tcPr>
            <w:tcW w:w="5400" w:type="dxa"/>
          </w:tcPr>
          <w:p w14:paraId="2A213EDA" w14:textId="72924D4D" w:rsidR="003E32A3" w:rsidRPr="0076238C" w:rsidRDefault="003E32A3" w:rsidP="00002CD6">
            <w:pPr>
              <w:pStyle w:val="ProductList-OfferingBody"/>
              <w:jc w:val="center"/>
            </w:pPr>
            <w:r>
              <w:t>&lt; 99,9 %</w:t>
            </w:r>
          </w:p>
        </w:tc>
        <w:tc>
          <w:tcPr>
            <w:tcW w:w="5400" w:type="dxa"/>
          </w:tcPr>
          <w:p w14:paraId="58750590" w14:textId="77777777" w:rsidR="003E32A3" w:rsidRPr="0076238C" w:rsidRDefault="003E32A3" w:rsidP="00002CD6">
            <w:pPr>
              <w:pStyle w:val="ProductList-OfferingBody"/>
              <w:jc w:val="center"/>
            </w:pPr>
            <w:r>
              <w:t>10 %</w:t>
            </w:r>
          </w:p>
        </w:tc>
      </w:tr>
      <w:tr w:rsidR="003E32A3" w:rsidRPr="009D0B2F" w14:paraId="4915861C" w14:textId="77777777" w:rsidTr="00F16574">
        <w:tc>
          <w:tcPr>
            <w:tcW w:w="5400" w:type="dxa"/>
          </w:tcPr>
          <w:p w14:paraId="2982A9EC" w14:textId="71AC6FD7" w:rsidR="003E32A3" w:rsidRPr="0076238C" w:rsidRDefault="003E32A3" w:rsidP="00002CD6">
            <w:pPr>
              <w:pStyle w:val="ProductList-OfferingBody"/>
              <w:jc w:val="center"/>
            </w:pPr>
            <w:r>
              <w:t>&lt; 99 %</w:t>
            </w:r>
          </w:p>
        </w:tc>
        <w:tc>
          <w:tcPr>
            <w:tcW w:w="5400" w:type="dxa"/>
          </w:tcPr>
          <w:p w14:paraId="14BD9BFA" w14:textId="77777777" w:rsidR="003E32A3" w:rsidRPr="0076238C" w:rsidRDefault="003E32A3" w:rsidP="00002CD6">
            <w:pPr>
              <w:pStyle w:val="ProductList-OfferingBody"/>
              <w:jc w:val="center"/>
            </w:pPr>
            <w:r>
              <w:t>25 %</w:t>
            </w:r>
          </w:p>
        </w:tc>
      </w:tr>
    </w:tbl>
    <w:p w14:paraId="31B99392" w14:textId="48D7C9B3" w:rsidR="003E32A3" w:rsidRPr="00FB368F" w:rsidRDefault="00626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75F17C3" w14:textId="04DBD885" w:rsidR="003E32A3" w:rsidRPr="001A5FF0" w:rsidRDefault="003E32A3" w:rsidP="003E32A3">
      <w:pPr>
        <w:pStyle w:val="ProductList-Offering2Heading"/>
        <w:tabs>
          <w:tab w:val="clear" w:pos="360"/>
          <w:tab w:val="clear" w:pos="720"/>
          <w:tab w:val="clear" w:pos="1080"/>
        </w:tabs>
        <w:outlineLvl w:val="2"/>
        <w:rPr>
          <w:lang w:val="es-AR"/>
        </w:rPr>
      </w:pPr>
      <w:bookmarkStart w:id="90" w:name="_Toc412532217"/>
      <w:bookmarkStart w:id="91" w:name="_Toc416791581"/>
      <w:r w:rsidRPr="001A5FF0">
        <w:rPr>
          <w:sz w:val="24"/>
          <w:szCs w:val="24"/>
          <w:lang w:val="es-AR"/>
        </w:rPr>
        <w:t>Visual Studio Online: Servicio de Planes de Usuario</w:t>
      </w:r>
      <w:bookmarkEnd w:id="90"/>
      <w:bookmarkEnd w:id="91"/>
    </w:p>
    <w:p w14:paraId="2A7DEEBF" w14:textId="5F1786F5"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3C3CD1DB" w14:textId="60C7D3E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44B8871" w14:textId="55CF43CE"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para los que se ha adquirido un Plan de Usuario durante un mes de facturación.</w:t>
      </w:r>
    </w:p>
    <w:p w14:paraId="60BE0E45" w14:textId="7DF9864A"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es una característica que permite a los clientes generar tareas automatizadas para probar el rendimiento y la escalabilidad de las aplicaciones.</w:t>
      </w:r>
    </w:p>
    <w:p w14:paraId="7636683F" w14:textId="54F789A6"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Planes de Usuario para una determinada suscripción de Microsoft Azure durante un mes de facturación.</w:t>
      </w:r>
    </w:p>
    <w:p w14:paraId="204A2A68" w14:textId="4784525D" w:rsidR="003E32A3" w:rsidRPr="001A5FF0" w:rsidRDefault="002B3A5A" w:rsidP="001E6034">
      <w:pPr>
        <w:pStyle w:val="ProductList-Body"/>
        <w:rPr>
          <w:lang w:val="es-AR"/>
        </w:rPr>
      </w:pPr>
      <w:r>
        <w:rPr>
          <w:lang w:val="es-AR"/>
        </w:rPr>
        <w:t>“</w:t>
      </w:r>
      <w:r w:rsidR="003E32A3" w:rsidRPr="001A5FF0">
        <w:rPr>
          <w:b/>
          <w:color w:val="00188F"/>
          <w:lang w:val="es-AR"/>
        </w:rPr>
        <w:t>Plan de usuario</w:t>
      </w:r>
      <w:r>
        <w:rPr>
          <w:lang w:val="es-AR"/>
        </w:rPr>
        <w:t>”</w:t>
      </w:r>
      <w:r w:rsidR="003E32A3" w:rsidRPr="001A5FF0">
        <w:rPr>
          <w:lang w:val="es-AR"/>
        </w:rPr>
        <w:t xml:space="preserve"> se refiere al conjunto de funciones y características seleccionadas para un usuario en una cuenta de Visual Studio Online de una suscripción del Cliente. Las opciones de Plan de usuario y las características y funciones de cada plan se describen en el sitio web </w:t>
      </w:r>
      <w:hyperlink r:id="rId27" w:history="1">
        <w:r w:rsidR="003E32A3" w:rsidRPr="001A5FF0">
          <w:rPr>
            <w:rStyle w:val="Hyperlink"/>
            <w:lang w:val="es-AR"/>
          </w:rPr>
          <w:t>http://www.visualstudio.com</w:t>
        </w:r>
      </w:hyperlink>
      <w:r w:rsidR="003E32A3" w:rsidRPr="001A5FF0">
        <w:rPr>
          <w:lang w:val="es-AR"/>
        </w:rPr>
        <w:t>.</w:t>
      </w:r>
    </w:p>
    <w:p w14:paraId="00F75102" w14:textId="77777777" w:rsidR="003E32A3" w:rsidRPr="00ED3C8F" w:rsidRDefault="003E32A3" w:rsidP="003E32A3">
      <w:pPr>
        <w:pStyle w:val="ProductList-Body"/>
        <w:rPr>
          <w:sz w:val="14"/>
          <w:lang w:val="es-AR"/>
        </w:rPr>
      </w:pPr>
    </w:p>
    <w:p w14:paraId="246E3365" w14:textId="5C0572D5"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Planes de Usuario de una determinada suscripción de Microsoft Azure, durante los cuales el Plan de Usuario no está disponible.</w:t>
      </w:r>
      <w:r w:rsidR="003A2FAD">
        <w:rPr>
          <w:lang w:val="es-AR"/>
        </w:rPr>
        <w:t xml:space="preserve"> </w:t>
      </w:r>
      <w:r w:rsidRPr="001A5FF0">
        <w:rPr>
          <w:lang w:val="es-AR"/>
        </w:rPr>
        <w:t>Un minuto se considera no disponible para un Plan de Usuario específico si todas las solicitudes HTTP continuas para realizar operaciones, que no sean las operaciones correspondientes al Servicio de Compilación o el Servicio de Prueba de Carga, durante ese minuto tienen como resultado un Código de Error o no devuelven una respuesta.</w:t>
      </w:r>
    </w:p>
    <w:p w14:paraId="1984283C" w14:textId="77777777" w:rsidR="003E32A3" w:rsidRPr="00151250" w:rsidRDefault="003E32A3" w:rsidP="003E32A3">
      <w:pPr>
        <w:pStyle w:val="ProductList-Body"/>
        <w:rPr>
          <w:sz w:val="14"/>
          <w:szCs w:val="18"/>
          <w:lang w:val="es-AR"/>
        </w:rPr>
      </w:pPr>
    </w:p>
    <w:p w14:paraId="32B67BF7" w14:textId="76D5BD2C"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1DBE7724" w14:textId="77777777" w:rsidR="003E32A3" w:rsidRPr="001A5FF0" w:rsidRDefault="003E32A3" w:rsidP="003E32A3">
      <w:pPr>
        <w:pStyle w:val="ProductList-Body"/>
        <w:rPr>
          <w:lang w:val="es-AR"/>
        </w:rPr>
      </w:pPr>
    </w:p>
    <w:p w14:paraId="2EED73B3" w14:textId="6A3DEBBC" w:rsidR="003E32A3" w:rsidRPr="000660EF" w:rsidRDefault="00626046" w:rsidP="00393E6D">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67C68C6" w14:textId="74A71C6E"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355313">
        <w:trPr>
          <w:tblHeader/>
        </w:trPr>
        <w:tc>
          <w:tcPr>
            <w:tcW w:w="5287" w:type="dxa"/>
            <w:shd w:val="clear" w:color="auto" w:fill="0072C6"/>
          </w:tcPr>
          <w:p w14:paraId="4DCC7076"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3E75A211" w14:textId="77777777" w:rsidTr="00355313">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77777777" w:rsidR="003E32A3" w:rsidRPr="0076238C" w:rsidRDefault="003E32A3" w:rsidP="00002CD6">
            <w:pPr>
              <w:pStyle w:val="ProductList-OfferingBody"/>
              <w:jc w:val="center"/>
            </w:pPr>
            <w:r>
              <w:t>10 %</w:t>
            </w:r>
          </w:p>
        </w:tc>
      </w:tr>
      <w:tr w:rsidR="003E32A3" w:rsidRPr="009D0B2F" w14:paraId="31A681B7" w14:textId="77777777" w:rsidTr="00355313">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77777777" w:rsidR="003E32A3" w:rsidRPr="0076238C" w:rsidRDefault="003E32A3" w:rsidP="00002CD6">
            <w:pPr>
              <w:pStyle w:val="ProductList-OfferingBody"/>
              <w:jc w:val="center"/>
            </w:pPr>
            <w:r>
              <w:t>25 %</w:t>
            </w:r>
          </w:p>
        </w:tc>
      </w:tr>
    </w:tbl>
    <w:p w14:paraId="7A235F5F" w14:textId="52451697" w:rsidR="003E32A3" w:rsidRPr="00FB368F" w:rsidRDefault="00626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A0EBC6B" w14:textId="45F6ACBA" w:rsidR="003E32A3" w:rsidRPr="001A5FF0" w:rsidRDefault="003E32A3" w:rsidP="003E32A3">
      <w:pPr>
        <w:pStyle w:val="ProductList-Offering2Heading"/>
        <w:tabs>
          <w:tab w:val="clear" w:pos="360"/>
          <w:tab w:val="clear" w:pos="720"/>
          <w:tab w:val="clear" w:pos="1080"/>
        </w:tabs>
        <w:outlineLvl w:val="2"/>
        <w:rPr>
          <w:lang w:val="es-AR"/>
        </w:rPr>
      </w:pPr>
      <w:bookmarkStart w:id="92" w:name="_Toc416791582"/>
      <w:r w:rsidRPr="001A5FF0">
        <w:rPr>
          <w:sz w:val="24"/>
          <w:szCs w:val="24"/>
          <w:lang w:val="es-AR"/>
        </w:rPr>
        <w:t>Visual Studio Online: Servicio de Compilación</w:t>
      </w:r>
      <w:bookmarkEnd w:id="92"/>
    </w:p>
    <w:p w14:paraId="625F26EA" w14:textId="2D4670AC"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1FF4A51F" w14:textId="0A2A284B"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Compilación</w:t>
      </w:r>
      <w:r>
        <w:rPr>
          <w:lang w:val="es-AR"/>
        </w:rPr>
        <w:t>”</w:t>
      </w:r>
      <w:r w:rsidR="003E32A3" w:rsidRPr="001A5FF0">
        <w:rPr>
          <w:lang w:val="es-AR"/>
        </w:rPr>
        <w:t xml:space="preserve"> es una característica que permite a los clientes compilar sus aplicaciones en Visual Studio Online.</w:t>
      </w:r>
    </w:p>
    <w:p w14:paraId="076F591A" w14:textId="51C82675"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Compilación de pago para una determinada suscripción de Microsoft Azure durante un mes de facturación.</w:t>
      </w:r>
    </w:p>
    <w:p w14:paraId="0EE398CD" w14:textId="77777777" w:rsidR="003E32A3" w:rsidRPr="001A5FF0" w:rsidRDefault="003E32A3" w:rsidP="003E32A3">
      <w:pPr>
        <w:pStyle w:val="ProductList-Body"/>
        <w:rPr>
          <w:lang w:val="es-AR"/>
        </w:rPr>
      </w:pPr>
    </w:p>
    <w:p w14:paraId="4BE07430" w14:textId="4F33051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Compilación no está disponible.</w:t>
      </w:r>
      <w:r w:rsidR="003A2FAD">
        <w:rPr>
          <w:lang w:val="es-AR"/>
        </w:rPr>
        <w:t xml:space="preserve"> </w:t>
      </w:r>
      <w:r w:rsidRPr="001A5FF0">
        <w:rPr>
          <w:lang w:val="es-AR"/>
        </w:rPr>
        <w:t>Un minuto se considera no disponible si todas las solicitudes HTTP continuas efectuadas al Servicio de Compilación para realizar las operaciones que usted inicia durante ese minuto tienen como resultado un Código de Error o no devuelven una respuesta.</w:t>
      </w:r>
    </w:p>
    <w:p w14:paraId="514510B5" w14:textId="77777777" w:rsidR="003E32A3" w:rsidRPr="001A5FF0" w:rsidRDefault="003E32A3" w:rsidP="003E32A3">
      <w:pPr>
        <w:pStyle w:val="ProductList-Body"/>
        <w:rPr>
          <w:lang w:val="es-AR"/>
        </w:rPr>
      </w:pPr>
    </w:p>
    <w:p w14:paraId="7CD62528" w14:textId="75BF0E02"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3E5C79ED" w14:textId="77777777" w:rsidR="003E32A3" w:rsidRPr="001A5FF0" w:rsidRDefault="003E32A3" w:rsidP="003E32A3">
      <w:pPr>
        <w:pStyle w:val="ProductList-Body"/>
        <w:rPr>
          <w:lang w:val="es-AR"/>
        </w:rPr>
      </w:pPr>
    </w:p>
    <w:p w14:paraId="7CBE3F74" w14:textId="47F70CA1" w:rsidR="003E32A3" w:rsidRPr="000660EF" w:rsidRDefault="00626046"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2995347C" w14:textId="5B1811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355313">
        <w:trPr>
          <w:tblHeader/>
        </w:trPr>
        <w:tc>
          <w:tcPr>
            <w:tcW w:w="5287" w:type="dxa"/>
            <w:shd w:val="clear" w:color="auto" w:fill="0072C6"/>
          </w:tcPr>
          <w:p w14:paraId="5C0B4FE3"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0E0607E8" w14:textId="77777777" w:rsidTr="00355313">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77777777" w:rsidR="003E32A3" w:rsidRPr="0076238C" w:rsidRDefault="003E32A3" w:rsidP="00002CD6">
            <w:pPr>
              <w:pStyle w:val="ProductList-OfferingBody"/>
              <w:jc w:val="center"/>
            </w:pPr>
            <w:r>
              <w:t>10 %</w:t>
            </w:r>
          </w:p>
        </w:tc>
      </w:tr>
      <w:tr w:rsidR="003E32A3" w:rsidRPr="009D0B2F" w14:paraId="5304B385" w14:textId="77777777" w:rsidTr="00355313">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77777777" w:rsidR="003E32A3" w:rsidRPr="0076238C" w:rsidRDefault="003E32A3" w:rsidP="00002CD6">
            <w:pPr>
              <w:pStyle w:val="ProductList-OfferingBody"/>
              <w:jc w:val="center"/>
            </w:pPr>
            <w:r>
              <w:t>25 %</w:t>
            </w:r>
          </w:p>
        </w:tc>
      </w:tr>
    </w:tbl>
    <w:p w14:paraId="79B67423" w14:textId="3E9A76B9" w:rsidR="003E32A3" w:rsidRPr="00FB368F" w:rsidRDefault="00626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792520E" w14:textId="623A3ACE" w:rsidR="003E32A3" w:rsidRPr="001A5FF0" w:rsidRDefault="003E32A3" w:rsidP="003E32A3">
      <w:pPr>
        <w:pStyle w:val="ProductList-Offering2Heading"/>
        <w:tabs>
          <w:tab w:val="clear" w:pos="360"/>
          <w:tab w:val="clear" w:pos="720"/>
          <w:tab w:val="clear" w:pos="1080"/>
        </w:tabs>
        <w:outlineLvl w:val="2"/>
        <w:rPr>
          <w:lang w:val="es-AR"/>
        </w:rPr>
      </w:pPr>
      <w:bookmarkStart w:id="93" w:name="_Toc416791583"/>
      <w:r w:rsidRPr="001A5FF0">
        <w:rPr>
          <w:sz w:val="24"/>
          <w:szCs w:val="24"/>
          <w:lang w:val="es-AR"/>
        </w:rPr>
        <w:t>Visual Studio Online: Servicio de Prueba de Carga</w:t>
      </w:r>
      <w:bookmarkEnd w:id="93"/>
    </w:p>
    <w:p w14:paraId="7362E04A" w14:textId="03830C41" w:rsidR="003E32A3" w:rsidRPr="001A5FF0" w:rsidRDefault="003E32A3" w:rsidP="003E32A3">
      <w:pPr>
        <w:pStyle w:val="ProductList-Body"/>
        <w:rPr>
          <w:lang w:val="es-AR"/>
        </w:rPr>
      </w:pPr>
      <w:r w:rsidRPr="001A5FF0">
        <w:rPr>
          <w:b/>
          <w:color w:val="00188F"/>
          <w:lang w:val="es-AR"/>
        </w:rPr>
        <w:t>Definiciones adicionales</w:t>
      </w:r>
      <w:r w:rsidR="00254F10" w:rsidRPr="00254F10">
        <w:rPr>
          <w:b/>
          <w:bCs/>
          <w:color w:val="00188F"/>
          <w:lang w:val="es-AR"/>
        </w:rPr>
        <w:t>:</w:t>
      </w:r>
    </w:p>
    <w:p w14:paraId="75EFA176" w14:textId="62A46609" w:rsidR="003E32A3" w:rsidRPr="001A5FF0" w:rsidRDefault="002B3A5A" w:rsidP="001E6034">
      <w:pPr>
        <w:pStyle w:val="ProductList-Body"/>
        <w:spacing w:after="40"/>
        <w:rPr>
          <w:lang w:val="es-AR"/>
        </w:rPr>
      </w:pPr>
      <w:r>
        <w:rPr>
          <w:lang w:val="es-AR"/>
        </w:rPr>
        <w:t>“</w:t>
      </w:r>
      <w:r w:rsidR="003E32A3" w:rsidRPr="001A5FF0">
        <w:rPr>
          <w:b/>
          <w:color w:val="00188F"/>
          <w:lang w:val="es-AR"/>
        </w:rPr>
        <w:t>Servicio de Prueba de Carga</w:t>
      </w:r>
      <w:r>
        <w:rPr>
          <w:lang w:val="es-AR"/>
        </w:rPr>
        <w:t>”</w:t>
      </w:r>
      <w:r w:rsidR="003E32A3" w:rsidRPr="001A5FF0">
        <w:rPr>
          <w:lang w:val="es-AR"/>
        </w:rPr>
        <w:t xml:space="preserve"> una característica que permite a los clientes generar tareas automatizadas para probar el rendimiento y la escalabilidad de las aplicaciones.</w:t>
      </w:r>
    </w:p>
    <w:p w14:paraId="05122DDF" w14:textId="5BA5A898" w:rsidR="003E32A3" w:rsidRPr="001A5FF0" w:rsidRDefault="002B3A5A" w:rsidP="001E6034">
      <w:pPr>
        <w:pStyle w:val="ProductList-Body"/>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el número total de minutos para los que se ha habilitado el Servicio de Prueba de Carga de pago para una determinada suscripción de Microsoft Azure durante un mes de facturación.</w:t>
      </w:r>
    </w:p>
    <w:p w14:paraId="0A3A16B6" w14:textId="77777777" w:rsidR="003E32A3" w:rsidRPr="00151250" w:rsidRDefault="003E32A3" w:rsidP="003E32A3">
      <w:pPr>
        <w:pStyle w:val="ProductList-Body"/>
        <w:rPr>
          <w:sz w:val="14"/>
          <w:szCs w:val="18"/>
          <w:lang w:val="es-AR"/>
        </w:rPr>
      </w:pPr>
    </w:p>
    <w:p w14:paraId="4BBCE4A9" w14:textId="3C929EF8"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una determinada suscripción de Microsoft Azure durante los cuales el Servicio de Prueba de Carga no está disponible.</w:t>
      </w:r>
      <w:r w:rsidR="003A2FAD">
        <w:rPr>
          <w:lang w:val="es-AR"/>
        </w:rPr>
        <w:t xml:space="preserve"> </w:t>
      </w:r>
      <w:r w:rsidRPr="001A5FF0">
        <w:rPr>
          <w:lang w:val="es-AR"/>
        </w:rPr>
        <w:t>Un minuto se considera no disponible si todas las solicitudes HTTP continuas efectuadas al Servicio de Prueba de Carga para realizar las operaciones que usted inicia durante ese minuto tienen como resultado un Código de Error o no devuelven una respuesta.</w:t>
      </w:r>
    </w:p>
    <w:p w14:paraId="4DAD3E41" w14:textId="77777777" w:rsidR="003E32A3" w:rsidRPr="00151250" w:rsidRDefault="003E32A3" w:rsidP="003E32A3">
      <w:pPr>
        <w:pStyle w:val="ProductList-Body"/>
        <w:rPr>
          <w:sz w:val="14"/>
          <w:szCs w:val="18"/>
          <w:lang w:val="es-AR"/>
        </w:rPr>
      </w:pPr>
    </w:p>
    <w:p w14:paraId="289D0309" w14:textId="16448203"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A8A295E" w14:textId="77777777" w:rsidR="003E32A3" w:rsidRPr="001A5FF0" w:rsidRDefault="003E32A3" w:rsidP="003E32A3">
      <w:pPr>
        <w:pStyle w:val="ProductList-Body"/>
        <w:rPr>
          <w:lang w:val="es-AR"/>
        </w:rPr>
      </w:pPr>
    </w:p>
    <w:p w14:paraId="1161BE5D" w14:textId="3E071F73" w:rsidR="003E32A3" w:rsidRPr="000660EF" w:rsidRDefault="00626046" w:rsidP="006E73A9">
      <w:pPr>
        <w:pStyle w:val="ListParagraph"/>
        <w:spacing w:after="60"/>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DD0A6A3" w14:textId="705FCBB3"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EB4319">
        <w:trPr>
          <w:tblHeader/>
        </w:trPr>
        <w:tc>
          <w:tcPr>
            <w:tcW w:w="5287" w:type="dxa"/>
            <w:shd w:val="clear" w:color="auto" w:fill="0072C6"/>
          </w:tcPr>
          <w:p w14:paraId="7895A589"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789FE1F3" w14:textId="77777777" w:rsidTr="00EB4319">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77777777" w:rsidR="003E32A3" w:rsidRPr="0076238C" w:rsidRDefault="003E32A3" w:rsidP="00002CD6">
            <w:pPr>
              <w:pStyle w:val="ProductList-OfferingBody"/>
              <w:jc w:val="center"/>
            </w:pPr>
            <w:r>
              <w:t>10 %</w:t>
            </w:r>
          </w:p>
        </w:tc>
      </w:tr>
      <w:tr w:rsidR="003E32A3" w:rsidRPr="009D0B2F" w14:paraId="33BC1AB3" w14:textId="77777777" w:rsidTr="00EB4319">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77777777" w:rsidR="003E32A3" w:rsidRPr="0076238C" w:rsidRDefault="003E32A3" w:rsidP="00002CD6">
            <w:pPr>
              <w:pStyle w:val="ProductList-OfferingBody"/>
              <w:jc w:val="center"/>
            </w:pPr>
            <w:r>
              <w:t>25 %</w:t>
            </w:r>
          </w:p>
        </w:tc>
      </w:tr>
    </w:tbl>
    <w:p w14:paraId="06E662F6" w14:textId="3ACBB678" w:rsidR="003E32A3" w:rsidRPr="00FB368F" w:rsidRDefault="0062604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91584"/>
      <w:r>
        <w:rPr>
          <w:sz w:val="24"/>
          <w:szCs w:val="24"/>
        </w:rPr>
        <w:t>Servicio de Sitios Web</w:t>
      </w:r>
      <w:bookmarkEnd w:id="94"/>
      <w:bookmarkEnd w:id="95"/>
    </w:p>
    <w:p w14:paraId="03C01B55" w14:textId="47CCF799" w:rsidR="003E32A3" w:rsidRPr="00FB368F" w:rsidRDefault="003E32A3" w:rsidP="003E32A3">
      <w:pPr>
        <w:pStyle w:val="ProductList-Body"/>
      </w:pPr>
      <w:r>
        <w:rPr>
          <w:b/>
          <w:color w:val="00188F"/>
        </w:rPr>
        <w:t>Definiciones adicionales</w:t>
      </w:r>
      <w:r w:rsidR="00254F10" w:rsidRPr="00254F10">
        <w:rPr>
          <w:b/>
          <w:bCs/>
          <w:color w:val="00188F"/>
        </w:rPr>
        <w:t>:</w:t>
      </w:r>
    </w:p>
    <w:p w14:paraId="7C21AD9A" w14:textId="6F85A4DF" w:rsidR="003E32A3" w:rsidRPr="001A5FF0" w:rsidRDefault="002B3A5A" w:rsidP="001E6034">
      <w:pPr>
        <w:pStyle w:val="ProductList-Body"/>
        <w:spacing w:after="40"/>
        <w:rPr>
          <w:lang w:val="es-AR"/>
        </w:rPr>
      </w:pPr>
      <w:r>
        <w:rPr>
          <w:lang w:val="es-AR"/>
        </w:rPr>
        <w:t>“</w:t>
      </w:r>
      <w:r w:rsidR="003E32A3" w:rsidRPr="001A5FF0">
        <w:rPr>
          <w:b/>
          <w:color w:val="00188F"/>
          <w:lang w:val="es-AR"/>
        </w:rPr>
        <w:t>Minutos de Implementación</w:t>
      </w:r>
      <w:r>
        <w:rPr>
          <w:lang w:val="es-AR"/>
        </w:rPr>
        <w:t>”</w:t>
      </w:r>
      <w:r w:rsidR="003E32A3" w:rsidRPr="001A5FF0">
        <w:rPr>
          <w:lang w:val="es-AR"/>
        </w:rPr>
        <w:t xml:space="preserve"> representa el número total de minutos establecido para que se ejecute un determinado Sitio Web en Microsoft Azure durante un mes de facturación.</w:t>
      </w:r>
      <w:r w:rsidR="003A2FAD">
        <w:rPr>
          <w:lang w:val="es-AR"/>
        </w:rPr>
        <w:t xml:space="preserve"> </w:t>
      </w:r>
      <w:r w:rsidR="003E32A3" w:rsidRPr="001A5FF0">
        <w:rPr>
          <w:lang w:val="es-AR"/>
        </w:rPr>
        <w:t>El valor de Minutos de Implementación se mide desde el momento de creación del Sitio Web o desde que usted inicia una acción cuya consecuencia es ejecutar el Sitio Web hasta el momento en que inicia una acción que da como resultado la detención o la eliminación del Sitio Web.</w:t>
      </w:r>
    </w:p>
    <w:p w14:paraId="330DEAC0" w14:textId="636AD29D" w:rsidR="003E32A3" w:rsidRPr="001A5FF0" w:rsidRDefault="002B3A5A" w:rsidP="001E6034">
      <w:pPr>
        <w:pStyle w:val="ProductList-Body"/>
        <w:spacing w:after="40"/>
        <w:rPr>
          <w:lang w:val="es-AR"/>
        </w:rPr>
      </w:pPr>
      <w:r>
        <w:rPr>
          <w:lang w:val="es-AR"/>
        </w:rPr>
        <w:t>“</w:t>
      </w:r>
      <w:r w:rsidR="003E32A3" w:rsidRPr="001A5FF0">
        <w:rPr>
          <w:b/>
          <w:color w:val="00188F"/>
          <w:lang w:val="es-AR"/>
        </w:rPr>
        <w:t>Máximo de Minutos Disponibles</w:t>
      </w:r>
      <w:r>
        <w:rPr>
          <w:lang w:val="es-AR"/>
        </w:rPr>
        <w:t>”</w:t>
      </w:r>
      <w:r w:rsidR="003E32A3" w:rsidRPr="001A5FF0">
        <w:rPr>
          <w:lang w:val="es-AR"/>
        </w:rPr>
        <w:t xml:space="preserve"> es la suma de todos los Minutos de Implementación en todos los Sitios Web que usted implementó en una determinada suscripción de Microsoft Azure durante un mes de facturación.</w:t>
      </w:r>
    </w:p>
    <w:p w14:paraId="37F3A0B1" w14:textId="0DC7F8F7" w:rsidR="003E32A3" w:rsidRPr="001A5FF0" w:rsidRDefault="002B3A5A" w:rsidP="001E6034">
      <w:pPr>
        <w:pStyle w:val="ProductList-Body"/>
        <w:rPr>
          <w:lang w:val="es-AR"/>
        </w:rPr>
      </w:pPr>
      <w:r>
        <w:rPr>
          <w:lang w:val="es-AR"/>
        </w:rPr>
        <w:t>“</w:t>
      </w:r>
      <w:r w:rsidR="003E32A3" w:rsidRPr="001A5FF0">
        <w:rPr>
          <w:b/>
          <w:color w:val="00188F"/>
          <w:lang w:val="es-AR"/>
        </w:rPr>
        <w:t>Sitio Web</w:t>
      </w:r>
      <w:r>
        <w:rPr>
          <w:lang w:val="es-AR"/>
        </w:rPr>
        <w:t>”</w:t>
      </w:r>
      <w:r w:rsidR="003E32A3" w:rsidRPr="001A5FF0">
        <w:rPr>
          <w:lang w:val="es-AR"/>
        </w:rPr>
        <w:t xml:space="preserve"> es un sitio web que usted ha implementado en el Servicio Sitios Web, a excepción de los sitios web correspondientes a los niveles Gratis y Compartido de Sitios Web de Azure.</w:t>
      </w:r>
    </w:p>
    <w:p w14:paraId="600E991D" w14:textId="77777777" w:rsidR="003E32A3" w:rsidRPr="001A5FF0" w:rsidRDefault="003E32A3" w:rsidP="003E32A3">
      <w:pPr>
        <w:pStyle w:val="ProductList-Body"/>
        <w:rPr>
          <w:lang w:val="es-AR"/>
        </w:rPr>
      </w:pPr>
    </w:p>
    <w:p w14:paraId="0804E550" w14:textId="3F45F98F" w:rsidR="003E32A3" w:rsidRPr="001A5FF0" w:rsidRDefault="003E32A3" w:rsidP="003E32A3">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total acumulado de Minutos de Implementación, en todos los Sitios Web implementados por usted en una determinada suscripción de Microsoft Azure, durante los cuales el Sitio Web no está disponible. Un minuto se considera no disponible para un Sitio Web específico cuando no hay conectividad entre el Sitio Web y la puerta de enlace a Internet de Microsoft.</w:t>
      </w:r>
    </w:p>
    <w:p w14:paraId="79C6F0BE" w14:textId="77777777" w:rsidR="003E32A3" w:rsidRPr="001A5FF0" w:rsidRDefault="003E32A3" w:rsidP="003E32A3">
      <w:pPr>
        <w:pStyle w:val="ProductList-Body"/>
        <w:rPr>
          <w:lang w:val="es-AR"/>
        </w:rPr>
      </w:pPr>
    </w:p>
    <w:p w14:paraId="3EDDEAE8" w14:textId="27C0E7A8" w:rsidR="003E32A3" w:rsidRPr="001A5FF0" w:rsidRDefault="003E32A3" w:rsidP="003E32A3">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2898CA3" w14:textId="77777777" w:rsidR="003E32A3" w:rsidRPr="001A5FF0" w:rsidRDefault="003E32A3" w:rsidP="003E32A3">
      <w:pPr>
        <w:pStyle w:val="ProductList-Body"/>
        <w:rPr>
          <w:lang w:val="es-AR"/>
        </w:rPr>
      </w:pPr>
    </w:p>
    <w:p w14:paraId="51E5388F" w14:textId="464F015C" w:rsidR="003E32A3" w:rsidRPr="000660EF" w:rsidRDefault="00626046" w:rsidP="00FC224F">
      <w:pPr>
        <w:pStyle w:val="ListParagraph"/>
        <w:rPr>
          <w:lang w:val="es-ES"/>
          <w:oMath/>
        </w:rPr>
      </w:pPr>
      <m:oMathPara>
        <m:oMath>
          <m:f>
            <m:fPr>
              <m:ctrlPr>
                <w:rPr>
                  <w:rFonts w:ascii="Cambria Math" w:hAnsi="Cambria Math" w:cs="Tahoma"/>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Tahoma"/>
              <w:i/>
              <w:sz w:val="18"/>
              <w:szCs w:val="18"/>
              <w:lang w:val="es-ES"/>
            </w:rPr>
            <m:t xml:space="preserve"> </m:t>
          </m:r>
          <m:r>
            <m:rPr>
              <m:nor/>
            </m:rPr>
            <w:rPr>
              <w:rFonts w:ascii="Cambria Math" w:hAnsi="Cambria Math" w:cs="Calibri"/>
              <w:i/>
              <w:sz w:val="18"/>
              <w:szCs w:val="18"/>
              <w:lang w:val="es-ES"/>
            </w:rPr>
            <m:t>x</m:t>
          </m:r>
          <m:r>
            <m:rPr>
              <m:nor/>
            </m:rPr>
            <w:rPr>
              <w:rFonts w:ascii="Cambria Math" w:hAnsi="Cambria Math" w:cs="Tahoma"/>
              <w:i/>
              <w:sz w:val="18"/>
              <w:szCs w:val="18"/>
              <w:lang w:val="es-ES"/>
            </w:rPr>
            <m:t xml:space="preserve"> </m:t>
          </m:r>
          <m:r>
            <m:rPr>
              <m:nor/>
            </m:rPr>
            <w:rPr>
              <w:rFonts w:ascii="Cambria Math" w:hAnsi="Cambria Math" w:cs="Tahoma"/>
              <w:iCs/>
              <w:sz w:val="18"/>
              <w:szCs w:val="18"/>
              <w:lang w:val="es-ES"/>
            </w:rPr>
            <m:t>100</m:t>
          </m:r>
        </m:oMath>
      </m:oMathPara>
    </w:p>
    <w:p w14:paraId="61B79CA4" w14:textId="1361F209" w:rsidR="003E32A3" w:rsidRPr="001A5FF0" w:rsidRDefault="003E32A3" w:rsidP="003E32A3">
      <w:pPr>
        <w:pStyle w:val="ProductList-Body"/>
        <w:rPr>
          <w:lang w:val="fr-FR"/>
        </w:rPr>
      </w:pPr>
      <w:r w:rsidRPr="001A5FF0">
        <w:rPr>
          <w:b/>
          <w:color w:val="00188F"/>
          <w:lang w:val="fr-FR"/>
        </w:rPr>
        <w:t>Crédito de Servicio</w:t>
      </w:r>
      <w:r w:rsidR="00254F10" w:rsidRPr="00254F10">
        <w:rPr>
          <w:b/>
          <w:bCs/>
          <w:color w:val="00188F"/>
          <w:lang w:val="fr-FR"/>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C25AB6">
        <w:trPr>
          <w:tblHeader/>
        </w:trPr>
        <w:tc>
          <w:tcPr>
            <w:tcW w:w="5287" w:type="dxa"/>
            <w:shd w:val="clear" w:color="auto" w:fill="0072C6"/>
          </w:tcPr>
          <w:p w14:paraId="5C011F7C" w14:textId="77777777" w:rsidR="003E32A3" w:rsidRPr="001A5FF0" w:rsidRDefault="003E32A3"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Servicio</w:t>
            </w:r>
          </w:p>
        </w:tc>
      </w:tr>
      <w:tr w:rsidR="003E32A3" w:rsidRPr="009D0B2F" w14:paraId="33203C7D" w14:textId="77777777" w:rsidTr="00C25AB6">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7777777" w:rsidR="003E32A3" w:rsidRPr="0076238C" w:rsidRDefault="003E32A3" w:rsidP="00002CD6">
            <w:pPr>
              <w:pStyle w:val="ProductList-OfferingBody"/>
              <w:jc w:val="center"/>
            </w:pPr>
            <w:r>
              <w:t>10 %</w:t>
            </w:r>
          </w:p>
        </w:tc>
      </w:tr>
      <w:tr w:rsidR="003E32A3" w:rsidRPr="009D0B2F" w14:paraId="6D95296C" w14:textId="77777777" w:rsidTr="00C25AB6">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7777777" w:rsidR="003E32A3" w:rsidRPr="0076238C" w:rsidRDefault="003E32A3" w:rsidP="00002CD6">
            <w:pPr>
              <w:pStyle w:val="ProductList-OfferingBody"/>
              <w:jc w:val="center"/>
            </w:pPr>
            <w:r>
              <w:t>25 %</w:t>
            </w:r>
          </w:p>
        </w:tc>
      </w:tr>
    </w:tbl>
    <w:p w14:paraId="3F38EBF3" w14:textId="61B7A113" w:rsidR="003A16EB" w:rsidRPr="00FB368F" w:rsidRDefault="00626046"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91585"/>
      <w:r>
        <w:t>Otros Servicios Online</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91586"/>
      <w:r>
        <w:t>Bing Maps Enterprise Platform</w:t>
      </w:r>
      <w:bookmarkEnd w:id="97"/>
    </w:p>
    <w:p w14:paraId="6227B95F" w14:textId="1D826DB2" w:rsidR="00515EF4" w:rsidRPr="001A5FF0" w:rsidRDefault="003A16EB"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70789A" w:rsidRDefault="00515EF4" w:rsidP="00515EF4">
      <w:pPr>
        <w:pStyle w:val="ProductList-Body"/>
        <w:rPr>
          <w:sz w:val="16"/>
          <w:szCs w:val="20"/>
          <w:lang w:val="es-AR"/>
        </w:rPr>
      </w:pPr>
    </w:p>
    <w:p w14:paraId="332EF34F" w14:textId="1B1319A6" w:rsidR="003A16EB"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50953C7" w14:textId="77777777" w:rsidR="00515EF4" w:rsidRPr="0070789A" w:rsidRDefault="00515EF4" w:rsidP="00515EF4">
      <w:pPr>
        <w:pStyle w:val="ProductList-Body"/>
        <w:rPr>
          <w:sz w:val="16"/>
          <w:szCs w:val="20"/>
          <w:lang w:val="es-AR"/>
        </w:rPr>
      </w:pPr>
    </w:p>
    <w:p w14:paraId="44E374EC" w14:textId="11B100F5" w:rsidR="00515EF4" w:rsidRPr="000660EF" w:rsidRDefault="00626046" w:rsidP="00EB4319">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3896EC6" w14:textId="368E584B" w:rsidR="008E5959" w:rsidRPr="001A5FF0" w:rsidRDefault="00515EF4" w:rsidP="004D6553">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0DDE153C" w14:textId="77777777" w:rsidR="00515EF4" w:rsidRPr="0070789A" w:rsidRDefault="00515EF4" w:rsidP="004D6553">
      <w:pPr>
        <w:pStyle w:val="ProductList-Body"/>
        <w:rPr>
          <w:sz w:val="16"/>
          <w:szCs w:val="20"/>
          <w:lang w:val="es-AR"/>
        </w:rPr>
      </w:pPr>
    </w:p>
    <w:p w14:paraId="26174FF9" w14:textId="0DCC15B2"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355313">
        <w:trPr>
          <w:tblHeader/>
        </w:trPr>
        <w:tc>
          <w:tcPr>
            <w:tcW w:w="5287" w:type="dxa"/>
            <w:shd w:val="clear" w:color="auto" w:fill="0072C6"/>
          </w:tcPr>
          <w:p w14:paraId="6763C431"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3FB6EA7D" w14:textId="77777777" w:rsidTr="00355313">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7F10E0CE" w:rsidR="00515EF4" w:rsidRPr="0076238C" w:rsidRDefault="00515EF4" w:rsidP="00002CD6">
            <w:pPr>
              <w:pStyle w:val="ProductList-OfferingBody"/>
              <w:jc w:val="center"/>
            </w:pPr>
            <w:r>
              <w:t>25 %</w:t>
            </w:r>
          </w:p>
        </w:tc>
      </w:tr>
      <w:tr w:rsidR="00515EF4" w:rsidRPr="009D0B2F" w14:paraId="777F4AA6" w14:textId="77777777" w:rsidTr="00355313">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1EED97" w:rsidR="00515EF4" w:rsidRPr="0076238C" w:rsidRDefault="00515EF4" w:rsidP="00002CD6">
            <w:pPr>
              <w:pStyle w:val="ProductList-OfferingBody"/>
              <w:jc w:val="center"/>
            </w:pPr>
            <w:r>
              <w:t>50 %</w:t>
            </w:r>
          </w:p>
        </w:tc>
      </w:tr>
      <w:tr w:rsidR="00515EF4" w:rsidRPr="009D0B2F" w14:paraId="4EB982B3" w14:textId="77777777" w:rsidTr="00355313">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0AACC5D0" w:rsidR="00515EF4" w:rsidRDefault="00515EF4" w:rsidP="00002CD6">
            <w:pPr>
              <w:pStyle w:val="ProductList-OfferingBody"/>
              <w:jc w:val="center"/>
            </w:pPr>
            <w:r w:rsidRPr="0034649D">
              <w:t>100</w:t>
            </w:r>
            <w:r>
              <w:t> %</w:t>
            </w:r>
          </w:p>
        </w:tc>
      </w:tr>
    </w:tbl>
    <w:p w14:paraId="66593B86" w14:textId="77777777" w:rsidR="001E0407" w:rsidRPr="00151250" w:rsidRDefault="001E0407" w:rsidP="004D6553">
      <w:pPr>
        <w:pStyle w:val="ProductList-Body"/>
        <w:rPr>
          <w:sz w:val="6"/>
          <w:szCs w:val="10"/>
        </w:rPr>
      </w:pPr>
    </w:p>
    <w:p w14:paraId="087D7891" w14:textId="7B1BA23B" w:rsidR="00515EF4" w:rsidRPr="001A5FF0" w:rsidRDefault="00515EF4" w:rsidP="00515EF4">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9219096" w14:textId="77777777" w:rsidR="00515EF4" w:rsidRPr="0070789A" w:rsidRDefault="00515EF4" w:rsidP="00515EF4">
      <w:pPr>
        <w:pStyle w:val="ProductList-Body"/>
        <w:rPr>
          <w:sz w:val="16"/>
          <w:szCs w:val="20"/>
          <w:lang w:val="es-AR"/>
        </w:rPr>
      </w:pPr>
    </w:p>
    <w:p w14:paraId="084D7DBE" w14:textId="13C069FF" w:rsidR="001E0407" w:rsidRPr="001A5FF0" w:rsidRDefault="00515EF4"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7948863E" w14:textId="2E89FB3D" w:rsidR="00515EF4" w:rsidRPr="001A5FF0" w:rsidRDefault="00626046" w:rsidP="00515EF4">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10B993D" w14:textId="77777777" w:rsidR="00FD7891" w:rsidRPr="001A5FF0" w:rsidRDefault="00FD7891" w:rsidP="00FD7891">
      <w:pPr>
        <w:pStyle w:val="ProductList-Offering2Heading"/>
        <w:rPr>
          <w:lang w:val="es-AR"/>
        </w:rPr>
      </w:pPr>
      <w:bookmarkStart w:id="98" w:name="_Toc413421605"/>
      <w:bookmarkStart w:id="99" w:name="_Toc416791587"/>
      <w:r w:rsidRPr="001A5FF0">
        <w:rPr>
          <w:lang w:val="es-AR"/>
        </w:rPr>
        <w:t>Bing Maps Mobile Asset Management</w:t>
      </w:r>
      <w:bookmarkEnd w:id="98"/>
      <w:bookmarkEnd w:id="99"/>
    </w:p>
    <w:p w14:paraId="65029C5D" w14:textId="1D674AAC" w:rsidR="00FD7891" w:rsidRPr="001A5FF0" w:rsidRDefault="00FD7891" w:rsidP="00FD7891">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lang w:val="es-AR"/>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70789A" w:rsidRDefault="00FD7891" w:rsidP="00FD7891">
      <w:pPr>
        <w:pStyle w:val="ProductList-Body"/>
        <w:rPr>
          <w:sz w:val="16"/>
          <w:szCs w:val="20"/>
          <w:lang w:val="es-AR"/>
        </w:rPr>
      </w:pPr>
    </w:p>
    <w:p w14:paraId="10C2AC36" w14:textId="3C6C7793" w:rsidR="00FD7891" w:rsidRPr="001A5FF0" w:rsidRDefault="00FD7891" w:rsidP="00FD7891">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077E49EA" w14:textId="77777777" w:rsidR="002D07B8" w:rsidRPr="0070789A" w:rsidRDefault="002D07B8" w:rsidP="002D07B8">
      <w:pPr>
        <w:pStyle w:val="ProductList-Body"/>
        <w:rPr>
          <w:sz w:val="16"/>
          <w:szCs w:val="20"/>
          <w:lang w:val="es-AR"/>
        </w:rPr>
      </w:pPr>
    </w:p>
    <w:p w14:paraId="12E63A47" w14:textId="77777777" w:rsidR="002D07B8" w:rsidRPr="000660EF" w:rsidRDefault="00626046"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08A0B750" w14:textId="77777777" w:rsidR="00FD7891" w:rsidRPr="001A5FF0" w:rsidRDefault="00FD7891" w:rsidP="00FD7891">
      <w:pPr>
        <w:pStyle w:val="ProductList-Body"/>
        <w:rPr>
          <w:lang w:val="es-AR"/>
        </w:rPr>
      </w:pPr>
      <w:r w:rsidRPr="001A5FF0">
        <w:rPr>
          <w:lang w:val="es-AR"/>
        </w:rPr>
        <w:t>en la que el Tiempo de Inactividad se mide como el total de minutos del mes durante los cuales los aspectos del Servicio establecidos con anterioridad no están disponibles.</w:t>
      </w:r>
    </w:p>
    <w:p w14:paraId="18A5368E" w14:textId="77777777" w:rsidR="00FD7891" w:rsidRPr="0070789A" w:rsidRDefault="00FD7891" w:rsidP="00FD7891">
      <w:pPr>
        <w:pStyle w:val="ProductList-Body"/>
        <w:rPr>
          <w:sz w:val="16"/>
          <w:szCs w:val="20"/>
          <w:lang w:val="es-AR"/>
        </w:rPr>
      </w:pPr>
    </w:p>
    <w:p w14:paraId="152AABCC" w14:textId="6FF8E18A" w:rsidR="00FD7891" w:rsidRPr="00FB368F" w:rsidRDefault="00FD7891" w:rsidP="00FD7891">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355313">
        <w:trPr>
          <w:tblHeader/>
        </w:trPr>
        <w:tc>
          <w:tcPr>
            <w:tcW w:w="5287" w:type="dxa"/>
            <w:shd w:val="clear" w:color="auto" w:fill="0072C6"/>
          </w:tcPr>
          <w:p w14:paraId="210D6C28" w14:textId="77777777" w:rsidR="00FD7891" w:rsidRPr="001A5FF0" w:rsidRDefault="00FD7891" w:rsidP="00AD0694">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1AFAF31B" w14:textId="77777777" w:rsidR="00FD7891" w:rsidRPr="001A0074" w:rsidRDefault="00FD7891" w:rsidP="00AD0694">
            <w:pPr>
              <w:pStyle w:val="ProductList-OfferingBody"/>
              <w:jc w:val="center"/>
              <w:rPr>
                <w:color w:val="FFFFFF" w:themeColor="background1"/>
              </w:rPr>
            </w:pPr>
            <w:r>
              <w:rPr>
                <w:color w:val="FFFFFF" w:themeColor="background1"/>
              </w:rPr>
              <w:t>Crédito de Servicio</w:t>
            </w:r>
          </w:p>
        </w:tc>
      </w:tr>
      <w:tr w:rsidR="00FD7891" w:rsidRPr="009D0B2F" w14:paraId="50ECA16C" w14:textId="77777777" w:rsidTr="00355313">
        <w:tc>
          <w:tcPr>
            <w:tcW w:w="5287" w:type="dxa"/>
          </w:tcPr>
          <w:p w14:paraId="2EC30703" w14:textId="77777777" w:rsidR="00FD7891" w:rsidRPr="0076238C" w:rsidRDefault="00FD7891" w:rsidP="00AD0694">
            <w:pPr>
              <w:pStyle w:val="ProductList-OfferingBody"/>
              <w:jc w:val="center"/>
            </w:pPr>
            <w:r>
              <w:t>&lt; 99,9 %</w:t>
            </w:r>
          </w:p>
        </w:tc>
        <w:tc>
          <w:tcPr>
            <w:tcW w:w="5513" w:type="dxa"/>
          </w:tcPr>
          <w:p w14:paraId="0AF0BF6E" w14:textId="77777777" w:rsidR="00FD7891" w:rsidRPr="0076238C" w:rsidRDefault="00FD7891" w:rsidP="00AD0694">
            <w:pPr>
              <w:pStyle w:val="ProductList-OfferingBody"/>
              <w:jc w:val="center"/>
            </w:pPr>
            <w:r>
              <w:t>25 %</w:t>
            </w:r>
          </w:p>
        </w:tc>
      </w:tr>
      <w:tr w:rsidR="00FD7891" w:rsidRPr="009D0B2F" w14:paraId="43224057" w14:textId="77777777" w:rsidTr="00355313">
        <w:tc>
          <w:tcPr>
            <w:tcW w:w="5287" w:type="dxa"/>
          </w:tcPr>
          <w:p w14:paraId="20F98A7F" w14:textId="77777777" w:rsidR="00FD7891" w:rsidRPr="0076238C" w:rsidRDefault="00FD7891" w:rsidP="00AD0694">
            <w:pPr>
              <w:pStyle w:val="ProductList-OfferingBody"/>
              <w:jc w:val="center"/>
            </w:pPr>
            <w:r>
              <w:t>&lt; 99 %</w:t>
            </w:r>
          </w:p>
        </w:tc>
        <w:tc>
          <w:tcPr>
            <w:tcW w:w="5513" w:type="dxa"/>
          </w:tcPr>
          <w:p w14:paraId="2042F0F2" w14:textId="77777777" w:rsidR="00FD7891" w:rsidRPr="0076238C" w:rsidRDefault="00FD7891" w:rsidP="00AD0694">
            <w:pPr>
              <w:pStyle w:val="ProductList-OfferingBody"/>
              <w:jc w:val="center"/>
            </w:pPr>
            <w:r>
              <w:t>50 %</w:t>
            </w:r>
          </w:p>
        </w:tc>
      </w:tr>
      <w:tr w:rsidR="00FD7891" w:rsidRPr="009D0B2F" w14:paraId="464E7413" w14:textId="77777777" w:rsidTr="00355313">
        <w:tc>
          <w:tcPr>
            <w:tcW w:w="5287" w:type="dxa"/>
          </w:tcPr>
          <w:p w14:paraId="140B2DF0" w14:textId="77777777" w:rsidR="00FD7891" w:rsidRPr="0076238C" w:rsidRDefault="00FD7891" w:rsidP="00AD0694">
            <w:pPr>
              <w:pStyle w:val="ProductList-OfferingBody"/>
              <w:jc w:val="center"/>
            </w:pPr>
            <w:r>
              <w:t>&lt; 95 %</w:t>
            </w:r>
          </w:p>
        </w:tc>
        <w:tc>
          <w:tcPr>
            <w:tcW w:w="5513" w:type="dxa"/>
          </w:tcPr>
          <w:p w14:paraId="0BEE0BFC" w14:textId="77777777" w:rsidR="00FD7891" w:rsidRDefault="00FD7891" w:rsidP="00AD0694">
            <w:pPr>
              <w:pStyle w:val="ProductList-OfferingBody"/>
              <w:jc w:val="center"/>
            </w:pPr>
            <w:r>
              <w:t>100 %</w:t>
            </w:r>
          </w:p>
        </w:tc>
      </w:tr>
    </w:tbl>
    <w:p w14:paraId="4AC7D937" w14:textId="77777777" w:rsidR="00FD7891" w:rsidRPr="0070789A" w:rsidRDefault="00FD7891" w:rsidP="00FD7891">
      <w:pPr>
        <w:pStyle w:val="ProductList-Body"/>
        <w:rPr>
          <w:sz w:val="16"/>
          <w:szCs w:val="20"/>
        </w:rPr>
      </w:pPr>
    </w:p>
    <w:p w14:paraId="6FE4E46D" w14:textId="7DEED124" w:rsidR="00FD7891" w:rsidRPr="001A5FF0" w:rsidRDefault="00FD7891" w:rsidP="00FD7891">
      <w:pPr>
        <w:pStyle w:val="ProductList-Body"/>
        <w:rPr>
          <w:lang w:val="es-AR"/>
        </w:rPr>
      </w:pPr>
      <w:r w:rsidRPr="001A5FF0">
        <w:rPr>
          <w:b/>
          <w:color w:val="00188F"/>
          <w:lang w:val="es-AR"/>
        </w:rPr>
        <w:t>Excepciones de Nivel de Servicio</w:t>
      </w:r>
      <w:r w:rsidR="00254F10" w:rsidRPr="00254F10">
        <w:rPr>
          <w:b/>
          <w:bCs/>
          <w:color w:val="00188F"/>
          <w:lang w:val="es-AR"/>
        </w:rPr>
        <w:t>:</w:t>
      </w:r>
      <w:r w:rsidR="003A2FAD">
        <w:rPr>
          <w:lang w:val="es-AR"/>
        </w:rPr>
        <w:t xml:space="preserve"> </w:t>
      </w:r>
      <w:r w:rsidRPr="001A5FF0">
        <w:rPr>
          <w:lang w:val="es-AR"/>
        </w:rPr>
        <w:t>este SLA no se aplica a Bing Maps Enterprise Platform adquirido a través de contratos de licencias por volumen de Open Value y Open Value Subscription.</w:t>
      </w:r>
    </w:p>
    <w:p w14:paraId="3B1C1472" w14:textId="77777777" w:rsidR="00FD7891" w:rsidRPr="0070789A" w:rsidRDefault="00FD7891" w:rsidP="00FD7891">
      <w:pPr>
        <w:pStyle w:val="ProductList-Body"/>
        <w:rPr>
          <w:sz w:val="16"/>
          <w:szCs w:val="20"/>
          <w:lang w:val="es-AR"/>
        </w:rPr>
      </w:pPr>
    </w:p>
    <w:p w14:paraId="3F493427" w14:textId="3E0657D5" w:rsidR="00FD7891" w:rsidRPr="001A5FF0" w:rsidRDefault="00FD7891" w:rsidP="001E6034">
      <w:pPr>
        <w:pStyle w:val="ProductList-Body"/>
        <w:rPr>
          <w:lang w:val="es-AR"/>
        </w:rPr>
      </w:pPr>
      <w:r w:rsidRPr="001A5FF0">
        <w:rPr>
          <w:lang w:val="es-AR"/>
        </w:rPr>
        <w:t xml:space="preserve">Los Créditos de Servicio no se aplicarán si: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Pr>
          <w:lang w:val="es-AR"/>
        </w:rPr>
        <w:t>“</w:t>
      </w:r>
      <w:r w:rsidRPr="001A5FF0">
        <w:rPr>
          <w:lang w:val="es-AR"/>
        </w:rPr>
        <w:t>Aumento importante del volumen de uso</w:t>
      </w:r>
      <w:r w:rsidR="002B3A5A">
        <w:rPr>
          <w:lang w:val="es-AR"/>
        </w:rPr>
        <w:t>”</w:t>
      </w:r>
      <w:r w:rsidRPr="001A5FF0">
        <w:rPr>
          <w:lang w:val="es-AR"/>
        </w:rPr>
        <w:t xml:space="preserve"> se define como el 50 % o más del uso del mes anterior.</w:t>
      </w:r>
      <w:r w:rsidR="003A2FAD">
        <w:rPr>
          <w:lang w:val="es-AR"/>
        </w:rPr>
        <w:t xml:space="preserve"> </w:t>
      </w:r>
    </w:p>
    <w:p w14:paraId="2EE34610" w14:textId="77777777" w:rsidR="00FD7891" w:rsidRPr="001A5FF0" w:rsidRDefault="00626046" w:rsidP="00FD7891">
      <w:pPr>
        <w:pStyle w:val="ProductList-Body"/>
        <w:shd w:val="clear" w:color="auto" w:fill="808080" w:themeFill="background1" w:themeFillShade="80"/>
        <w:tabs>
          <w:tab w:val="clear" w:pos="360"/>
          <w:tab w:val="clear" w:pos="720"/>
          <w:tab w:val="clear" w:pos="1080"/>
        </w:tabs>
        <w:spacing w:before="120" w:after="240"/>
        <w:jc w:val="right"/>
        <w:rPr>
          <w:lang w:val="es-AR"/>
        </w:rPr>
      </w:pPr>
      <w:hyperlink w:anchor="TOC" w:history="1">
        <w:r w:rsidR="00EF44BA" w:rsidRPr="001A5FF0">
          <w:rPr>
            <w:rStyle w:val="Hyperlink"/>
            <w:sz w:val="16"/>
            <w:szCs w:val="16"/>
            <w:lang w:val="es-AR"/>
          </w:rPr>
          <w:t>Tabla de contenido</w:t>
        </w:r>
      </w:hyperlink>
      <w:r w:rsidR="00EF44BA" w:rsidRPr="001A5FF0">
        <w:rPr>
          <w:sz w:val="16"/>
          <w:szCs w:val="16"/>
          <w:lang w:val="es-AR"/>
        </w:rPr>
        <w:t xml:space="preserve"> / </w:t>
      </w:r>
      <w:hyperlink w:anchor="Definitions" w:history="1">
        <w:r w:rsidR="00EF44BA" w:rsidRPr="001A5FF0">
          <w:rPr>
            <w:rStyle w:val="Hyperlink"/>
            <w:sz w:val="16"/>
            <w:szCs w:val="16"/>
            <w:lang w:val="es-AR"/>
          </w:rPr>
          <w:t>Definiciones</w:t>
        </w:r>
      </w:hyperlink>
    </w:p>
    <w:p w14:paraId="7B30F133" w14:textId="3B50FF31" w:rsidR="00515EF4" w:rsidRPr="001A5FF0" w:rsidRDefault="00515EF4" w:rsidP="00515EF4">
      <w:pPr>
        <w:pStyle w:val="ProductList-Offering2Heading"/>
        <w:tabs>
          <w:tab w:val="clear" w:pos="360"/>
          <w:tab w:val="clear" w:pos="720"/>
          <w:tab w:val="clear" w:pos="1080"/>
        </w:tabs>
        <w:outlineLvl w:val="2"/>
        <w:rPr>
          <w:lang w:val="es-AR"/>
        </w:rPr>
      </w:pPr>
      <w:bookmarkStart w:id="100" w:name="_Toc416791588"/>
      <w:r w:rsidRPr="001A5FF0">
        <w:rPr>
          <w:lang w:val="es-AR"/>
        </w:rPr>
        <w:t>Power BI para Office 365</w:t>
      </w:r>
      <w:bookmarkEnd w:id="100"/>
    </w:p>
    <w:p w14:paraId="1FA2333B" w14:textId="4A76D2A2"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todo período en el que los usuarios finales no pueden leer o escribir datos de Power BI para los que disponen de los permisos correspondientes</w:t>
      </w:r>
      <w:r w:rsidRPr="001A5FF0">
        <w:rPr>
          <w:lang w:val="es-AR"/>
        </w:rPr>
        <w:t>.</w:t>
      </w:r>
    </w:p>
    <w:p w14:paraId="2C942218" w14:textId="77777777" w:rsidR="00515EF4" w:rsidRPr="001A5FF0" w:rsidRDefault="00515EF4" w:rsidP="00515EF4">
      <w:pPr>
        <w:pStyle w:val="ProductList-Body"/>
        <w:rPr>
          <w:lang w:val="es-AR"/>
        </w:rPr>
      </w:pPr>
    </w:p>
    <w:p w14:paraId="49ECCD62" w14:textId="568E12EE"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255665F9" w14:textId="77777777" w:rsidR="002D07B8" w:rsidRPr="0070789A" w:rsidRDefault="002D07B8" w:rsidP="002D07B8">
      <w:pPr>
        <w:pStyle w:val="ProductList-Body"/>
        <w:rPr>
          <w:sz w:val="16"/>
          <w:szCs w:val="20"/>
          <w:lang w:val="es-AR"/>
        </w:rPr>
      </w:pPr>
    </w:p>
    <w:p w14:paraId="7E92D36D" w14:textId="77777777" w:rsidR="002D07B8" w:rsidRPr="000660EF" w:rsidRDefault="00626046"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39C164A0" w14:textId="7AFE13BC" w:rsidR="00515EF4" w:rsidRPr="001A5FF0" w:rsidRDefault="00515EF4" w:rsidP="00515EF4">
      <w:pPr>
        <w:pStyle w:val="ProductList-Body"/>
        <w:rPr>
          <w:lang w:val="es-AR"/>
        </w:rPr>
      </w:pPr>
      <w:r w:rsidRPr="001A5FF0">
        <w:rPr>
          <w:szCs w:val="18"/>
          <w:lang w:val="es-AR"/>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1A5FF0" w:rsidRDefault="00515EF4" w:rsidP="00515EF4">
      <w:pPr>
        <w:pStyle w:val="ProductList-Body"/>
        <w:rPr>
          <w:lang w:val="es-AR"/>
        </w:rPr>
      </w:pPr>
    </w:p>
    <w:p w14:paraId="2865395D" w14:textId="7A4B21EC" w:rsidR="00515EF4" w:rsidRPr="00FB368F" w:rsidRDefault="00515EF4" w:rsidP="00420668">
      <w:pPr>
        <w:pStyle w:val="ProductList-Body"/>
        <w:keepNext/>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355313">
        <w:trPr>
          <w:tblHeader/>
        </w:trPr>
        <w:tc>
          <w:tcPr>
            <w:tcW w:w="5287" w:type="dxa"/>
            <w:shd w:val="clear" w:color="auto" w:fill="0072C6"/>
          </w:tcPr>
          <w:p w14:paraId="4E5673E9" w14:textId="77777777" w:rsidR="00515EF4" w:rsidRPr="001A5FF0" w:rsidRDefault="00515EF4" w:rsidP="00420668">
            <w:pPr>
              <w:pStyle w:val="ProductList-OfferingBody"/>
              <w:keepNext/>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65A9844A" w14:textId="77777777" w:rsidR="00515EF4" w:rsidRPr="001A0074" w:rsidRDefault="00515EF4" w:rsidP="00420668">
            <w:pPr>
              <w:pStyle w:val="ProductList-OfferingBody"/>
              <w:keepNext/>
              <w:jc w:val="center"/>
              <w:rPr>
                <w:color w:val="FFFFFF" w:themeColor="background1"/>
              </w:rPr>
            </w:pPr>
            <w:r>
              <w:rPr>
                <w:color w:val="FFFFFF" w:themeColor="background1"/>
              </w:rPr>
              <w:t>Crédito de Servicio</w:t>
            </w:r>
          </w:p>
        </w:tc>
      </w:tr>
      <w:tr w:rsidR="00515EF4" w:rsidRPr="009D0B2F" w14:paraId="280D4F83" w14:textId="77777777" w:rsidTr="00355313">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77777777" w:rsidR="00515EF4" w:rsidRPr="0076238C" w:rsidRDefault="00515EF4" w:rsidP="00002CD6">
            <w:pPr>
              <w:pStyle w:val="ProductList-OfferingBody"/>
              <w:jc w:val="center"/>
            </w:pPr>
            <w:r>
              <w:t>25 %</w:t>
            </w:r>
          </w:p>
        </w:tc>
      </w:tr>
      <w:tr w:rsidR="00515EF4" w:rsidRPr="009D0B2F" w14:paraId="770309F5" w14:textId="77777777" w:rsidTr="00355313">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77777777" w:rsidR="00515EF4" w:rsidRPr="0076238C" w:rsidRDefault="00515EF4" w:rsidP="00002CD6">
            <w:pPr>
              <w:pStyle w:val="ProductList-OfferingBody"/>
              <w:jc w:val="center"/>
            </w:pPr>
            <w:r>
              <w:t>50 %</w:t>
            </w:r>
          </w:p>
        </w:tc>
      </w:tr>
      <w:tr w:rsidR="00515EF4" w:rsidRPr="009D0B2F" w14:paraId="40F5B3FA" w14:textId="77777777" w:rsidTr="00355313">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7777777" w:rsidR="00515EF4" w:rsidRDefault="00515EF4" w:rsidP="00002CD6">
            <w:pPr>
              <w:pStyle w:val="ProductList-OfferingBody"/>
              <w:jc w:val="center"/>
            </w:pPr>
            <w:r>
              <w:t>100 %</w:t>
            </w:r>
          </w:p>
        </w:tc>
      </w:tr>
    </w:tbl>
    <w:p w14:paraId="77544C98" w14:textId="63158E29" w:rsidR="00515EF4" w:rsidRPr="00FB368F" w:rsidRDefault="0062604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1" w:name="_Toc416791589"/>
      <w:r>
        <w:t>API de Traductor</w:t>
      </w:r>
      <w:bookmarkEnd w:id="101"/>
    </w:p>
    <w:p w14:paraId="0D68E64F" w14:textId="412D4613" w:rsidR="00515EF4" w:rsidRPr="001A5FF0" w:rsidRDefault="00515EF4" w:rsidP="00515EF4">
      <w:pPr>
        <w:pStyle w:val="ProductList-Body"/>
        <w:rPr>
          <w:lang w:val="es-AR"/>
        </w:rPr>
      </w:pPr>
      <w:r w:rsidRPr="001A5FF0">
        <w:rPr>
          <w:b/>
          <w:color w:val="00188F"/>
          <w:lang w:val="es-AR"/>
        </w:rPr>
        <w:t>Tiempo de Inactividad</w:t>
      </w:r>
      <w:r w:rsidR="00254F10" w:rsidRPr="00254F10">
        <w:rPr>
          <w:b/>
          <w:bCs/>
          <w:color w:val="00188F"/>
          <w:lang w:val="es-AR"/>
        </w:rPr>
        <w:t>:</w:t>
      </w:r>
      <w:r w:rsidR="003A2FAD">
        <w:rPr>
          <w:lang w:val="es-AR"/>
        </w:rPr>
        <w:t xml:space="preserve"> </w:t>
      </w:r>
      <w:r w:rsidRPr="001A5FF0">
        <w:rPr>
          <w:szCs w:val="18"/>
          <w:lang w:val="es-AR"/>
        </w:rPr>
        <w:t>Cualquier periodo de tiempo en el que los usuarios no puedan realizar traducciones.</w:t>
      </w:r>
    </w:p>
    <w:p w14:paraId="0C581555" w14:textId="77777777" w:rsidR="00515EF4" w:rsidRPr="001A5FF0" w:rsidRDefault="00515EF4" w:rsidP="00515EF4">
      <w:pPr>
        <w:pStyle w:val="ProductList-Body"/>
        <w:rPr>
          <w:lang w:val="es-AR"/>
        </w:rPr>
      </w:pPr>
    </w:p>
    <w:p w14:paraId="2A370CEF" w14:textId="1838028D" w:rsidR="00515EF4" w:rsidRPr="001A5FF0" w:rsidRDefault="00515EF4" w:rsidP="00515EF4">
      <w:pPr>
        <w:pStyle w:val="ProductList-Body"/>
        <w:rPr>
          <w:lang w:val="es-AR"/>
        </w:rPr>
      </w:pPr>
      <w:r w:rsidRPr="001A5FF0">
        <w:rPr>
          <w:b/>
          <w:color w:val="00188F"/>
          <w:lang w:val="es-AR"/>
        </w:rPr>
        <w:t>Porcentaje de Tiempo de Actividad Mensual</w:t>
      </w:r>
      <w:r w:rsidR="00254F10" w:rsidRPr="00254F10">
        <w:rPr>
          <w:b/>
          <w:bCs/>
          <w:color w:val="00188F"/>
          <w:lang w:val="es-AR"/>
        </w:rPr>
        <w:t>:</w:t>
      </w:r>
      <w:r w:rsidR="003A2FAD">
        <w:rPr>
          <w:lang w:val="es-AR"/>
        </w:rPr>
        <w:t xml:space="preserve"> </w:t>
      </w:r>
      <w:r w:rsidRPr="001A5FF0">
        <w:rPr>
          <w:lang w:val="es-AR"/>
        </w:rPr>
        <w:t>el Porcentaje de Tiempo de Actividad Mensual se calcula con la siguiente fórmula:</w:t>
      </w:r>
    </w:p>
    <w:p w14:paraId="61C5F1DC" w14:textId="77777777" w:rsidR="002D07B8" w:rsidRPr="0070789A" w:rsidRDefault="002D07B8" w:rsidP="002D07B8">
      <w:pPr>
        <w:pStyle w:val="ProductList-Body"/>
        <w:rPr>
          <w:sz w:val="16"/>
          <w:szCs w:val="20"/>
          <w:lang w:val="es-AR"/>
        </w:rPr>
      </w:pPr>
    </w:p>
    <w:p w14:paraId="01DC691B" w14:textId="77777777" w:rsidR="002D07B8" w:rsidRPr="000660EF" w:rsidRDefault="00626046" w:rsidP="002D07B8">
      <w:pPr>
        <w:jc w:val="both"/>
        <w:rPr>
          <w:lang w:val="es-ES"/>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 xml:space="preserve">Número total de minutos en un mes – Tiempo de inactividad </m:t>
              </m:r>
            </m:num>
            <m:den>
              <m:r>
                <m:rPr>
                  <m:nor/>
                </m:rPr>
                <w:rPr>
                  <w:rFonts w:ascii="Cambria Math" w:hAnsi="Cambria Math" w:cs="Calibri"/>
                  <w:i/>
                  <w:sz w:val="18"/>
                  <w:szCs w:val="18"/>
                  <w:lang w:val="es-ES"/>
                </w:rPr>
                <m:t>Número total de minutos en un mes</m:t>
              </m:r>
            </m:den>
          </m:f>
          <m:r>
            <m:rPr>
              <m:nor/>
            </m:rPr>
            <w:rPr>
              <w:rFonts w:ascii="Cambria Math" w:hAnsi="Cambria Math" w:cs="Calibri"/>
              <w:i/>
              <w:sz w:val="18"/>
              <w:szCs w:val="18"/>
              <w:lang w:val="es-ES"/>
            </w:rPr>
            <m:t xml:space="preserve"> x </m:t>
          </m:r>
          <m:r>
            <m:rPr>
              <m:nor/>
            </m:rPr>
            <w:rPr>
              <w:rFonts w:ascii="Cambria Math" w:hAnsi="Cambria Math" w:cs="Calibri"/>
              <w:iCs/>
              <w:sz w:val="18"/>
              <w:szCs w:val="18"/>
              <w:lang w:val="es-ES"/>
            </w:rPr>
            <m:t>100</m:t>
          </m:r>
        </m:oMath>
      </m:oMathPara>
    </w:p>
    <w:p w14:paraId="7E3A2E69" w14:textId="4F1D1DA8" w:rsidR="00515EF4" w:rsidRPr="001A5FF0" w:rsidRDefault="00D46DC5" w:rsidP="00515EF4">
      <w:pPr>
        <w:pStyle w:val="ProductList-Body"/>
        <w:rPr>
          <w:lang w:val="es-AR"/>
        </w:rPr>
      </w:pPr>
      <w:r w:rsidRPr="001A5FF0">
        <w:rPr>
          <w:szCs w:val="18"/>
          <w:lang w:val="es-AR"/>
        </w:rPr>
        <w:t>en la que el Tiempo de Inactividad se mide como el total de minutos del mes durante los cuales los aspectos del Servicio establecidos con anterioridad no están disponibles.</w:t>
      </w:r>
    </w:p>
    <w:p w14:paraId="1913744C" w14:textId="77777777" w:rsidR="00515EF4" w:rsidRPr="001A5FF0" w:rsidRDefault="00515EF4" w:rsidP="00515EF4">
      <w:pPr>
        <w:pStyle w:val="ProductList-Body"/>
        <w:rPr>
          <w:lang w:val="es-AR"/>
        </w:rPr>
      </w:pPr>
    </w:p>
    <w:p w14:paraId="1A614EB8" w14:textId="58A21796" w:rsidR="00515EF4" w:rsidRPr="00FB368F" w:rsidRDefault="00515EF4" w:rsidP="00515EF4">
      <w:pPr>
        <w:pStyle w:val="ProductList-Body"/>
      </w:pPr>
      <w:r>
        <w:rPr>
          <w:b/>
          <w:color w:val="00188F"/>
        </w:rPr>
        <w:t>Crédito de Servicio</w:t>
      </w:r>
      <w:r w:rsidR="00254F10" w:rsidRPr="00254F1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4F50">
        <w:trPr>
          <w:tblHeader/>
        </w:trPr>
        <w:tc>
          <w:tcPr>
            <w:tcW w:w="5287" w:type="dxa"/>
            <w:shd w:val="clear" w:color="auto" w:fill="0072C6"/>
          </w:tcPr>
          <w:p w14:paraId="2215AAC8" w14:textId="77777777" w:rsidR="00515EF4" w:rsidRPr="001A5FF0" w:rsidRDefault="00515EF4" w:rsidP="00002CD6">
            <w:pPr>
              <w:pStyle w:val="ProductList-OfferingBody"/>
              <w:jc w:val="center"/>
              <w:rPr>
                <w:color w:val="FFFFFF" w:themeColor="background1"/>
                <w:lang w:val="es-AR"/>
              </w:rPr>
            </w:pPr>
            <w:r w:rsidRPr="001A5FF0">
              <w:rPr>
                <w:color w:val="FFFFFF" w:themeColor="background1"/>
                <w:lang w:val="es-AR"/>
              </w:rPr>
              <w:t>Porcentaje de Tiempo de Actividad Mensual</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Servicio</w:t>
            </w:r>
          </w:p>
        </w:tc>
      </w:tr>
      <w:tr w:rsidR="00515EF4" w:rsidRPr="009D0B2F" w14:paraId="710135BB" w14:textId="77777777" w:rsidTr="00464F50">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77777777" w:rsidR="00515EF4" w:rsidRPr="0076238C" w:rsidRDefault="00515EF4" w:rsidP="00002CD6">
            <w:pPr>
              <w:pStyle w:val="ProductList-OfferingBody"/>
              <w:jc w:val="center"/>
            </w:pPr>
            <w:r>
              <w:t>25 %</w:t>
            </w:r>
          </w:p>
        </w:tc>
      </w:tr>
      <w:tr w:rsidR="00515EF4" w:rsidRPr="009D0B2F" w14:paraId="44B63A37" w14:textId="77777777" w:rsidTr="00464F50">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77777777" w:rsidR="00515EF4" w:rsidRPr="0076238C" w:rsidRDefault="00515EF4" w:rsidP="00002CD6">
            <w:pPr>
              <w:pStyle w:val="ProductList-OfferingBody"/>
              <w:jc w:val="center"/>
            </w:pPr>
            <w:r>
              <w:t>50 %</w:t>
            </w:r>
          </w:p>
        </w:tc>
      </w:tr>
      <w:tr w:rsidR="00515EF4" w:rsidRPr="009D0B2F" w14:paraId="5F2E73BA" w14:textId="77777777" w:rsidTr="00464F50">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7777777" w:rsidR="00515EF4" w:rsidRDefault="00515EF4" w:rsidP="00002CD6">
            <w:pPr>
              <w:pStyle w:val="ProductList-OfferingBody"/>
              <w:jc w:val="center"/>
            </w:pPr>
            <w:r>
              <w:t>100 %</w:t>
            </w:r>
          </w:p>
        </w:tc>
      </w:tr>
    </w:tbl>
    <w:p w14:paraId="141A8608" w14:textId="6FA486FE" w:rsidR="00515EF4" w:rsidRPr="00FB368F" w:rsidRDefault="0062604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Tabla de contenido</w:t>
        </w:r>
      </w:hyperlink>
      <w:r w:rsidR="00EF44BA">
        <w:rPr>
          <w:sz w:val="16"/>
          <w:szCs w:val="16"/>
        </w:rPr>
        <w:t xml:space="preserve"> / </w:t>
      </w:r>
      <w:hyperlink w:anchor="Definitions" w:history="1">
        <w:r w:rsidR="00EF44BA">
          <w:rPr>
            <w:rStyle w:val="Hyperlink"/>
            <w:sz w:val="16"/>
            <w:szCs w:val="16"/>
          </w:rPr>
          <w:t>Definiciones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9B54E9">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1A5FF0" w:rsidRDefault="00EC2549" w:rsidP="00D46DC5">
      <w:pPr>
        <w:pStyle w:val="ProductList-SectionHeading"/>
        <w:tabs>
          <w:tab w:val="clear" w:pos="360"/>
          <w:tab w:val="clear" w:pos="720"/>
          <w:tab w:val="clear" w:pos="1080"/>
        </w:tabs>
        <w:rPr>
          <w:lang w:val="es-AR"/>
        </w:rPr>
      </w:pPr>
      <w:bookmarkStart w:id="102" w:name="AppendixA"/>
      <w:bookmarkStart w:id="103" w:name="_Toc416791590"/>
      <w:r w:rsidRPr="001A5FF0">
        <w:rPr>
          <w:lang w:val="es-AR"/>
        </w:rPr>
        <w:t>Anexo A</w:t>
      </w:r>
      <w:bookmarkEnd w:id="102"/>
      <w:r w:rsidRPr="001A5FF0">
        <w:rPr>
          <w:lang w:val="es-AR"/>
        </w:rPr>
        <w:t>: Compromiso de Nivel de Servicio para Detección y Bloqueo de Virus, Eficacia de Detección de Correo No Deseado o Falso Positivo</w:t>
      </w:r>
      <w:bookmarkEnd w:id="103"/>
    </w:p>
    <w:p w14:paraId="24580D76" w14:textId="464F57D4" w:rsidR="00D46DC5" w:rsidRPr="001A5FF0" w:rsidRDefault="00D46DC5" w:rsidP="001E6034">
      <w:pPr>
        <w:pStyle w:val="ProductList-Body"/>
        <w:tabs>
          <w:tab w:val="clear" w:pos="360"/>
          <w:tab w:val="clear" w:pos="720"/>
          <w:tab w:val="clear" w:pos="1080"/>
        </w:tabs>
        <w:rPr>
          <w:lang w:val="es-AR"/>
        </w:rPr>
      </w:pPr>
      <w:r w:rsidRPr="001A5FF0">
        <w:rPr>
          <w:lang w:val="es-AR"/>
        </w:rPr>
        <w:t>Con respecto a Exchange Online y Exchange Online Protection (</w:t>
      </w:r>
      <w:r w:rsidR="002B3A5A">
        <w:rPr>
          <w:lang w:val="es-AR"/>
        </w:rPr>
        <w:t>“</w:t>
      </w:r>
      <w:r w:rsidRPr="001A5FF0">
        <w:rPr>
          <w:lang w:val="es-AR"/>
        </w:rPr>
        <w:t>EOP</w:t>
      </w:r>
      <w:r w:rsidR="002B3A5A">
        <w:rPr>
          <w:lang w:val="es-AR"/>
        </w:rPr>
        <w:t>”</w:t>
      </w:r>
      <w:r w:rsidRPr="001A5FF0">
        <w:rPr>
          <w:lang w:val="es-AR"/>
        </w:rPr>
        <w:t>) licenciados como un Servicio independiente o a través de ECAL suite o Exchange Enterprise CAL con Servicios, puede ser elegible para Créditos de Servicio si no cumplimos con el Nivel de Servicio descrito a continuación para:</w:t>
      </w:r>
      <w:r w:rsidR="003A2FAD">
        <w:rPr>
          <w:lang w:val="es-AR"/>
        </w:rPr>
        <w:t xml:space="preserve"> </w:t>
      </w:r>
      <w:r w:rsidRPr="001A5FF0">
        <w:rPr>
          <w:lang w:val="es-AR"/>
        </w:rPr>
        <w:t>(1) Detección y Bloqueo de Virus, (2) Eficacia de Detección de Correo No Deseado o (3) Falso Positivo.</w:t>
      </w:r>
      <w:r w:rsidR="003A2FAD">
        <w:rPr>
          <w:lang w:val="es-AR"/>
        </w:rPr>
        <w:t xml:space="preserve"> </w:t>
      </w:r>
      <w:r w:rsidRPr="001A5FF0">
        <w:rPr>
          <w:lang w:val="es-AR"/>
        </w:rPr>
        <w:t>Si no se cumple con cualquiera de estos Niveles de Servicio individuales, puede presentar una reclamación para un Crédito de Servicio.</w:t>
      </w:r>
      <w:r w:rsidR="003A2FAD">
        <w:rPr>
          <w:lang w:val="es-AR"/>
        </w:rPr>
        <w:t xml:space="preserve"> </w:t>
      </w:r>
      <w:r w:rsidRPr="001A5FF0">
        <w:rPr>
          <w:lang w:val="es-AR"/>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1A5FF0" w:rsidRDefault="00D46DC5" w:rsidP="00D46DC5">
      <w:pPr>
        <w:pStyle w:val="ProductList-Body"/>
        <w:tabs>
          <w:tab w:val="clear" w:pos="360"/>
          <w:tab w:val="clear" w:pos="720"/>
          <w:tab w:val="clear" w:pos="1080"/>
        </w:tabs>
        <w:rPr>
          <w:lang w:val="es-AR"/>
        </w:rPr>
      </w:pPr>
    </w:p>
    <w:p w14:paraId="61092289" w14:textId="4FE5C0A7" w:rsidR="00D46DC5" w:rsidRPr="001A5FF0" w:rsidRDefault="00D46DC5" w:rsidP="00D46DC5">
      <w:pPr>
        <w:pStyle w:val="ProductList-Body"/>
        <w:numPr>
          <w:ilvl w:val="0"/>
          <w:numId w:val="7"/>
        </w:numPr>
        <w:tabs>
          <w:tab w:val="clear" w:pos="360"/>
          <w:tab w:val="clear" w:pos="720"/>
          <w:tab w:val="clear" w:pos="1080"/>
        </w:tabs>
        <w:ind w:left="360" w:hanging="360"/>
        <w:rPr>
          <w:lang w:val="es-AR"/>
        </w:rPr>
      </w:pPr>
      <w:r w:rsidRPr="001A5FF0">
        <w:rPr>
          <w:b/>
          <w:color w:val="00188F"/>
          <w:lang w:val="es-AR"/>
        </w:rPr>
        <w:t>Nivel de Servicio Detección y Bloqueo de Virus</w:t>
      </w:r>
    </w:p>
    <w:p w14:paraId="367EC43A" w14:textId="2147C3D5" w:rsidR="00D46DC5" w:rsidRPr="001A5FF0" w:rsidRDefault="002B3A5A" w:rsidP="008D458E">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Detección y Bloqueo de Virus</w:t>
      </w:r>
      <w:r>
        <w:rPr>
          <w:lang w:val="es-AR"/>
        </w:rPr>
        <w:t>”</w:t>
      </w:r>
      <w:r w:rsidR="00D46DC5" w:rsidRPr="001A5FF0">
        <w:rPr>
          <w:lang w:val="es-AR"/>
        </w:rPr>
        <w:t xml:space="preserve"> se define como la detección y el bloqueo de Virus por los filtros para prevenir infección.</w:t>
      </w:r>
      <w:r w:rsidR="003A2FAD">
        <w:rPr>
          <w:lang w:val="es-AR"/>
        </w:rPr>
        <w:t xml:space="preserve"> </w:t>
      </w:r>
      <w:r>
        <w:rPr>
          <w:lang w:val="es-AR"/>
        </w:rPr>
        <w:t>“</w:t>
      </w:r>
      <w:r w:rsidR="00D46DC5" w:rsidRPr="001A5FF0">
        <w:rPr>
          <w:lang w:val="es-AR"/>
        </w:rPr>
        <w:t>Virus</w:t>
      </w:r>
      <w:r>
        <w:rPr>
          <w:lang w:val="es-AR"/>
        </w:rPr>
        <w:t>”</w:t>
      </w:r>
      <w:r w:rsidR="00D46DC5" w:rsidRPr="001A5FF0">
        <w:rPr>
          <w:lang w:val="es-AR"/>
        </w:rPr>
        <w:t xml:space="preserve"> se define en general como malware conocido, que incluye virus, gusanos y caballos de Troya.</w:t>
      </w:r>
    </w:p>
    <w:p w14:paraId="383AB279" w14:textId="7C5941E4"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debe originar de una infección no intencional.</w:t>
      </w:r>
    </w:p>
    <w:p w14:paraId="5614CCF7" w14:textId="0125325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Virus debe ser detectado por el filtro de virus de EOP.</w:t>
      </w:r>
    </w:p>
    <w:p w14:paraId="7707FC7D" w14:textId="21F74F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Nivel de Servicio Detección y Bloqueo de Virus no se aplicará a:</w:t>
      </w:r>
    </w:p>
    <w:p w14:paraId="09006C52" w14:textId="524237E8"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Virus dañados, defectuosos, truncados o inactivos contenidos en NDR, notificaciones o correos electrónicos rechazados.</w:t>
      </w:r>
    </w:p>
    <w:p w14:paraId="1F48062D" w14:textId="21FC322A"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Detección y Bloqueo de Virus es</w:t>
      </w:r>
      <w:r w:rsidR="00254F10" w:rsidRPr="00254F10">
        <w:rPr>
          <w:b/>
          <w:bCs/>
          <w:color w:val="00188F"/>
          <w:lang w:val="es-AR"/>
        </w:rPr>
        <w:t>:</w:t>
      </w:r>
      <w:r w:rsidRPr="001A5FF0">
        <w:rPr>
          <w:lang w:val="es-AR"/>
        </w:rPr>
        <w:t xml:space="preserve"> 25 % de Crédito de Servicio del Precio de Servicio Mensual Aplicable si una infección se produce en un mes natural, con un máximo permitido de una (1) reclamación por mes natural.</w:t>
      </w:r>
    </w:p>
    <w:p w14:paraId="5A7D88E7" w14:textId="77777777" w:rsidR="00D46DC5" w:rsidRPr="001A5FF0" w:rsidRDefault="00D46DC5" w:rsidP="00D46DC5">
      <w:pPr>
        <w:pStyle w:val="ProductList-Body"/>
        <w:tabs>
          <w:tab w:val="clear" w:pos="360"/>
          <w:tab w:val="clear" w:pos="720"/>
          <w:tab w:val="clear" w:pos="1080"/>
        </w:tabs>
        <w:ind w:left="720"/>
        <w:rPr>
          <w:lang w:val="es-AR"/>
        </w:rPr>
      </w:pPr>
    </w:p>
    <w:p w14:paraId="2921BACD" w14:textId="22CBB5DA" w:rsidR="00D46DC5" w:rsidRPr="001A5FF0" w:rsidRDefault="00D46DC5" w:rsidP="00D46DC5">
      <w:pPr>
        <w:pStyle w:val="ProductList-Body"/>
        <w:numPr>
          <w:ilvl w:val="0"/>
          <w:numId w:val="6"/>
        </w:numPr>
        <w:tabs>
          <w:tab w:val="clear" w:pos="360"/>
          <w:tab w:val="clear" w:pos="720"/>
          <w:tab w:val="clear" w:pos="1080"/>
        </w:tabs>
        <w:ind w:left="360" w:hanging="360"/>
        <w:rPr>
          <w:lang w:val="es-AR"/>
        </w:rPr>
      </w:pPr>
      <w:r w:rsidRPr="001A5FF0">
        <w:rPr>
          <w:b/>
          <w:color w:val="00188F"/>
          <w:lang w:val="es-AR"/>
        </w:rPr>
        <w:t>Nivel de Servicio Eficacia de Detección de Correo No Deseado</w:t>
      </w:r>
    </w:p>
    <w:p w14:paraId="0E0804C5" w14:textId="7C701259" w:rsidR="00D46DC5" w:rsidRPr="001A5FF0" w:rsidRDefault="002B3A5A" w:rsidP="00D46EA8">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Eficacia de Detección de Correo No Deseado</w:t>
      </w:r>
      <w:r>
        <w:rPr>
          <w:lang w:val="es-AR"/>
        </w:rPr>
        <w:t>”</w:t>
      </w:r>
      <w:r w:rsidR="00D46DC5" w:rsidRPr="001A5FF0">
        <w:rPr>
          <w:lang w:val="es-AR"/>
        </w:rPr>
        <w:t xml:space="preserve"> se define como el porcentaje de correo no deseado entrante detectado por el sistema de filtrado, medido en días.</w:t>
      </w:r>
    </w:p>
    <w:p w14:paraId="64ABB92E" w14:textId="79612D0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Las estimaciones de eficacia de detección de correo no deseado excluyen los falsos negativos en buzones no válidos.</w:t>
      </w:r>
    </w:p>
    <w:p w14:paraId="2AEBFBB8" w14:textId="200A7D15"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mensaje de correo no deseado debe ser procesado por nuestro servicio y no debe estar dañado, tener una estructura incorrecta o estar truncado.</w:t>
      </w:r>
    </w:p>
    <w:p w14:paraId="3A248BCC" w14:textId="4D6D400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 xml:space="preserve">El Nivel de Servicio Eficacia de Detección de Correo No Deseado no se aplica a correo electrónico que contenga en su mayoría contenido en un idioma distinto del inglés. </w:t>
      </w:r>
    </w:p>
    <w:p w14:paraId="2713F5AA" w14:textId="733D5B19"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 de mes natural en que al Eficacia de Detección de Correo No Deseado es inferior al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77777777" w:rsidR="00D46DC5" w:rsidRPr="0076238C" w:rsidRDefault="00D46DC5" w:rsidP="00002CD6">
            <w:pPr>
              <w:pStyle w:val="ProductList-OfferingBody"/>
              <w:jc w:val="center"/>
            </w:pPr>
            <w:r>
              <w:t>25 %</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50 %</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100 %</w:t>
            </w:r>
          </w:p>
        </w:tc>
        <w:tc>
          <w:tcPr>
            <w:tcW w:w="5040" w:type="dxa"/>
          </w:tcPr>
          <w:p w14:paraId="2AC83C59" w14:textId="77777777" w:rsidR="00D46DC5" w:rsidRDefault="00D46DC5" w:rsidP="00002CD6">
            <w:pPr>
              <w:pStyle w:val="ProductList-OfferingBody"/>
              <w:jc w:val="center"/>
            </w:pPr>
            <w:r>
              <w:t>100 %</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Nivel de Servicio Falso Positivo</w:t>
      </w:r>
    </w:p>
    <w:p w14:paraId="34815E06" w14:textId="1902885F" w:rsidR="00D46DC5" w:rsidRPr="001A5FF0" w:rsidRDefault="002B3A5A" w:rsidP="006D3133">
      <w:pPr>
        <w:pStyle w:val="ProductList-Body"/>
        <w:numPr>
          <w:ilvl w:val="1"/>
          <w:numId w:val="6"/>
        </w:numPr>
        <w:tabs>
          <w:tab w:val="clear" w:pos="360"/>
          <w:tab w:val="clear" w:pos="720"/>
          <w:tab w:val="clear" w:pos="1080"/>
        </w:tabs>
        <w:ind w:left="720"/>
        <w:rPr>
          <w:lang w:val="es-AR"/>
        </w:rPr>
      </w:pPr>
      <w:r>
        <w:rPr>
          <w:lang w:val="es-AR"/>
        </w:rPr>
        <w:t>“</w:t>
      </w:r>
      <w:r w:rsidR="00D46DC5" w:rsidRPr="001A5FF0">
        <w:rPr>
          <w:lang w:val="es-AR"/>
        </w:rPr>
        <w:t>Falso Positivo</w:t>
      </w:r>
      <w:r>
        <w:rPr>
          <w:lang w:val="es-AR"/>
        </w:rPr>
        <w:t>”</w:t>
      </w:r>
      <w:r w:rsidR="00D46DC5" w:rsidRPr="001A5FF0">
        <w:rPr>
          <w:lang w:val="es-AR"/>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Los mensajes originales completos, incluidos todos los encabezados, se deben informar al equipo de abuso.</w:t>
      </w:r>
    </w:p>
    <w:p w14:paraId="56882ADE" w14:textId="51F69848"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Se aplica sólo al correo electrónico enviado a los buzones válidos.</w:t>
      </w:r>
    </w:p>
    <w:p w14:paraId="40E1716C" w14:textId="7C3CE5E2"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Este Nivel de Servicio Falso Positivo no se aplicará a:</w:t>
      </w:r>
    </w:p>
    <w:p w14:paraId="7372134E" w14:textId="4A9824CE"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masivo, personal o pornográfico</w:t>
      </w:r>
    </w:p>
    <w:p w14:paraId="7A5B93DD" w14:textId="481EF0D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que contenga en su mayoría contenido en un idioma distinto del inglés</w:t>
      </w:r>
    </w:p>
    <w:p w14:paraId="2644814B" w14:textId="660B23B4"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bloqueado por una regla de directivas, un filtrado de reputación o un filtrado de conexiones SMTP</w:t>
      </w:r>
    </w:p>
    <w:p w14:paraId="2D20E567" w14:textId="54658CED" w:rsidR="00D46DC5" w:rsidRPr="001A5FF0" w:rsidRDefault="00D46DC5" w:rsidP="00D46DC5">
      <w:pPr>
        <w:pStyle w:val="ProductList-Body"/>
        <w:numPr>
          <w:ilvl w:val="2"/>
          <w:numId w:val="6"/>
        </w:numPr>
        <w:tabs>
          <w:tab w:val="clear" w:pos="360"/>
          <w:tab w:val="clear" w:pos="720"/>
          <w:tab w:val="clear" w:pos="1080"/>
        </w:tabs>
        <w:ind w:left="1080" w:hanging="360"/>
        <w:rPr>
          <w:lang w:val="es-AR"/>
        </w:rPr>
      </w:pPr>
      <w:r w:rsidRPr="001A5FF0">
        <w:rPr>
          <w:lang w:val="es-AR"/>
        </w:rPr>
        <w:t>correo electrónico entregado a la carpeta Correo no deseado</w:t>
      </w:r>
    </w:p>
    <w:p w14:paraId="775DAECE" w14:textId="56DC4673" w:rsidR="00D46DC5" w:rsidRPr="001A5FF0" w:rsidRDefault="00D46DC5" w:rsidP="00D46DC5">
      <w:pPr>
        <w:pStyle w:val="ProductList-Body"/>
        <w:numPr>
          <w:ilvl w:val="1"/>
          <w:numId w:val="6"/>
        </w:numPr>
        <w:tabs>
          <w:tab w:val="clear" w:pos="360"/>
          <w:tab w:val="clear" w:pos="720"/>
          <w:tab w:val="clear" w:pos="1080"/>
        </w:tabs>
        <w:ind w:left="720"/>
        <w:rPr>
          <w:lang w:val="es-AR"/>
        </w:rPr>
      </w:pPr>
      <w:r w:rsidRPr="001A5FF0">
        <w:rPr>
          <w:lang w:val="es-AR"/>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5FF0" w:rsidRDefault="00D46DC5" w:rsidP="00002CD6">
            <w:pPr>
              <w:pStyle w:val="ProductList-OfferingBody"/>
              <w:jc w:val="center"/>
              <w:rPr>
                <w:color w:val="FFFFFF" w:themeColor="background1"/>
                <w:lang w:val="es-AR"/>
              </w:rPr>
            </w:pPr>
            <w:r w:rsidRPr="001A5FF0">
              <w:rPr>
                <w:color w:val="FFFFFF" w:themeColor="background1"/>
                <w:lang w:val="es-AR"/>
              </w:rPr>
              <w:t>Frecuencia de Falsos Positivos en un mes natural</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Servicio</w:t>
            </w:r>
          </w:p>
        </w:tc>
      </w:tr>
      <w:tr w:rsidR="00D46DC5" w:rsidRPr="009D0B2F" w14:paraId="7AE054B0" w14:textId="77777777" w:rsidTr="00F575B8">
        <w:tc>
          <w:tcPr>
            <w:tcW w:w="5040" w:type="dxa"/>
          </w:tcPr>
          <w:p w14:paraId="6B80DC14" w14:textId="4A286DC5" w:rsidR="00D46DC5" w:rsidRPr="0076238C" w:rsidRDefault="00D46DC5" w:rsidP="00002CD6">
            <w:pPr>
              <w:pStyle w:val="ProductList-OfferingBody"/>
              <w:jc w:val="center"/>
            </w:pPr>
            <w:r>
              <w:t>&gt; 1:250.000 </w:t>
            </w:r>
          </w:p>
        </w:tc>
        <w:tc>
          <w:tcPr>
            <w:tcW w:w="5040" w:type="dxa"/>
          </w:tcPr>
          <w:p w14:paraId="4987D417" w14:textId="77777777" w:rsidR="00D46DC5" w:rsidRPr="0076238C" w:rsidRDefault="00D46DC5" w:rsidP="00002CD6">
            <w:pPr>
              <w:pStyle w:val="ProductList-OfferingBody"/>
              <w:jc w:val="center"/>
            </w:pPr>
            <w:r>
              <w:t>25 %</w:t>
            </w:r>
          </w:p>
        </w:tc>
      </w:tr>
      <w:tr w:rsidR="00D46DC5" w:rsidRPr="009D0B2F" w14:paraId="3254687C" w14:textId="77777777" w:rsidTr="00F575B8">
        <w:tc>
          <w:tcPr>
            <w:tcW w:w="5040" w:type="dxa"/>
          </w:tcPr>
          <w:p w14:paraId="0B1DD814" w14:textId="0C07FD34" w:rsidR="00D46DC5" w:rsidRPr="0076238C" w:rsidRDefault="00D46DC5" w:rsidP="00002CD6">
            <w:pPr>
              <w:pStyle w:val="ProductList-OfferingBody"/>
              <w:jc w:val="center"/>
            </w:pPr>
            <w:r>
              <w:t>&gt; 1:10.000 </w:t>
            </w:r>
          </w:p>
        </w:tc>
        <w:tc>
          <w:tcPr>
            <w:tcW w:w="5040" w:type="dxa"/>
          </w:tcPr>
          <w:p w14:paraId="12F73FB9" w14:textId="77777777" w:rsidR="00D46DC5" w:rsidRPr="0076238C" w:rsidRDefault="00D46DC5" w:rsidP="00002CD6">
            <w:pPr>
              <w:pStyle w:val="ProductList-OfferingBody"/>
              <w:jc w:val="center"/>
            </w:pPr>
            <w:r>
              <w:t>50 %</w:t>
            </w:r>
          </w:p>
        </w:tc>
      </w:tr>
      <w:tr w:rsidR="00D46DC5" w:rsidRPr="009D0B2F" w14:paraId="54FC3522" w14:textId="77777777" w:rsidTr="00F575B8">
        <w:tc>
          <w:tcPr>
            <w:tcW w:w="5040" w:type="dxa"/>
          </w:tcPr>
          <w:p w14:paraId="6B393370" w14:textId="2989772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100 %</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9B54E9">
          <w:footerReference w:type="default" r:id="rId30"/>
          <w:footerReference w:type="first" r:id="rId31"/>
          <w:pgSz w:w="12240" w:h="15840"/>
          <w:pgMar w:top="1440" w:right="720" w:bottom="1440" w:left="720" w:header="720" w:footer="720" w:gutter="0"/>
          <w:cols w:space="720"/>
          <w:titlePg/>
          <w:docGrid w:linePitch="360"/>
        </w:sectPr>
      </w:pPr>
    </w:p>
    <w:p w14:paraId="2CB1EA6B" w14:textId="46706F05" w:rsidR="00914BDB" w:rsidRPr="001A5FF0" w:rsidRDefault="00EC2549" w:rsidP="00F575B8">
      <w:pPr>
        <w:pStyle w:val="ProductList-SectionHeading"/>
        <w:tabs>
          <w:tab w:val="clear" w:pos="360"/>
          <w:tab w:val="clear" w:pos="720"/>
          <w:tab w:val="clear" w:pos="1080"/>
        </w:tabs>
        <w:rPr>
          <w:lang w:val="es-AR"/>
        </w:rPr>
      </w:pPr>
      <w:bookmarkStart w:id="104" w:name="AppendixB"/>
      <w:bookmarkStart w:id="105" w:name="_Toc416791591"/>
      <w:r w:rsidRPr="001A5FF0">
        <w:rPr>
          <w:lang w:val="es-AR"/>
        </w:rPr>
        <w:t>Anexo B</w:t>
      </w:r>
      <w:bookmarkEnd w:id="104"/>
      <w:r w:rsidRPr="001A5FF0">
        <w:rPr>
          <w:lang w:val="es-AR"/>
        </w:rPr>
        <w:t>: Compromiso de Nivel de Servicio para Tiempo de Actividad y Entrega de Correo Electrónico</w:t>
      </w:r>
      <w:bookmarkEnd w:id="105"/>
    </w:p>
    <w:p w14:paraId="73A17672" w14:textId="5F4AB34D" w:rsidR="00F575B8" w:rsidRPr="001A5FF0" w:rsidRDefault="00F575B8" w:rsidP="00F575B8">
      <w:pPr>
        <w:pStyle w:val="ProductList-Body"/>
        <w:tabs>
          <w:tab w:val="clear" w:pos="360"/>
          <w:tab w:val="clear" w:pos="720"/>
          <w:tab w:val="clear" w:pos="1080"/>
        </w:tabs>
        <w:rPr>
          <w:lang w:val="es-AR"/>
        </w:rPr>
      </w:pPr>
      <w:r w:rsidRPr="001A5FF0">
        <w:rPr>
          <w:lang w:val="es-AR"/>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Pr>
          <w:lang w:val="es-AR"/>
        </w:rPr>
        <w:t xml:space="preserve"> </w:t>
      </w:r>
    </w:p>
    <w:p w14:paraId="1449EFF3" w14:textId="71DE5863"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Porcentaje de Tiempo de Actividad Mensual</w:t>
      </w:r>
      <w:r w:rsidR="00254F10" w:rsidRPr="00254F10">
        <w:rPr>
          <w:b/>
          <w:bCs/>
          <w:color w:val="00188F"/>
          <w:lang w:val="es-AR"/>
        </w:rPr>
        <w:t>:</w:t>
      </w:r>
    </w:p>
    <w:p w14:paraId="1B335C9B" w14:textId="7ECFF29A" w:rsidR="009677CB" w:rsidRPr="001A5FF0" w:rsidRDefault="00F575B8" w:rsidP="007A33A7">
      <w:pPr>
        <w:pStyle w:val="ProductList-Body"/>
        <w:tabs>
          <w:tab w:val="clear" w:pos="360"/>
          <w:tab w:val="clear" w:pos="720"/>
          <w:tab w:val="clear" w:pos="1080"/>
        </w:tabs>
        <w:ind w:left="360"/>
        <w:rPr>
          <w:lang w:val="es-AR"/>
        </w:rPr>
      </w:pPr>
      <w:r w:rsidRPr="001A5FF0">
        <w:rPr>
          <w:lang w:val="es-AR"/>
        </w:rPr>
        <w:t>Si el Porcentaje de Tiempo de Actividad Mensual para EOP desciende por debajo del 99</w:t>
      </w:r>
      <w:r w:rsidR="007A33A7">
        <w:rPr>
          <w:lang w:val="es-AR"/>
        </w:rPr>
        <w:t>.</w:t>
      </w:r>
      <w:r w:rsidRPr="001A5FF0">
        <w:rPr>
          <w:lang w:val="es-AR"/>
        </w:rPr>
        <w:t>999 % en cualquier mes, puede ser elegible para el siguiente Crédito de Servicio: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7CD85693" w:rsidR="00F575B8" w:rsidRPr="001A5FF0" w:rsidRDefault="00E12284" w:rsidP="00002CD6">
            <w:pPr>
              <w:pStyle w:val="ProductList-OfferingBody"/>
              <w:tabs>
                <w:tab w:val="clear" w:pos="360"/>
                <w:tab w:val="clear" w:pos="720"/>
                <w:tab w:val="clear" w:pos="1080"/>
              </w:tabs>
              <w:jc w:val="center"/>
              <w:rPr>
                <w:color w:val="FFFFFF" w:themeColor="background1"/>
                <w:lang w:val="es-AR"/>
              </w:rPr>
            </w:pPr>
            <w:r w:rsidRPr="00E12284">
              <w:rPr>
                <w:color w:val="FFFFFF" w:themeColor="background1"/>
                <w:lang w:val="es-AR"/>
              </w:rPr>
              <w:t>Porcentaje de Tiempo de Actividad Mensual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25 %</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99,0 %</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50 %</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100 %</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AD2CCB6" w:rsidR="00F575B8" w:rsidRPr="001A5FF0" w:rsidRDefault="00F575B8" w:rsidP="00F575B8">
      <w:pPr>
        <w:pStyle w:val="ProductList-Body"/>
        <w:numPr>
          <w:ilvl w:val="0"/>
          <w:numId w:val="11"/>
        </w:numPr>
        <w:tabs>
          <w:tab w:val="clear" w:pos="360"/>
          <w:tab w:val="clear" w:pos="720"/>
          <w:tab w:val="clear" w:pos="1080"/>
        </w:tabs>
        <w:ind w:left="360" w:hanging="360"/>
        <w:rPr>
          <w:lang w:val="es-AR"/>
        </w:rPr>
      </w:pPr>
      <w:r w:rsidRPr="001A5FF0">
        <w:rPr>
          <w:b/>
          <w:color w:val="00188F"/>
          <w:lang w:val="es-AR"/>
        </w:rPr>
        <w:t>Nivel de Servicio Entrega de Correo Electrónico</w:t>
      </w:r>
      <w:r w:rsidR="00254F10" w:rsidRPr="00254F10">
        <w:rPr>
          <w:b/>
          <w:bCs/>
          <w:color w:val="00188F"/>
          <w:lang w:val="es-AR"/>
        </w:rPr>
        <w:t>:</w:t>
      </w:r>
    </w:p>
    <w:p w14:paraId="20C2EBE9" w14:textId="6FCCF18D" w:rsidR="00F575B8" w:rsidRPr="001A5FF0" w:rsidRDefault="002B3A5A" w:rsidP="00683A04">
      <w:pPr>
        <w:pStyle w:val="ProductList-Body"/>
        <w:numPr>
          <w:ilvl w:val="1"/>
          <w:numId w:val="2"/>
        </w:numPr>
        <w:tabs>
          <w:tab w:val="clear" w:pos="360"/>
          <w:tab w:val="clear" w:pos="720"/>
          <w:tab w:val="clear" w:pos="1080"/>
        </w:tabs>
        <w:ind w:left="720" w:hanging="360"/>
        <w:rPr>
          <w:lang w:val="es-AR"/>
        </w:rPr>
      </w:pPr>
      <w:r>
        <w:rPr>
          <w:lang w:val="es-AR"/>
        </w:rPr>
        <w:t>“</w:t>
      </w:r>
      <w:r w:rsidR="00F575B8" w:rsidRPr="001A5FF0">
        <w:rPr>
          <w:lang w:val="es-AR"/>
        </w:rPr>
        <w:t>Tiempo de Entrega de Correo Electrónico</w:t>
      </w:r>
      <w:r>
        <w:rPr>
          <w:lang w:val="es-AR"/>
        </w:rPr>
        <w:t>”</w:t>
      </w:r>
      <w:r w:rsidR="00F575B8" w:rsidRPr="001A5FF0">
        <w:rPr>
          <w:lang w:val="es-AR"/>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Tiempo de Entrega de Correo Electrónico se mide y se registra cada cinco (5) minutos y después se ordena por tiempo transcurrido.</w:t>
      </w:r>
      <w:r w:rsidR="003A2FAD">
        <w:rPr>
          <w:lang w:val="es-AR"/>
        </w:rPr>
        <w:t xml:space="preserve"> </w:t>
      </w:r>
      <w:r w:rsidRPr="001A5FF0">
        <w:rPr>
          <w:lang w:val="es-AR"/>
        </w:rPr>
        <w:t>Para crear el promedio del mes natural se utiliza el 95 % de las mediciones más rápidas.</w:t>
      </w:r>
    </w:p>
    <w:p w14:paraId="023BC15C" w14:textId="7E81AA2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Utilizamos correos electrónicos simulados o de prueba para medir el tiempo de entrega.</w:t>
      </w:r>
    </w:p>
    <w:p w14:paraId="4975A07E" w14:textId="4F6A9DD9"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Nivel de Servicio Entrega de Correo Electrónico solo se aplica al correo electrónico de trabajo (correo electrónico no masivo) entregado a cuentas de correo electrónico válidas.</w:t>
      </w:r>
    </w:p>
    <w:p w14:paraId="409AD2D9" w14:textId="4836607A"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Este Nivel de Servicio Entrega de Correo Electrónico no se aplica a:</w:t>
      </w:r>
    </w:p>
    <w:p w14:paraId="0E97ADD8" w14:textId="69200F92"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Entrega de correo electrónico a cuarentena o archivo</w:t>
      </w:r>
    </w:p>
    <w:p w14:paraId="6BF4F73B" w14:textId="7BB0EB00"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Correo electrónico en colas de aplazamiento</w:t>
      </w:r>
    </w:p>
    <w:p w14:paraId="2FBD8261" w14:textId="4D346605" w:rsidR="00F575B8" w:rsidRPr="001A5FF0" w:rsidRDefault="00F575B8" w:rsidP="00F575B8">
      <w:pPr>
        <w:pStyle w:val="ProductList-Body"/>
        <w:numPr>
          <w:ilvl w:val="0"/>
          <w:numId w:val="12"/>
        </w:numPr>
        <w:tabs>
          <w:tab w:val="clear" w:pos="360"/>
          <w:tab w:val="clear" w:pos="720"/>
          <w:tab w:val="clear" w:pos="1080"/>
        </w:tabs>
        <w:ind w:hanging="360"/>
        <w:rPr>
          <w:lang w:val="es-AR"/>
        </w:rPr>
      </w:pPr>
      <w:r w:rsidRPr="001A5FF0">
        <w:rPr>
          <w:lang w:val="es-AR"/>
        </w:rPr>
        <w:t>Ataques por denegación de servicio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Bucles de correo electrónico</w:t>
      </w:r>
    </w:p>
    <w:p w14:paraId="77BA73A9" w14:textId="5D16147E" w:rsidR="00F575B8" w:rsidRPr="001A5FF0" w:rsidRDefault="00F575B8" w:rsidP="00F575B8">
      <w:pPr>
        <w:pStyle w:val="ProductList-Body"/>
        <w:numPr>
          <w:ilvl w:val="1"/>
          <w:numId w:val="2"/>
        </w:numPr>
        <w:tabs>
          <w:tab w:val="clear" w:pos="360"/>
          <w:tab w:val="clear" w:pos="720"/>
          <w:tab w:val="clear" w:pos="1080"/>
        </w:tabs>
        <w:ind w:left="720" w:hanging="360"/>
        <w:rPr>
          <w:lang w:val="es-AR"/>
        </w:rPr>
      </w:pPr>
      <w:r w:rsidRPr="001A5FF0">
        <w:rPr>
          <w:lang w:val="es-AR"/>
        </w:rPr>
        <w:t>El Crédito de Servicio disponible para el Servicio Entrega de Correo Electrónico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9D0B2F" w14:paraId="2A6CFEAA" w14:textId="77777777" w:rsidTr="00ED3C8F">
        <w:trPr>
          <w:tblHeader/>
        </w:trPr>
        <w:tc>
          <w:tcPr>
            <w:tcW w:w="5513" w:type="dxa"/>
            <w:shd w:val="clear" w:color="auto" w:fill="0072C6"/>
          </w:tcPr>
          <w:p w14:paraId="50F7C2E3" w14:textId="23935687" w:rsidR="00F575B8" w:rsidRPr="001A5FF0" w:rsidRDefault="00F575B8" w:rsidP="0015445A">
            <w:pPr>
              <w:pStyle w:val="ProductList-OfferingBody"/>
              <w:tabs>
                <w:tab w:val="clear" w:pos="360"/>
                <w:tab w:val="clear" w:pos="720"/>
                <w:tab w:val="clear" w:pos="1080"/>
              </w:tabs>
              <w:jc w:val="center"/>
              <w:rPr>
                <w:color w:val="FFFFFF" w:themeColor="background1"/>
                <w:lang w:val="es-AR"/>
              </w:rPr>
            </w:pPr>
            <w:r w:rsidRPr="001A5FF0">
              <w:rPr>
                <w:color w:val="FFFFFF" w:themeColor="background1"/>
                <w:lang w:val="es-AR"/>
              </w:rPr>
              <w:t>Tiempo de Entrega de Correo Electrónico Promedio (según se define más arriba)</w:t>
            </w:r>
          </w:p>
        </w:tc>
        <w:tc>
          <w:tcPr>
            <w:tcW w:w="4567"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9D0B2F" w14:paraId="43017F18" w14:textId="77777777" w:rsidTr="00ED3C8F">
        <w:tc>
          <w:tcPr>
            <w:tcW w:w="5513"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4567" w:type="dxa"/>
          </w:tcPr>
          <w:p w14:paraId="70A69DD2" w14:textId="77777777" w:rsidR="00F575B8" w:rsidRPr="0076238C" w:rsidRDefault="00F575B8" w:rsidP="0015445A">
            <w:pPr>
              <w:pStyle w:val="ProductList-OfferingBody"/>
              <w:tabs>
                <w:tab w:val="clear" w:pos="360"/>
                <w:tab w:val="clear" w:pos="720"/>
                <w:tab w:val="clear" w:pos="1080"/>
              </w:tabs>
              <w:jc w:val="center"/>
            </w:pPr>
            <w:r>
              <w:t>25 %</w:t>
            </w:r>
          </w:p>
        </w:tc>
      </w:tr>
      <w:tr w:rsidR="00F575B8" w:rsidRPr="009D0B2F" w14:paraId="79F59676" w14:textId="77777777" w:rsidTr="00ED3C8F">
        <w:tc>
          <w:tcPr>
            <w:tcW w:w="5513"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4567" w:type="dxa"/>
          </w:tcPr>
          <w:p w14:paraId="58D4E22C" w14:textId="77777777" w:rsidR="00F575B8" w:rsidRPr="0076238C" w:rsidRDefault="00F575B8" w:rsidP="0015445A">
            <w:pPr>
              <w:pStyle w:val="ProductList-OfferingBody"/>
              <w:tabs>
                <w:tab w:val="clear" w:pos="360"/>
                <w:tab w:val="clear" w:pos="720"/>
                <w:tab w:val="clear" w:pos="1080"/>
              </w:tabs>
              <w:jc w:val="center"/>
            </w:pPr>
            <w:r>
              <w:t>50 %</w:t>
            </w:r>
          </w:p>
        </w:tc>
      </w:tr>
      <w:tr w:rsidR="00F575B8" w:rsidRPr="009D0B2F" w14:paraId="04734B85" w14:textId="77777777" w:rsidTr="00ED3C8F">
        <w:tc>
          <w:tcPr>
            <w:tcW w:w="5513"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4567" w:type="dxa"/>
          </w:tcPr>
          <w:p w14:paraId="7C55D903" w14:textId="77777777" w:rsidR="00F575B8" w:rsidRDefault="00F575B8" w:rsidP="0015445A">
            <w:pPr>
              <w:pStyle w:val="ProductList-OfferingBody"/>
              <w:tabs>
                <w:tab w:val="clear" w:pos="360"/>
                <w:tab w:val="clear" w:pos="720"/>
                <w:tab w:val="clear" w:pos="1080"/>
              </w:tabs>
              <w:jc w:val="center"/>
            </w:pPr>
            <w:r>
              <w:t>100 %</w:t>
            </w:r>
          </w:p>
        </w:tc>
      </w:tr>
    </w:tbl>
    <w:p w14:paraId="11131FE3" w14:textId="77777777" w:rsidR="00EF44BA" w:rsidRPr="00FB368F" w:rsidRDefault="00EF44BA" w:rsidP="00A45E01">
      <w:pPr>
        <w:pStyle w:val="ProductList-Body"/>
      </w:pPr>
    </w:p>
    <w:sectPr w:rsidR="00EF44BA" w:rsidRPr="00FB368F" w:rsidSect="009B54E9">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BF8C5" w14:textId="77777777" w:rsidR="00626046" w:rsidRDefault="00626046" w:rsidP="009A573F">
      <w:pPr>
        <w:spacing w:after="0" w:line="240" w:lineRule="auto"/>
      </w:pPr>
      <w:r>
        <w:separator/>
      </w:r>
    </w:p>
  </w:endnote>
  <w:endnote w:type="continuationSeparator" w:id="0">
    <w:p w14:paraId="05A4EAF0" w14:textId="77777777" w:rsidR="00626046" w:rsidRDefault="00626046" w:rsidP="009A573F">
      <w:pPr>
        <w:spacing w:after="0" w:line="240" w:lineRule="auto"/>
      </w:pPr>
      <w:r>
        <w:continuationSeparator/>
      </w:r>
    </w:p>
  </w:endnote>
  <w:endnote w:type="continuationNotice" w:id="1">
    <w:p w14:paraId="7811C12A" w14:textId="77777777" w:rsidR="00626046" w:rsidRDefault="00626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5F0B" w:rsidRPr="00C76DF3" w14:paraId="15A2D634" w14:textId="77777777" w:rsidTr="00CA55D9">
      <w:tc>
        <w:tcPr>
          <w:tcW w:w="1255" w:type="dxa"/>
          <w:shd w:val="clear" w:color="auto" w:fill="BFBFBF" w:themeFill="background1" w:themeFillShade="BF"/>
          <w:vAlign w:val="center"/>
        </w:tcPr>
        <w:p w14:paraId="2DBC2034" w14:textId="77777777" w:rsidR="006A5F0B" w:rsidRPr="00C76DF3" w:rsidRDefault="00626046" w:rsidP="00370875">
          <w:pPr>
            <w:pStyle w:val="ProductList-OfferingBody"/>
            <w:ind w:left="-77" w:right="-73"/>
            <w:jc w:val="center"/>
            <w:rPr>
              <w:color w:val="808080" w:themeColor="background1" w:themeShade="80"/>
              <w:sz w:val="14"/>
              <w:szCs w:val="14"/>
            </w:rPr>
          </w:pPr>
          <w:hyperlink w:anchor="TableOfContents" w:history="1">
            <w:r w:rsidR="006A5F0B">
              <w:rPr>
                <w:rStyle w:val="Hyperlink"/>
                <w:sz w:val="14"/>
                <w:szCs w:val="14"/>
              </w:rPr>
              <w:t>Tabla de contenido</w:t>
            </w:r>
          </w:hyperlink>
        </w:p>
      </w:tc>
      <w:tc>
        <w:tcPr>
          <w:tcW w:w="181" w:type="dxa"/>
          <w:tcBorders>
            <w:top w:val="nil"/>
            <w:bottom w:val="nil"/>
          </w:tcBorders>
          <w:vAlign w:val="center"/>
        </w:tcPr>
        <w:p w14:paraId="252C3380" w14:textId="77777777" w:rsidR="006A5F0B" w:rsidRPr="00C76DF3" w:rsidRDefault="006A5F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A5F0B" w:rsidRPr="00C76DF3" w:rsidRDefault="00626046" w:rsidP="00370875">
          <w:pPr>
            <w:pStyle w:val="ProductList-OfferingBody"/>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182" w:type="dxa"/>
          <w:tcBorders>
            <w:top w:val="nil"/>
            <w:bottom w:val="nil"/>
          </w:tcBorders>
          <w:vAlign w:val="center"/>
        </w:tcPr>
        <w:p w14:paraId="0F966FD9" w14:textId="77777777" w:rsidR="006A5F0B" w:rsidRPr="00C76DF3" w:rsidRDefault="006A5F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A5F0B" w:rsidRPr="00C76DF3" w:rsidRDefault="00626046" w:rsidP="00370875">
          <w:pPr>
            <w:pStyle w:val="ProductList-OfferingBody"/>
            <w:ind w:left="-72" w:right="-75"/>
            <w:jc w:val="center"/>
            <w:rPr>
              <w:color w:val="808080" w:themeColor="background1" w:themeShade="80"/>
              <w:sz w:val="14"/>
              <w:szCs w:val="14"/>
            </w:rPr>
          </w:pPr>
          <w:hyperlink w:anchor="Glossary" w:history="1">
            <w:r w:rsidR="006A5F0B">
              <w:rPr>
                <w:rStyle w:val="Hyperlink"/>
                <w:sz w:val="14"/>
                <w:szCs w:val="14"/>
              </w:rPr>
              <w:t>Glosario</w:t>
            </w:r>
          </w:hyperlink>
          <w:r w:rsidR="006A5F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A5F0B" w:rsidRPr="00C76DF3" w:rsidRDefault="006A5F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A5F0B" w:rsidRPr="00C76DF3" w:rsidRDefault="00626046" w:rsidP="00370875">
          <w:pPr>
            <w:pStyle w:val="ProductList-OfferingBody"/>
            <w:ind w:left="-72" w:right="-77"/>
            <w:jc w:val="center"/>
            <w:rPr>
              <w:color w:val="808080" w:themeColor="background1" w:themeShade="80"/>
              <w:sz w:val="14"/>
              <w:szCs w:val="14"/>
            </w:rPr>
          </w:pPr>
          <w:hyperlink w:anchor="LicenseTerms" w:history="1">
            <w:r w:rsidR="006A5F0B">
              <w:rPr>
                <w:rStyle w:val="Hyperlink"/>
                <w:sz w:val="14"/>
                <w:szCs w:val="14"/>
              </w:rPr>
              <w:t>Términos de Licencia</w:t>
            </w:r>
          </w:hyperlink>
        </w:p>
      </w:tc>
      <w:tc>
        <w:tcPr>
          <w:tcW w:w="185" w:type="dxa"/>
          <w:tcBorders>
            <w:top w:val="nil"/>
            <w:bottom w:val="nil"/>
          </w:tcBorders>
          <w:vAlign w:val="center"/>
        </w:tcPr>
        <w:p w14:paraId="69800AFB"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A5F0B" w:rsidRPr="00C76DF3" w:rsidRDefault="00626046" w:rsidP="00370875">
          <w:pPr>
            <w:pStyle w:val="ProductList-OfferingBody"/>
            <w:ind w:left="-72" w:right="-77"/>
            <w:jc w:val="center"/>
            <w:rPr>
              <w:color w:val="808080" w:themeColor="background1" w:themeShade="80"/>
              <w:sz w:val="14"/>
              <w:szCs w:val="14"/>
            </w:rPr>
          </w:pPr>
          <w:hyperlink w:anchor="Software" w:history="1">
            <w:r w:rsidR="006A5F0B">
              <w:rPr>
                <w:rStyle w:val="Hyperlink"/>
                <w:sz w:val="14"/>
                <w:szCs w:val="14"/>
              </w:rPr>
              <w:t>Software</w:t>
            </w:r>
          </w:hyperlink>
        </w:p>
      </w:tc>
      <w:tc>
        <w:tcPr>
          <w:tcW w:w="180" w:type="dxa"/>
          <w:tcBorders>
            <w:top w:val="nil"/>
            <w:bottom w:val="nil"/>
          </w:tcBorders>
        </w:tcPr>
        <w:p w14:paraId="4F6F3066" w14:textId="77777777" w:rsidR="006A5F0B" w:rsidRPr="00C76DF3" w:rsidRDefault="006A5F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A5F0B" w:rsidRPr="00C76DF3" w:rsidRDefault="0062604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A5F0B">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A5F0B" w:rsidRPr="00C76DF3" w:rsidRDefault="00626046" w:rsidP="00370875">
          <w:pPr>
            <w:pStyle w:val="ProductList-OfferingBody"/>
            <w:ind w:left="-72" w:right="-76"/>
            <w:jc w:val="center"/>
            <w:rPr>
              <w:color w:val="808080" w:themeColor="background1" w:themeShade="80"/>
              <w:sz w:val="14"/>
              <w:szCs w:val="14"/>
            </w:rPr>
          </w:pPr>
          <w:hyperlink w:anchor="AppendixA" w:history="1">
            <w:r w:rsidR="006A5F0B">
              <w:rPr>
                <w:rStyle w:val="Hyperlink"/>
                <w:sz w:val="14"/>
                <w:szCs w:val="14"/>
              </w:rPr>
              <w:t>Anexos</w:t>
            </w:r>
          </w:hyperlink>
        </w:p>
      </w:tc>
      <w:tc>
        <w:tcPr>
          <w:tcW w:w="184" w:type="dxa"/>
          <w:tcBorders>
            <w:top w:val="nil"/>
            <w:bottom w:val="nil"/>
          </w:tcBorders>
          <w:vAlign w:val="center"/>
        </w:tcPr>
        <w:p w14:paraId="4CB1671F" w14:textId="77777777" w:rsidR="006A5F0B" w:rsidRPr="00C76DF3" w:rsidRDefault="006A5F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A5F0B" w:rsidRPr="00C76DF3" w:rsidRDefault="00626046" w:rsidP="00370875">
          <w:pPr>
            <w:pStyle w:val="ProductList-OfferingBody"/>
            <w:ind w:left="-72" w:right="-74"/>
            <w:jc w:val="center"/>
            <w:rPr>
              <w:color w:val="808080" w:themeColor="background1" w:themeShade="80"/>
              <w:sz w:val="14"/>
              <w:szCs w:val="14"/>
            </w:rPr>
          </w:pPr>
          <w:hyperlink w:anchor="Index" w:history="1">
            <w:r w:rsidR="006A5F0B">
              <w:rPr>
                <w:rStyle w:val="Hyperlink"/>
                <w:sz w:val="14"/>
                <w:szCs w:val="14"/>
              </w:rPr>
              <w:t>Índice</w:t>
            </w:r>
          </w:hyperlink>
        </w:p>
      </w:tc>
    </w:tr>
  </w:tbl>
  <w:p w14:paraId="23003BC5" w14:textId="77777777" w:rsidR="006A5F0B" w:rsidRDefault="006A5F0B"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6E9F785F" w14:textId="77777777" w:rsidTr="00250216">
      <w:tc>
        <w:tcPr>
          <w:tcW w:w="1903" w:type="dxa"/>
          <w:shd w:val="clear" w:color="auto" w:fill="F2F2F2"/>
          <w:vAlign w:val="center"/>
        </w:tcPr>
        <w:p w14:paraId="22BF1809" w14:textId="77777777" w:rsidR="006A5F0B" w:rsidRPr="00EA7CA2" w:rsidRDefault="0062604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6A5F0B" w:rsidRPr="00C76DF3" w:rsidRDefault="0062604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67432117"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6A5F0B" w:rsidRPr="00C76DF3" w:rsidRDefault="0062604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201A1527"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7777777" w:rsidR="006A5F0B" w:rsidRPr="00AD0694" w:rsidRDefault="0062604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6A5F0B" w:rsidRPr="00C76DF3" w:rsidRDefault="0062604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2B4DFA6B" w14:textId="77777777" w:rsidR="006A5F0B" w:rsidRPr="009B54E9" w:rsidRDefault="006A5F0B" w:rsidP="009B54E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3E184040" w14:textId="77777777" w:rsidTr="00D412DF">
      <w:tc>
        <w:tcPr>
          <w:tcW w:w="1903" w:type="dxa"/>
          <w:shd w:val="clear" w:color="auto" w:fill="F2F2F2"/>
          <w:vAlign w:val="center"/>
        </w:tcPr>
        <w:p w14:paraId="37EB69F9" w14:textId="77777777" w:rsidR="006A5F0B" w:rsidRPr="00EA7CA2" w:rsidRDefault="0062604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6A5F0B" w:rsidRPr="00C76DF3" w:rsidRDefault="0062604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68EFDC7C"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6A5F0B" w:rsidRPr="00C76DF3" w:rsidRDefault="0062604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43114A0F"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77777777" w:rsidR="006A5F0B" w:rsidRPr="00AD0694" w:rsidRDefault="0062604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6A5F0B" w:rsidRPr="00C76DF3" w:rsidRDefault="0062604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4365A28E" w14:textId="77777777" w:rsidR="006A5F0B" w:rsidRPr="009B54E9" w:rsidRDefault="006A5F0B" w:rsidP="0070789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7453893E" w14:textId="77777777" w:rsidTr="00A31114">
      <w:tc>
        <w:tcPr>
          <w:tcW w:w="1903" w:type="dxa"/>
          <w:shd w:val="clear" w:color="auto" w:fill="F2F2F2"/>
          <w:vAlign w:val="center"/>
        </w:tcPr>
        <w:p w14:paraId="04CD1248" w14:textId="77777777" w:rsidR="006A5F0B" w:rsidRPr="00EA7CA2" w:rsidRDefault="0062604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6A5F0B" w:rsidRPr="00C76DF3" w:rsidRDefault="0062604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1705FA14"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6A5F0B" w:rsidRPr="00C76DF3" w:rsidRDefault="0062604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492FEBD0"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77777777" w:rsidR="006A5F0B" w:rsidRPr="00AD0694" w:rsidRDefault="0062604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6A5F0B" w:rsidRPr="00C76DF3" w:rsidRDefault="0062604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4A06A767" w14:textId="77777777" w:rsidR="006A5F0B" w:rsidRPr="009B54E9" w:rsidRDefault="006A5F0B" w:rsidP="009B54E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231387CA" w14:textId="77777777" w:rsidTr="009B54E9">
      <w:tc>
        <w:tcPr>
          <w:tcW w:w="1903" w:type="dxa"/>
          <w:shd w:val="clear" w:color="auto" w:fill="F2F2F2"/>
          <w:vAlign w:val="center"/>
        </w:tcPr>
        <w:p w14:paraId="7D5BDF08" w14:textId="77777777" w:rsidR="006A5F0B" w:rsidRPr="00EA7CA2" w:rsidRDefault="00626046"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6A5F0B" w:rsidRPr="00C76DF3" w:rsidRDefault="006A5F0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6A5F0B" w:rsidRPr="00C76DF3" w:rsidRDefault="00626046"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3BC6CA43" w14:textId="77777777" w:rsidR="006A5F0B" w:rsidRPr="00C76DF3" w:rsidRDefault="006A5F0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6A5F0B" w:rsidRPr="00C76DF3" w:rsidRDefault="00626046"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3D4E4898" w14:textId="77777777" w:rsidR="006A5F0B" w:rsidRPr="00C76DF3" w:rsidRDefault="006A5F0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77777777" w:rsidR="006A5F0B" w:rsidRPr="00AD0694" w:rsidRDefault="00626046"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6A5F0B" w:rsidRPr="00C76DF3" w:rsidRDefault="006A5F0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6A5F0B" w:rsidRPr="00C76DF3" w:rsidRDefault="00626046"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3BD02F06" w14:textId="77777777" w:rsidR="006A5F0B" w:rsidRPr="00B2209E" w:rsidRDefault="006A5F0B" w:rsidP="00B22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6A5F0B" w:rsidRDefault="006A5F0B"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46C294D5" w14:textId="77777777" w:rsidTr="00D26437">
      <w:tc>
        <w:tcPr>
          <w:tcW w:w="1903" w:type="dxa"/>
          <w:shd w:val="clear" w:color="auto" w:fill="BFBFBF"/>
          <w:vAlign w:val="center"/>
        </w:tcPr>
        <w:p w14:paraId="34AC09CE" w14:textId="77777777" w:rsidR="006A5F0B" w:rsidRPr="00EA7CA2" w:rsidRDefault="0062604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6A5F0B" w:rsidRPr="00C76DF3" w:rsidRDefault="0062604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2B243509"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6A5F0B" w:rsidRPr="00C76DF3" w:rsidRDefault="0062604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2E717DD5"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77777777" w:rsidR="006A5F0B" w:rsidRPr="00AD0694" w:rsidRDefault="0062604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6A5F0B" w:rsidRPr="00C76DF3" w:rsidRDefault="0062604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1166BF0D" w14:textId="77777777" w:rsidR="006A5F0B" w:rsidRPr="009B54E9" w:rsidRDefault="006A5F0B" w:rsidP="009B54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A5F0B" w:rsidRPr="00C76DF3" w14:paraId="0520C738" w14:textId="77777777" w:rsidTr="00CA55D9">
      <w:tc>
        <w:tcPr>
          <w:tcW w:w="1255" w:type="dxa"/>
          <w:shd w:val="clear" w:color="auto" w:fill="BFBFBF" w:themeFill="background1" w:themeFillShade="BF"/>
          <w:vAlign w:val="center"/>
        </w:tcPr>
        <w:p w14:paraId="78CD2218" w14:textId="77777777" w:rsidR="006A5F0B" w:rsidRPr="00C76DF3" w:rsidRDefault="00626046" w:rsidP="00370875">
          <w:pPr>
            <w:pStyle w:val="ProductList-OfferingBody"/>
            <w:ind w:left="-77" w:right="-73"/>
            <w:jc w:val="center"/>
            <w:rPr>
              <w:color w:val="808080" w:themeColor="background1" w:themeShade="80"/>
              <w:sz w:val="14"/>
              <w:szCs w:val="14"/>
            </w:rPr>
          </w:pPr>
          <w:hyperlink w:anchor="TableOfContents" w:history="1">
            <w:r w:rsidR="006A5F0B">
              <w:rPr>
                <w:rStyle w:val="Hyperlink"/>
                <w:sz w:val="14"/>
                <w:szCs w:val="14"/>
              </w:rPr>
              <w:t>Tabla de contenido</w:t>
            </w:r>
          </w:hyperlink>
        </w:p>
      </w:tc>
      <w:tc>
        <w:tcPr>
          <w:tcW w:w="181" w:type="dxa"/>
          <w:tcBorders>
            <w:top w:val="nil"/>
            <w:bottom w:val="nil"/>
          </w:tcBorders>
          <w:vAlign w:val="center"/>
        </w:tcPr>
        <w:p w14:paraId="70A1EB6D" w14:textId="77777777" w:rsidR="006A5F0B" w:rsidRPr="00C76DF3" w:rsidRDefault="006A5F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6A5F0B" w:rsidRPr="00C76DF3" w:rsidRDefault="00626046" w:rsidP="00370875">
          <w:pPr>
            <w:pStyle w:val="ProductList-OfferingBody"/>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182" w:type="dxa"/>
          <w:tcBorders>
            <w:top w:val="nil"/>
            <w:bottom w:val="nil"/>
          </w:tcBorders>
          <w:vAlign w:val="center"/>
        </w:tcPr>
        <w:p w14:paraId="1BEA070D" w14:textId="77777777" w:rsidR="006A5F0B" w:rsidRPr="00C76DF3" w:rsidRDefault="006A5F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6A5F0B" w:rsidRPr="00C76DF3" w:rsidRDefault="00626046" w:rsidP="00370875">
          <w:pPr>
            <w:pStyle w:val="ProductList-OfferingBody"/>
            <w:ind w:left="-72" w:right="-75"/>
            <w:jc w:val="center"/>
            <w:rPr>
              <w:color w:val="808080" w:themeColor="background1" w:themeShade="80"/>
              <w:sz w:val="14"/>
              <w:szCs w:val="14"/>
            </w:rPr>
          </w:pPr>
          <w:hyperlink w:anchor="LicenseTerms" w:history="1">
            <w:r w:rsidR="006A5F0B">
              <w:rPr>
                <w:rStyle w:val="Hyperlink"/>
                <w:sz w:val="14"/>
                <w:szCs w:val="14"/>
              </w:rPr>
              <w:t>Términos de Licencia</w:t>
            </w:r>
          </w:hyperlink>
        </w:p>
      </w:tc>
      <w:tc>
        <w:tcPr>
          <w:tcW w:w="183" w:type="dxa"/>
          <w:tcBorders>
            <w:top w:val="nil"/>
            <w:bottom w:val="nil"/>
          </w:tcBorders>
          <w:vAlign w:val="center"/>
        </w:tcPr>
        <w:p w14:paraId="0B872E91" w14:textId="77777777" w:rsidR="006A5F0B" w:rsidRPr="00C76DF3" w:rsidRDefault="006A5F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6A5F0B" w:rsidRPr="00C76DF3" w:rsidRDefault="00626046" w:rsidP="00370875">
          <w:pPr>
            <w:pStyle w:val="ProductList-OfferingBody"/>
            <w:ind w:left="-72" w:right="-77"/>
            <w:jc w:val="center"/>
            <w:rPr>
              <w:color w:val="808080" w:themeColor="background1" w:themeShade="80"/>
              <w:sz w:val="14"/>
              <w:szCs w:val="14"/>
            </w:rPr>
          </w:pPr>
          <w:hyperlink w:anchor="Software" w:history="1">
            <w:r w:rsidR="006A5F0B">
              <w:rPr>
                <w:rStyle w:val="Hyperlink"/>
                <w:sz w:val="14"/>
                <w:szCs w:val="14"/>
              </w:rPr>
              <w:t>Software</w:t>
            </w:r>
          </w:hyperlink>
        </w:p>
      </w:tc>
      <w:tc>
        <w:tcPr>
          <w:tcW w:w="185" w:type="dxa"/>
          <w:tcBorders>
            <w:top w:val="nil"/>
            <w:bottom w:val="nil"/>
          </w:tcBorders>
          <w:vAlign w:val="center"/>
        </w:tcPr>
        <w:p w14:paraId="408E6BFE"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6A5F0B" w:rsidRPr="00C76DF3" w:rsidRDefault="00626046" w:rsidP="00370875">
          <w:pPr>
            <w:pStyle w:val="ProductList-OfferingBody"/>
            <w:ind w:left="-72" w:right="-77"/>
            <w:jc w:val="center"/>
            <w:rPr>
              <w:color w:val="808080" w:themeColor="background1" w:themeShade="80"/>
              <w:sz w:val="14"/>
              <w:szCs w:val="14"/>
            </w:rPr>
          </w:pPr>
          <w:hyperlink w:anchor="OnlineServices" w:history="1">
            <w:r w:rsidR="006A5F0B">
              <w:rPr>
                <w:rStyle w:val="Hyperlink"/>
                <w:sz w:val="14"/>
                <w:szCs w:val="14"/>
              </w:rPr>
              <w:t>Servicios Online</w:t>
            </w:r>
          </w:hyperlink>
        </w:p>
      </w:tc>
      <w:tc>
        <w:tcPr>
          <w:tcW w:w="180" w:type="dxa"/>
          <w:tcBorders>
            <w:top w:val="nil"/>
            <w:bottom w:val="nil"/>
          </w:tcBorders>
        </w:tcPr>
        <w:p w14:paraId="360EA458" w14:textId="77777777" w:rsidR="006A5F0B" w:rsidRPr="00C76DF3" w:rsidRDefault="006A5F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6A5F0B" w:rsidRPr="00C76DF3" w:rsidRDefault="0062604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6A5F0B">
              <w:rPr>
                <w:rStyle w:val="Hyperlink"/>
                <w:sz w:val="14"/>
                <w:szCs w:val="14"/>
              </w:rPr>
              <w:t>Glosario</w:t>
            </w:r>
          </w:hyperlink>
          <w:r w:rsidR="006A5F0B">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6A5F0B" w:rsidRPr="00C76DF3" w:rsidRDefault="006A5F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6A5F0B" w:rsidRPr="00C76DF3" w:rsidRDefault="00626046" w:rsidP="00370875">
          <w:pPr>
            <w:pStyle w:val="ProductList-OfferingBody"/>
            <w:ind w:left="-72" w:right="-76"/>
            <w:jc w:val="center"/>
            <w:rPr>
              <w:color w:val="808080" w:themeColor="background1" w:themeShade="80"/>
              <w:sz w:val="14"/>
              <w:szCs w:val="14"/>
            </w:rPr>
          </w:pPr>
          <w:hyperlink w:anchor="AppendixA" w:history="1">
            <w:r w:rsidR="006A5F0B">
              <w:rPr>
                <w:rStyle w:val="Hyperlink"/>
                <w:sz w:val="14"/>
                <w:szCs w:val="14"/>
              </w:rPr>
              <w:t>Anexos</w:t>
            </w:r>
          </w:hyperlink>
        </w:p>
      </w:tc>
      <w:tc>
        <w:tcPr>
          <w:tcW w:w="184" w:type="dxa"/>
          <w:tcBorders>
            <w:top w:val="nil"/>
            <w:bottom w:val="nil"/>
          </w:tcBorders>
          <w:vAlign w:val="center"/>
        </w:tcPr>
        <w:p w14:paraId="49886511" w14:textId="77777777" w:rsidR="006A5F0B" w:rsidRPr="00C76DF3" w:rsidRDefault="006A5F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6A5F0B" w:rsidRPr="00C76DF3" w:rsidRDefault="00626046" w:rsidP="00370875">
          <w:pPr>
            <w:pStyle w:val="ProductList-OfferingBody"/>
            <w:ind w:left="-72" w:right="-74"/>
            <w:jc w:val="center"/>
            <w:rPr>
              <w:color w:val="808080" w:themeColor="background1" w:themeShade="80"/>
              <w:sz w:val="14"/>
              <w:szCs w:val="14"/>
            </w:rPr>
          </w:pPr>
          <w:hyperlink w:anchor="Index" w:history="1">
            <w:r w:rsidR="006A5F0B">
              <w:rPr>
                <w:rStyle w:val="Hyperlink"/>
                <w:sz w:val="14"/>
                <w:szCs w:val="14"/>
              </w:rPr>
              <w:t>Índice</w:t>
            </w:r>
          </w:hyperlink>
        </w:p>
      </w:tc>
    </w:tr>
  </w:tbl>
  <w:p w14:paraId="55876EE2" w14:textId="77777777" w:rsidR="006A5F0B" w:rsidRDefault="006A5F0B"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A5F0B" w:rsidRPr="00C76DF3" w14:paraId="3142C410" w14:textId="77777777" w:rsidTr="00093732">
      <w:tc>
        <w:tcPr>
          <w:tcW w:w="1903" w:type="dxa"/>
          <w:shd w:val="clear" w:color="auto" w:fill="BFBFBF" w:themeFill="background1" w:themeFillShade="BF"/>
          <w:vAlign w:val="center"/>
        </w:tcPr>
        <w:p w14:paraId="55BF4A71" w14:textId="77777777" w:rsidR="006A5F0B" w:rsidRPr="00EA7CA2" w:rsidRDefault="00626046"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6A5F0B" w:rsidRPr="00C76DF3" w:rsidRDefault="006A5F0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6A5F0B" w:rsidRPr="00C76DF3" w:rsidRDefault="00626046"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04695E31" w14:textId="77777777" w:rsidR="006A5F0B" w:rsidRPr="00C76DF3" w:rsidRDefault="006A5F0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6A5F0B" w:rsidRPr="00C76DF3" w:rsidRDefault="00626046"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2" w:type="dxa"/>
          <w:tcBorders>
            <w:top w:val="nil"/>
            <w:bottom w:val="nil"/>
          </w:tcBorders>
          <w:vAlign w:val="center"/>
        </w:tcPr>
        <w:p w14:paraId="4B36E417" w14:textId="77777777" w:rsidR="006A5F0B" w:rsidRPr="00C76DF3" w:rsidRDefault="006A5F0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6A5F0B" w:rsidRPr="00AD0694" w:rsidRDefault="00626046"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6A5F0B" w:rsidRPr="00C76DF3" w:rsidRDefault="006A5F0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6A5F0B" w:rsidRPr="00C76DF3" w:rsidRDefault="00626046"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79D1A8DC" w14:textId="77777777" w:rsidR="006A5F0B" w:rsidRPr="006033BF" w:rsidRDefault="006A5F0B" w:rsidP="006033BF">
    <w:pPr>
      <w:pStyle w:val="Footer"/>
      <w:rPr>
        <w:lang w:eastAsia="zh-TW"/>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2C72213" w14:textId="77777777" w:rsidTr="00C92A1D">
      <w:tc>
        <w:tcPr>
          <w:tcW w:w="1903" w:type="dxa"/>
          <w:shd w:val="clear" w:color="auto" w:fill="F2F2F2"/>
          <w:vAlign w:val="center"/>
        </w:tcPr>
        <w:p w14:paraId="34A02E5A" w14:textId="77777777" w:rsidR="006A5F0B" w:rsidRPr="00EA7CA2" w:rsidRDefault="0062604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6A5F0B" w:rsidRPr="00C76DF3" w:rsidRDefault="0062604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11068279"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6A5F0B" w:rsidRPr="00C76DF3" w:rsidRDefault="0062604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3699DDBE"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77777777" w:rsidR="006A5F0B" w:rsidRPr="00AD0694" w:rsidRDefault="0062604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6A5F0B" w:rsidRPr="00C76DF3" w:rsidRDefault="0062604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651096C7" w14:textId="77777777" w:rsidR="006A5F0B" w:rsidRPr="009B54E9" w:rsidRDefault="006A5F0B" w:rsidP="009B54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3F4DB254" w14:textId="77777777" w:rsidTr="00C34256">
      <w:tc>
        <w:tcPr>
          <w:tcW w:w="1903" w:type="dxa"/>
          <w:shd w:val="clear" w:color="auto" w:fill="F2F2F2"/>
          <w:vAlign w:val="center"/>
        </w:tcPr>
        <w:p w14:paraId="0BDBF3C3" w14:textId="77777777" w:rsidR="006A5F0B" w:rsidRPr="00EA7CA2" w:rsidRDefault="0062604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6A5F0B" w:rsidRPr="00C76DF3" w:rsidRDefault="0062604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4E9F9C47"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6A5F0B" w:rsidRPr="00C76DF3" w:rsidRDefault="0062604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62E192BB"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77777777" w:rsidR="006A5F0B" w:rsidRPr="00AD0694" w:rsidRDefault="0062604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6A5F0B" w:rsidRPr="00C76DF3" w:rsidRDefault="0062604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150D1701" w14:textId="77777777" w:rsidR="006A5F0B" w:rsidRPr="009B54E9" w:rsidRDefault="006A5F0B" w:rsidP="009B54E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33C5029" w14:textId="77777777" w:rsidTr="00B777E9">
      <w:tc>
        <w:tcPr>
          <w:tcW w:w="1903" w:type="dxa"/>
          <w:shd w:val="clear" w:color="auto" w:fill="F2F2F2"/>
          <w:vAlign w:val="center"/>
        </w:tcPr>
        <w:p w14:paraId="7C72EB18" w14:textId="77777777" w:rsidR="006A5F0B" w:rsidRPr="00EA7CA2" w:rsidRDefault="0062604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6A5F0B" w:rsidRPr="00C76DF3" w:rsidRDefault="0062604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46252024"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6A5F0B" w:rsidRPr="00C76DF3" w:rsidRDefault="0062604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004F401E"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7777777" w:rsidR="006A5F0B" w:rsidRPr="00AD0694" w:rsidRDefault="0062604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6A5F0B" w:rsidRPr="00C76DF3" w:rsidRDefault="0062604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6C686FBB" w14:textId="77777777" w:rsidR="006A5F0B" w:rsidRPr="009B54E9" w:rsidRDefault="006A5F0B" w:rsidP="009B54E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A5F0B" w:rsidRPr="00C76DF3" w14:paraId="1B82D25E" w14:textId="77777777" w:rsidTr="006F0CDE">
      <w:tc>
        <w:tcPr>
          <w:tcW w:w="1903" w:type="dxa"/>
          <w:shd w:val="clear" w:color="auto" w:fill="F2F2F2"/>
          <w:vAlign w:val="center"/>
        </w:tcPr>
        <w:p w14:paraId="6E544438" w14:textId="77777777" w:rsidR="006A5F0B" w:rsidRPr="00EA7CA2" w:rsidRDefault="00626046"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A5F0B"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6A5F0B" w:rsidRPr="00C76DF3" w:rsidRDefault="006A5F0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6A5F0B" w:rsidRPr="00C76DF3" w:rsidRDefault="00626046"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A5F0B">
              <w:rPr>
                <w:rStyle w:val="Hyperlink"/>
                <w:sz w:val="14"/>
                <w:szCs w:val="14"/>
              </w:rPr>
              <w:t>Introducción</w:t>
            </w:r>
          </w:hyperlink>
        </w:p>
      </w:tc>
      <w:tc>
        <w:tcPr>
          <w:tcW w:w="271" w:type="dxa"/>
          <w:tcBorders>
            <w:top w:val="nil"/>
            <w:bottom w:val="nil"/>
          </w:tcBorders>
          <w:vAlign w:val="center"/>
        </w:tcPr>
        <w:p w14:paraId="5207AF50" w14:textId="77777777" w:rsidR="006A5F0B" w:rsidRPr="00C76DF3" w:rsidRDefault="006A5F0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6A5F0B" w:rsidRPr="00C76DF3" w:rsidRDefault="00626046"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A5F0B">
              <w:rPr>
                <w:rStyle w:val="Hyperlink"/>
                <w:sz w:val="14"/>
                <w:szCs w:val="14"/>
              </w:rPr>
              <w:t>Términos Generales</w:t>
            </w:r>
          </w:hyperlink>
        </w:p>
      </w:tc>
      <w:tc>
        <w:tcPr>
          <w:tcW w:w="270" w:type="dxa"/>
          <w:tcBorders>
            <w:top w:val="nil"/>
            <w:bottom w:val="nil"/>
          </w:tcBorders>
          <w:vAlign w:val="center"/>
        </w:tcPr>
        <w:p w14:paraId="48629285" w14:textId="77777777" w:rsidR="006A5F0B" w:rsidRPr="00C76DF3" w:rsidRDefault="006A5F0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77777777" w:rsidR="006A5F0B" w:rsidRPr="00AD0694" w:rsidRDefault="00626046"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A5F0B" w:rsidRPr="00AD0694">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6A5F0B" w:rsidRPr="00C76DF3" w:rsidRDefault="006A5F0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6A5F0B" w:rsidRPr="00C76DF3" w:rsidRDefault="00626046"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A5F0B">
              <w:rPr>
                <w:rStyle w:val="Hyperlink"/>
                <w:sz w:val="14"/>
                <w:szCs w:val="14"/>
              </w:rPr>
              <w:t>Anexo</w:t>
            </w:r>
          </w:hyperlink>
        </w:p>
      </w:tc>
    </w:tr>
  </w:tbl>
  <w:p w14:paraId="54A0B2EE" w14:textId="77777777" w:rsidR="006A5F0B" w:rsidRPr="009B54E9" w:rsidRDefault="006A5F0B" w:rsidP="009B5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B2654" w14:textId="77777777" w:rsidR="00626046" w:rsidRDefault="00626046" w:rsidP="009A573F">
      <w:pPr>
        <w:spacing w:after="0" w:line="240" w:lineRule="auto"/>
      </w:pPr>
      <w:r>
        <w:separator/>
      </w:r>
    </w:p>
  </w:footnote>
  <w:footnote w:type="continuationSeparator" w:id="0">
    <w:p w14:paraId="6C527A36" w14:textId="77777777" w:rsidR="00626046" w:rsidRDefault="00626046" w:rsidP="009A573F">
      <w:pPr>
        <w:spacing w:after="0" w:line="240" w:lineRule="auto"/>
      </w:pPr>
      <w:r>
        <w:continuationSeparator/>
      </w:r>
    </w:p>
  </w:footnote>
  <w:footnote w:type="continuationNotice" w:id="1">
    <w:p w14:paraId="0789CC44" w14:textId="77777777" w:rsidR="00626046" w:rsidRDefault="006260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600405772"/>
      <w:docPartObj>
        <w:docPartGallery w:val="Page Numbers (Top of Page)"/>
        <w:docPartUnique/>
      </w:docPartObj>
    </w:sdtPr>
    <w:sdtEndPr/>
    <w:sdtContent>
      <w:p w14:paraId="20D2152F" w14:textId="7F314F00" w:rsidR="006A5F0B" w:rsidRPr="001A5FF0" w:rsidRDefault="00626046" w:rsidP="00420668">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6A5F0B" w:rsidRPr="001A5FF0">
              <w:rPr>
                <w:sz w:val="16"/>
                <w:szCs w:val="16"/>
                <w:lang w:val="es-AR"/>
              </w:rPr>
              <w:t xml:space="preserve">Contrato de Nivel de Servicio de Licencias por Volumen de Microsoft para Servicios Online de Microsoft (español internacional, </w:t>
            </w:r>
            <w:r w:rsidR="00420668" w:rsidRPr="00420668">
              <w:rPr>
                <w:sz w:val="16"/>
                <w:szCs w:val="16"/>
                <w:lang w:val="es-AR"/>
              </w:rPr>
              <w:t>15 de abril de 2015</w:t>
            </w:r>
            <w:r w:rsidR="006A5F0B" w:rsidRPr="001A5FF0">
              <w:rPr>
                <w:sz w:val="16"/>
                <w:szCs w:val="16"/>
                <w:lang w:val="es-AR"/>
              </w:rPr>
              <w:t>)</w:t>
            </w:r>
            <w:r w:rsidR="006A5F0B" w:rsidRPr="001A5FF0">
              <w:rPr>
                <w:sz w:val="16"/>
                <w:szCs w:val="16"/>
                <w:lang w:val="es-AR"/>
              </w:rPr>
              <w:tab/>
            </w:r>
            <w:r w:rsidR="006A5F0B">
              <w:rPr>
                <w:sz w:val="16"/>
                <w:szCs w:val="16"/>
              </w:rPr>
              <w:fldChar w:fldCharType="begin"/>
            </w:r>
            <w:r w:rsidR="006A5F0B" w:rsidRPr="001A5FF0">
              <w:rPr>
                <w:sz w:val="16"/>
                <w:szCs w:val="16"/>
                <w:lang w:val="es-AR"/>
              </w:rPr>
              <w:instrText xml:space="preserve"> PAGE </w:instrText>
            </w:r>
            <w:r w:rsidR="006A5F0B">
              <w:rPr>
                <w:sz w:val="16"/>
                <w:szCs w:val="16"/>
              </w:rPr>
              <w:fldChar w:fldCharType="separate"/>
            </w:r>
            <w:r w:rsidR="00B66F3D">
              <w:rPr>
                <w:noProof/>
                <w:sz w:val="16"/>
                <w:szCs w:val="16"/>
                <w:lang w:val="es-AR"/>
              </w:rPr>
              <w:t>35</w:t>
            </w:r>
            <w:r w:rsidR="006A5F0B">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A3CD302" w:rsidR="006A5F0B" w:rsidRPr="001A5FF0" w:rsidRDefault="00626046" w:rsidP="00420668">
    <w:pPr>
      <w:pStyle w:val="ProductList-Body"/>
      <w:tabs>
        <w:tab w:val="clear" w:pos="360"/>
        <w:tab w:val="clear" w:pos="720"/>
        <w:tab w:val="clear" w:pos="1080"/>
        <w:tab w:val="center" w:pos="5040"/>
        <w:tab w:val="right" w:pos="10800"/>
      </w:tabs>
      <w:rPr>
        <w:vanish/>
        <w:sz w:val="22"/>
        <w:lang w:val="es-AR"/>
      </w:rPr>
    </w:pPr>
    <w:sdt>
      <w:sdtPr>
        <w:rPr>
          <w:sz w:val="16"/>
          <w:szCs w:val="16"/>
        </w:rPr>
        <w:id w:val="-265152351"/>
        <w:docPartObj>
          <w:docPartGallery w:val="Page Numbers (Top of Page)"/>
          <w:docPartUnique/>
        </w:docPartObj>
      </w:sdtPr>
      <w:sdtEndPr/>
      <w:sdtContent>
        <w:r w:rsidR="006A5F0B" w:rsidRPr="001A5FF0">
          <w:rPr>
            <w:sz w:val="16"/>
            <w:szCs w:val="16"/>
            <w:lang w:val="es-AR"/>
          </w:rPr>
          <w:t xml:space="preserve">Contrato de Nivel de Servicio de Licencias por Volumen de Microsoft para Servicios Online de Microsoft (español internacional, </w:t>
        </w:r>
        <w:r w:rsidR="00420668" w:rsidRPr="00420668">
          <w:rPr>
            <w:sz w:val="16"/>
            <w:szCs w:val="16"/>
            <w:lang w:val="es-AR"/>
          </w:rPr>
          <w:t>15 de abril de 2015</w:t>
        </w:r>
        <w:r w:rsidR="006A5F0B" w:rsidRPr="001A5FF0">
          <w:rPr>
            <w:sz w:val="16"/>
            <w:szCs w:val="16"/>
            <w:lang w:val="es-AR"/>
          </w:rPr>
          <w:t>)</w:t>
        </w:r>
        <w:r w:rsidR="006A5F0B" w:rsidRPr="001A5FF0">
          <w:rPr>
            <w:sz w:val="16"/>
            <w:szCs w:val="16"/>
            <w:lang w:val="es-AR"/>
          </w:rPr>
          <w:tab/>
        </w:r>
        <w:r w:rsidR="006A5F0B">
          <w:rPr>
            <w:sz w:val="16"/>
            <w:szCs w:val="16"/>
          </w:rPr>
          <w:fldChar w:fldCharType="begin"/>
        </w:r>
        <w:r w:rsidR="006A5F0B" w:rsidRPr="001A5FF0">
          <w:rPr>
            <w:sz w:val="16"/>
            <w:szCs w:val="16"/>
            <w:lang w:val="es-AR"/>
          </w:rPr>
          <w:instrText xml:space="preserve"> PAGE </w:instrText>
        </w:r>
        <w:r w:rsidR="006A5F0B">
          <w:rPr>
            <w:sz w:val="16"/>
            <w:szCs w:val="16"/>
          </w:rPr>
          <w:fldChar w:fldCharType="separate"/>
        </w:r>
        <w:r w:rsidR="00B66F3D">
          <w:rPr>
            <w:noProof/>
            <w:sz w:val="16"/>
            <w:szCs w:val="16"/>
            <w:lang w:val="es-AR"/>
          </w:rPr>
          <w:t>38</w:t>
        </w:r>
        <w:r w:rsidR="006A5F0B">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CD0C01E6"/>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IFSPIpPVB2hVmy/gv2tlxs1RSxK30YOM1pPeyAQmXP2rYh2P+RlEWymxtbaY8MSz8NF0KWBhJP8wTuP3TUmrEg==" w:salt="5jHjEtVFJHjNR/f2dNW6K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DDE"/>
    <w:rsid w:val="0002719C"/>
    <w:rsid w:val="00031223"/>
    <w:rsid w:val="00031662"/>
    <w:rsid w:val="0003269D"/>
    <w:rsid w:val="00033C01"/>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60EF"/>
    <w:rsid w:val="0006677A"/>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2390"/>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B5C"/>
    <w:rsid w:val="0017786C"/>
    <w:rsid w:val="00177934"/>
    <w:rsid w:val="001811F3"/>
    <w:rsid w:val="001821F6"/>
    <w:rsid w:val="0018257C"/>
    <w:rsid w:val="00183408"/>
    <w:rsid w:val="001838D6"/>
    <w:rsid w:val="001864DD"/>
    <w:rsid w:val="00194B9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30D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FC1"/>
    <w:rsid w:val="00331F3B"/>
    <w:rsid w:val="00332075"/>
    <w:rsid w:val="00332DA2"/>
    <w:rsid w:val="00333185"/>
    <w:rsid w:val="00333A82"/>
    <w:rsid w:val="00333FE2"/>
    <w:rsid w:val="003356CE"/>
    <w:rsid w:val="00335B97"/>
    <w:rsid w:val="00335D47"/>
    <w:rsid w:val="003362D5"/>
    <w:rsid w:val="003365BF"/>
    <w:rsid w:val="00341301"/>
    <w:rsid w:val="003413A5"/>
    <w:rsid w:val="00341F08"/>
    <w:rsid w:val="0034201B"/>
    <w:rsid w:val="00343417"/>
    <w:rsid w:val="00344F32"/>
    <w:rsid w:val="0034649D"/>
    <w:rsid w:val="0034691B"/>
    <w:rsid w:val="003474F0"/>
    <w:rsid w:val="003508DC"/>
    <w:rsid w:val="0035123C"/>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5818"/>
    <w:rsid w:val="00486DA0"/>
    <w:rsid w:val="00487199"/>
    <w:rsid w:val="00490706"/>
    <w:rsid w:val="004919D5"/>
    <w:rsid w:val="004925A1"/>
    <w:rsid w:val="0049360D"/>
    <w:rsid w:val="0049363D"/>
    <w:rsid w:val="004947AF"/>
    <w:rsid w:val="004947FD"/>
    <w:rsid w:val="004949B3"/>
    <w:rsid w:val="00495DD9"/>
    <w:rsid w:val="00495E4F"/>
    <w:rsid w:val="004966C1"/>
    <w:rsid w:val="004973ED"/>
    <w:rsid w:val="00497B7B"/>
    <w:rsid w:val="00497F36"/>
    <w:rsid w:val="004A3FA6"/>
    <w:rsid w:val="004A4169"/>
    <w:rsid w:val="004A5441"/>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834"/>
    <w:rsid w:val="005661AD"/>
    <w:rsid w:val="00567AAC"/>
    <w:rsid w:val="00567D13"/>
    <w:rsid w:val="005741AA"/>
    <w:rsid w:val="00574A83"/>
    <w:rsid w:val="0057545C"/>
    <w:rsid w:val="00575833"/>
    <w:rsid w:val="00576878"/>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046"/>
    <w:rsid w:val="00626814"/>
    <w:rsid w:val="00627168"/>
    <w:rsid w:val="00632FF9"/>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3133"/>
    <w:rsid w:val="006D4179"/>
    <w:rsid w:val="006D4483"/>
    <w:rsid w:val="006D4A41"/>
    <w:rsid w:val="006E0B7E"/>
    <w:rsid w:val="006E1280"/>
    <w:rsid w:val="006E291E"/>
    <w:rsid w:val="006E3B3F"/>
    <w:rsid w:val="006E454E"/>
    <w:rsid w:val="006E52E3"/>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73F0"/>
    <w:rsid w:val="00707860"/>
    <w:rsid w:val="0070789A"/>
    <w:rsid w:val="007109F7"/>
    <w:rsid w:val="007110DC"/>
    <w:rsid w:val="00711815"/>
    <w:rsid w:val="00711A42"/>
    <w:rsid w:val="007136C0"/>
    <w:rsid w:val="00713C6A"/>
    <w:rsid w:val="007155B2"/>
    <w:rsid w:val="007156C9"/>
    <w:rsid w:val="00715C65"/>
    <w:rsid w:val="0071644D"/>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967A7"/>
    <w:rsid w:val="00797D34"/>
    <w:rsid w:val="007A08BF"/>
    <w:rsid w:val="007A1B71"/>
    <w:rsid w:val="007A1DD7"/>
    <w:rsid w:val="007A24E0"/>
    <w:rsid w:val="007A33A7"/>
    <w:rsid w:val="007A3E03"/>
    <w:rsid w:val="007A5622"/>
    <w:rsid w:val="007A5CCA"/>
    <w:rsid w:val="007A5D4D"/>
    <w:rsid w:val="007A5EE1"/>
    <w:rsid w:val="007B34ED"/>
    <w:rsid w:val="007B3A68"/>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9FD"/>
    <w:rsid w:val="008940CA"/>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AB8"/>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BF6"/>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36E5"/>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27EE"/>
    <w:rsid w:val="00B64912"/>
    <w:rsid w:val="00B64EAD"/>
    <w:rsid w:val="00B65D42"/>
    <w:rsid w:val="00B66D05"/>
    <w:rsid w:val="00B66D72"/>
    <w:rsid w:val="00B66F3D"/>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E6"/>
    <w:rsid w:val="00C16CDA"/>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1612"/>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15C"/>
    <w:rsid w:val="00ED3A2C"/>
    <w:rsid w:val="00ED3C8F"/>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229"/>
    <w:rsid w:val="00EF37C3"/>
    <w:rsid w:val="00EF3BE5"/>
    <w:rsid w:val="00EF44BA"/>
    <w:rsid w:val="00EF4E82"/>
    <w:rsid w:val="00EF5E58"/>
    <w:rsid w:val="00EF6654"/>
    <w:rsid w:val="00EF6AA8"/>
    <w:rsid w:val="00EF726E"/>
    <w:rsid w:val="00EF76BC"/>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yperlink" Target="file:///C:\Users\justi_000\Desktop\CSLA%20April%2015,%202015%20Update\files%20from%20Liox%20and%20passage\CSLA%20April%2015,%202015%20Update_Spanish.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file:///C:\Users\justi_000\Desktop\CSLA%20April%2015,%202015%20Update\files%20from%20Liox%20and%20passage\CSLA%20April%2015,%202015%20Update_Spanis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justi_000\Desktop\CSLA%20April%2015,%202015%20Update\files%20from%20Liox%20and%20passage\CSLA%20April%2015,%202015%20Update_Spanish.docx" TargetMode="External"/><Relationship Id="rId20" Type="http://schemas.openxmlformats.org/officeDocument/2006/relationships/footer" Target="foot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CSLA%20Media%20Services%20edit_Spanish.docx" TargetMode="External"/><Relationship Id="rId27" Type="http://schemas.openxmlformats.org/officeDocument/2006/relationships/hyperlink" Target="http://www.visualstudio.com" TargetMode="External"/><Relationship Id="rId30"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1B3C-7F81-49C8-B3DE-713A1479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19063</Words>
  <Characters>108660</Characters>
  <Application>Microsoft Office Word</Application>
  <DocSecurity>8</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2015-04-15T15:09:00Z</dcterms:created>
  <dcterms:modified xsi:type="dcterms:W3CDTF">2015-04-15T15:10:00Z</dcterms:modified>
</cp:coreProperties>
</file>